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AE318">
      <w:pPr>
        <w:pStyle w:val="2"/>
        <w:bidi w:val="0"/>
      </w:pPr>
      <w:bookmarkStart w:id="0" w:name="_GoBack"/>
      <w:r>
        <w:rPr>
          <w:rFonts w:hint="eastAsia"/>
        </w:rPr>
        <w:t>中国银行鸡西分行会计档案库档案货架采购项目</w:t>
      </w:r>
    </w:p>
    <w:bookmarkEnd w:id="0"/>
    <w:p w14:paraId="34E14FA3">
      <w:pPr>
        <w:pStyle w:val="2"/>
        <w:bidi w:val="0"/>
        <w:rPr>
          <w:rFonts w:hint="eastAsia"/>
        </w:rPr>
      </w:pPr>
      <w:r>
        <w:rPr>
          <w:rFonts w:hint="eastAsia"/>
        </w:rPr>
        <w:t>竞争性谈判公告</w:t>
      </w:r>
    </w:p>
    <w:p w14:paraId="37983614">
      <w:pPr>
        <w:pStyle w:val="2"/>
        <w:bidi w:val="0"/>
        <w:rPr>
          <w:rFonts w:hint="eastAsia"/>
        </w:rPr>
      </w:pPr>
      <w:r>
        <w:rPr>
          <w:rFonts w:hint="eastAsia"/>
        </w:rPr>
        <w:t>中国银行股份有限公司鸡西分行就鸡西分行会计档案库档案货架采购项目进行采购。</w:t>
      </w:r>
    </w:p>
    <w:p w14:paraId="786003E3">
      <w:pPr>
        <w:pStyle w:val="2"/>
        <w:bidi w:val="0"/>
        <w:rPr>
          <w:rFonts w:hint="eastAsia"/>
        </w:rPr>
      </w:pPr>
      <w:r>
        <w:rPr>
          <w:rFonts w:hint="eastAsia"/>
        </w:rPr>
        <w:t>一、项目名称：</w:t>
      </w:r>
    </w:p>
    <w:p w14:paraId="6C646C0D">
      <w:pPr>
        <w:pStyle w:val="2"/>
        <w:bidi w:val="0"/>
        <w:rPr>
          <w:rFonts w:hint="eastAsia"/>
        </w:rPr>
      </w:pPr>
      <w:r>
        <w:rPr>
          <w:rFonts w:hint="eastAsia"/>
        </w:rPr>
        <w:t>鸡西分行会计档案库档案货架采购项目</w:t>
      </w:r>
    </w:p>
    <w:p w14:paraId="7AA026B5">
      <w:pPr>
        <w:pStyle w:val="2"/>
        <w:bidi w:val="0"/>
        <w:rPr>
          <w:rFonts w:hint="eastAsia"/>
        </w:rPr>
      </w:pPr>
      <w:r>
        <w:rPr>
          <w:rFonts w:hint="eastAsia"/>
        </w:rPr>
        <w:t>二、采购编号：</w:t>
      </w:r>
    </w:p>
    <w:p w14:paraId="2A06092F">
      <w:pPr>
        <w:pStyle w:val="2"/>
        <w:bidi w:val="0"/>
        <w:rPr>
          <w:rFonts w:hint="eastAsia"/>
        </w:rPr>
      </w:pPr>
      <w:r>
        <w:rPr>
          <w:rFonts w:hint="eastAsia"/>
        </w:rPr>
        <w:t>HW-2025-001</w:t>
      </w:r>
    </w:p>
    <w:p w14:paraId="74BF9351">
      <w:pPr>
        <w:pStyle w:val="2"/>
        <w:bidi w:val="0"/>
        <w:rPr>
          <w:rFonts w:hint="eastAsia"/>
        </w:rPr>
      </w:pPr>
      <w:r>
        <w:rPr>
          <w:rFonts w:hint="eastAsia"/>
        </w:rPr>
        <w:t>三、项目情况：</w:t>
      </w:r>
    </w:p>
    <w:p w14:paraId="582F2EBE">
      <w:pPr>
        <w:pStyle w:val="2"/>
        <w:bidi w:val="0"/>
        <w:rPr>
          <w:rFonts w:hint="eastAsia"/>
        </w:rPr>
      </w:pPr>
      <w:r>
        <w:rPr>
          <w:rFonts w:hint="eastAsia"/>
        </w:rPr>
        <w:t>（一）采购内容：</w:t>
      </w:r>
    </w:p>
    <w:p w14:paraId="0971F16B">
      <w:pPr>
        <w:pStyle w:val="2"/>
        <w:bidi w:val="0"/>
        <w:rPr>
          <w:rFonts w:hint="eastAsia"/>
        </w:rPr>
      </w:pPr>
      <w:r>
        <w:rPr>
          <w:rFonts w:hint="eastAsia"/>
        </w:rPr>
        <w:t>会计档案库房改造设计要求和费用预算具体情况，现采购档案货架，采购内容为：3*3镀锌角铁焊切割184米；3*3镀锌角铁焊接架184米；盒子板184米；安装完毕后垃圾清运。</w:t>
      </w:r>
    </w:p>
    <w:p w14:paraId="13B14844">
      <w:pPr>
        <w:pStyle w:val="2"/>
        <w:bidi w:val="0"/>
        <w:rPr>
          <w:rFonts w:hint="eastAsia"/>
        </w:rPr>
      </w:pPr>
      <w:r>
        <w:rPr>
          <w:rFonts w:hint="eastAsia"/>
        </w:rPr>
        <w:t>预算费用：共计10.89万元。。</w:t>
      </w:r>
    </w:p>
    <w:p w14:paraId="57C59436">
      <w:pPr>
        <w:pStyle w:val="2"/>
        <w:bidi w:val="0"/>
        <w:rPr>
          <w:rFonts w:hint="eastAsia"/>
        </w:rPr>
      </w:pPr>
      <w:r>
        <w:rPr>
          <w:rFonts w:hint="eastAsia"/>
        </w:rPr>
        <w:t>报价要求：在符合我行相关采购要求范围内，在保证施工质量的前提下进行报价。</w:t>
      </w:r>
    </w:p>
    <w:p w14:paraId="6BCAA4EE">
      <w:pPr>
        <w:pStyle w:val="2"/>
        <w:bidi w:val="0"/>
        <w:rPr>
          <w:rFonts w:hint="eastAsia"/>
        </w:rPr>
      </w:pPr>
      <w:r>
        <w:rPr>
          <w:rFonts w:hint="eastAsia"/>
        </w:rPr>
        <w:t>响应缺漏项处理：</w:t>
      </w:r>
    </w:p>
    <w:p w14:paraId="1B2196F2">
      <w:pPr>
        <w:pStyle w:val="2"/>
        <w:bidi w:val="0"/>
        <w:rPr>
          <w:rFonts w:hint="eastAsia"/>
        </w:rPr>
      </w:pPr>
      <w:r>
        <w:rPr>
          <w:rFonts w:hint="eastAsia"/>
        </w:rPr>
        <w:t>供应商报价高于采购预算的，响应文件无效。</w:t>
      </w:r>
    </w:p>
    <w:p w14:paraId="6879B8C8">
      <w:pPr>
        <w:pStyle w:val="2"/>
        <w:bidi w:val="0"/>
        <w:rPr>
          <w:rFonts w:hint="eastAsia"/>
        </w:rPr>
      </w:pPr>
      <w:r>
        <w:rPr>
          <w:rFonts w:hint="eastAsia"/>
        </w:rPr>
        <w:t>【交货期：根据合同约定。】</w:t>
      </w:r>
    </w:p>
    <w:p w14:paraId="748EABCD">
      <w:pPr>
        <w:pStyle w:val="2"/>
        <w:bidi w:val="0"/>
        <w:rPr>
          <w:rFonts w:hint="eastAsia"/>
        </w:rPr>
      </w:pPr>
      <w:r>
        <w:rPr>
          <w:rFonts w:hint="eastAsia"/>
        </w:rPr>
        <w:t>【服务期：根据合同约定。】</w:t>
      </w:r>
    </w:p>
    <w:p w14:paraId="13C86B64">
      <w:pPr>
        <w:pStyle w:val="2"/>
        <w:bidi w:val="0"/>
        <w:rPr>
          <w:rFonts w:hint="eastAsia"/>
        </w:rPr>
      </w:pPr>
      <w:r>
        <w:rPr>
          <w:rFonts w:hint="eastAsia"/>
        </w:rPr>
        <w:t>（三）采购流程：</w:t>
      </w:r>
    </w:p>
    <w:p w14:paraId="10FEDA8B">
      <w:pPr>
        <w:pStyle w:val="2"/>
        <w:bidi w:val="0"/>
        <w:rPr>
          <w:rFonts w:hint="eastAsia"/>
        </w:rPr>
      </w:pPr>
      <w:r>
        <w:rPr>
          <w:rFonts w:hint="eastAsia"/>
        </w:rPr>
        <w:t>本项目采购流程由资格预审、谈判及评审两个阶段组成。</w:t>
      </w:r>
    </w:p>
    <w:p w14:paraId="761DF60B">
      <w:pPr>
        <w:pStyle w:val="2"/>
        <w:bidi w:val="0"/>
        <w:rPr>
          <w:rFonts w:hint="eastAsia"/>
        </w:rPr>
      </w:pPr>
      <w:r>
        <w:rPr>
          <w:rFonts w:hint="eastAsia"/>
        </w:rPr>
        <w:t>四、合格供应商的基本资质要求 （须同时满足）：</w:t>
      </w:r>
    </w:p>
    <w:p w14:paraId="1D60FBFD">
      <w:pPr>
        <w:pStyle w:val="2"/>
        <w:bidi w:val="0"/>
        <w:rPr>
          <w:rFonts w:hint="eastAsia"/>
        </w:rPr>
      </w:pPr>
      <w:r>
        <w:rPr>
          <w:rFonts w:hint="eastAsia"/>
        </w:rPr>
        <w:t>（一）采购物资类别：</w:t>
      </w:r>
    </w:p>
    <w:p w14:paraId="7F1AF772">
      <w:pPr>
        <w:pStyle w:val="2"/>
        <w:bidi w:val="0"/>
        <w:rPr>
          <w:rFonts w:hint="eastAsia"/>
        </w:rPr>
      </w:pPr>
      <w:r>
        <w:rPr>
          <w:rFonts w:hint="eastAsia"/>
        </w:rPr>
        <w:t>供应商应根据采购人的计划和要求，负责鸡西分行会计档案库档案货架采购项目，具体项目情况需实地考察后给出报价。</w:t>
      </w:r>
    </w:p>
    <w:p w14:paraId="712B4BF9">
      <w:pPr>
        <w:pStyle w:val="2"/>
        <w:bidi w:val="0"/>
        <w:rPr>
          <w:rFonts w:hint="eastAsia"/>
        </w:rPr>
      </w:pPr>
      <w:r>
        <w:rPr>
          <w:rFonts w:hint="eastAsia"/>
        </w:rPr>
        <w:t>（二）供应商及所报产品/服务的资质要求如下：</w:t>
      </w:r>
    </w:p>
    <w:p w14:paraId="384D095C">
      <w:pPr>
        <w:pStyle w:val="2"/>
        <w:bidi w:val="0"/>
        <w:rPr>
          <w:rFonts w:hint="eastAsia"/>
        </w:rPr>
      </w:pPr>
      <w:r>
        <w:rPr>
          <w:rFonts w:hint="eastAsia"/>
        </w:rPr>
        <w:t>供应商须为正规注册的工程公司，在同业中信誉良好、价格合理、且具有法人及非法人企业资格、符合我行对防水维修相关要求的供应商。</w:t>
      </w:r>
    </w:p>
    <w:p w14:paraId="374FC2BD">
      <w:pPr>
        <w:pStyle w:val="2"/>
        <w:bidi w:val="0"/>
        <w:rPr>
          <w:rFonts w:hint="eastAsia"/>
        </w:rPr>
      </w:pPr>
      <w:r>
        <w:rPr>
          <w:rFonts w:hint="eastAsia"/>
        </w:rPr>
        <w:t>供应商须为中华人民共和国境内（港澳台除外）合法注册的独立法人，遵守国家有关法律、法规，须在法律和财务上独立，具有健全的财务会计制度和公司治理措施，合法运作，商业信誉良好。</w:t>
      </w:r>
    </w:p>
    <w:p w14:paraId="4DF7DF05">
      <w:pPr>
        <w:pStyle w:val="2"/>
        <w:bidi w:val="0"/>
        <w:rPr>
          <w:rFonts w:hint="eastAsia"/>
        </w:rPr>
      </w:pPr>
      <w:r>
        <w:rPr>
          <w:rFonts w:hint="eastAsia"/>
        </w:rPr>
        <w:t>供应商具有良好的银行资信、经营业绩、商业信誉和健全的财务会计制度，不处于被责令停业，财产被接管、冻结、破产状态。具有履行合同的法定资格与能力。</w:t>
      </w:r>
    </w:p>
    <w:p w14:paraId="3E7E1BB1">
      <w:pPr>
        <w:pStyle w:val="2"/>
        <w:bidi w:val="0"/>
        <w:rPr>
          <w:rFonts w:hint="eastAsia"/>
        </w:rPr>
      </w:pPr>
      <w:r>
        <w:rPr>
          <w:rFonts w:hint="eastAsia"/>
        </w:rPr>
        <w:t>供应商相关公司法人代表、董事、监事及其他高管人员无中国银行员工，且与中国银行员工及家属不得存在关联关系。</w:t>
      </w:r>
    </w:p>
    <w:p w14:paraId="4C5DFF65">
      <w:pPr>
        <w:pStyle w:val="2"/>
        <w:bidi w:val="0"/>
        <w:rPr>
          <w:rFonts w:hint="eastAsia"/>
        </w:rPr>
      </w:pPr>
      <w:r>
        <w:rPr>
          <w:rFonts w:hint="eastAsia"/>
        </w:rPr>
        <w:t>（三）其他必须满足的要求：</w:t>
      </w:r>
    </w:p>
    <w:p w14:paraId="795B8026">
      <w:pPr>
        <w:pStyle w:val="2"/>
        <w:bidi w:val="0"/>
        <w:rPr>
          <w:rFonts w:hint="eastAsia"/>
        </w:rPr>
      </w:pPr>
      <w:r>
        <w:rPr>
          <w:rFonts w:hint="eastAsia"/>
        </w:rPr>
        <w:t>1.供应商须在法律和财务上独立、合法运作并独立于采购人，不得直接或间接地与采购人或其附属机构有任何关联。</w:t>
      </w:r>
    </w:p>
    <w:p w14:paraId="591D9215">
      <w:pPr>
        <w:pStyle w:val="2"/>
        <w:bidi w:val="0"/>
        <w:rPr>
          <w:rFonts w:hint="eastAsia"/>
        </w:rPr>
      </w:pPr>
      <w:r>
        <w:rPr>
          <w:rFonts w:hint="eastAsia"/>
        </w:rPr>
        <w:t>2.供应商须从采购人获得采购邀请文件并登记备案，否则不能参加本项目。</w:t>
      </w:r>
    </w:p>
    <w:p w14:paraId="0754CDDE">
      <w:pPr>
        <w:pStyle w:val="2"/>
        <w:bidi w:val="0"/>
        <w:rPr>
          <w:rFonts w:hint="eastAsia"/>
        </w:rPr>
      </w:pPr>
      <w:r>
        <w:rPr>
          <w:rFonts w:hint="eastAsia"/>
        </w:rPr>
        <w:t>3. 联合体：</w:t>
      </w:r>
    </w:p>
    <w:p w14:paraId="227BAC6D">
      <w:pPr>
        <w:pStyle w:val="2"/>
        <w:bidi w:val="0"/>
        <w:rPr>
          <w:rFonts w:hint="eastAsia"/>
        </w:rPr>
      </w:pPr>
      <w:r>
        <w:rPr>
          <w:rFonts w:hint="eastAsia"/>
        </w:rPr>
        <w:t>本项目不接受联合体</w:t>
      </w:r>
    </w:p>
    <w:p w14:paraId="7C30372C">
      <w:pPr>
        <w:pStyle w:val="2"/>
        <w:bidi w:val="0"/>
        <w:rPr>
          <w:rFonts w:hint="eastAsia"/>
        </w:rPr>
      </w:pPr>
      <w:r>
        <w:rPr>
          <w:rFonts w:hint="eastAsia"/>
        </w:rPr>
        <w:t>□其他情形</w:t>
      </w:r>
    </w:p>
    <w:p w14:paraId="1B8F0FD1">
      <w:pPr>
        <w:pStyle w:val="2"/>
        <w:bidi w:val="0"/>
      </w:pPr>
      <w:r>
        <w:rPr>
          <w:rFonts w:hint="eastAsia"/>
        </w:rPr>
        <w:t>项目分包：</w:t>
      </w:r>
    </w:p>
    <w:p w14:paraId="4DEB174D">
      <w:pPr>
        <w:pStyle w:val="2"/>
        <w:bidi w:val="0"/>
        <w:rPr>
          <w:rFonts w:hint="eastAsia"/>
        </w:rPr>
      </w:pPr>
      <w:r>
        <w:rPr>
          <w:rFonts w:hint="eastAsia"/>
        </w:rPr>
        <w:t>□未经采购人允许，供应商不得将本项目采购内容以任何方式进行分包。</w:t>
      </w:r>
    </w:p>
    <w:p w14:paraId="07653F57">
      <w:pPr>
        <w:pStyle w:val="2"/>
        <w:bidi w:val="0"/>
        <w:rPr>
          <w:rFonts w:hint="eastAsia"/>
        </w:rPr>
      </w:pPr>
      <w:r>
        <w:rPr>
          <w:rFonts w:hint="eastAsia"/>
        </w:rPr>
        <w:t>供应商不得将本项目采购内容以任何方式进行分包。</w:t>
      </w:r>
    </w:p>
    <w:p w14:paraId="08A87D4A">
      <w:pPr>
        <w:pStyle w:val="2"/>
        <w:bidi w:val="0"/>
        <w:rPr>
          <w:rFonts w:hint="eastAsia"/>
        </w:rPr>
      </w:pPr>
      <w:r>
        <w:rPr>
          <w:rFonts w:hint="eastAsia"/>
        </w:rPr>
        <w:t>5.供应商不得将本项目采购内容以任何方式进行转包。</w:t>
      </w:r>
    </w:p>
    <w:p w14:paraId="1F6D1C82">
      <w:pPr>
        <w:pStyle w:val="2"/>
        <w:bidi w:val="0"/>
        <w:rPr>
          <w:rFonts w:hint="eastAsia"/>
        </w:rPr>
      </w:pPr>
      <w:r>
        <w:rPr>
          <w:rFonts w:hint="eastAsia"/>
        </w:rPr>
        <w:t>6.截至采购邀请公告发布之日（含）止,供应商未被“信用中国”网站（www.creditchina.gov.cn）列入失信被执行人、重大税收违法失信主体和政府采购严重违法失信行为记录名单。</w:t>
      </w:r>
    </w:p>
    <w:p w14:paraId="49911956">
      <w:pPr>
        <w:pStyle w:val="2"/>
        <w:bidi w:val="0"/>
        <w:rPr>
          <w:rFonts w:hint="eastAsia"/>
        </w:rPr>
      </w:pPr>
      <w:r>
        <w:rPr>
          <w:rFonts w:hint="eastAsia"/>
        </w:rPr>
        <w:t>7.供应商近3年（2021年1月1日至采购邀请公告发布之日（含））经营活动中没有重大违法违规记录或涉及环境保护、劳动用工、消费者权益保护等方面的重大违法违规行为。重大违法违规，是指供应商因违法经营受到刑事处罚或者责令停产停业、吊销许可证或者执照、人民币200万元以上（含）的罚款等行政处罚。</w:t>
      </w:r>
    </w:p>
    <w:p w14:paraId="5754C882">
      <w:pPr>
        <w:pStyle w:val="2"/>
        <w:bidi w:val="0"/>
        <w:rPr>
          <w:rFonts w:hint="eastAsia"/>
        </w:rPr>
      </w:pPr>
      <w:r>
        <w:rPr>
          <w:rFonts w:hint="eastAsia"/>
        </w:rPr>
        <w:t>8.截至递交应答文件截止日（含），供应商未处于中国银行供应商不良行为禁止准入处罚期内。</w:t>
      </w:r>
    </w:p>
    <w:p w14:paraId="46081D2D">
      <w:pPr>
        <w:pStyle w:val="2"/>
        <w:bidi w:val="0"/>
        <w:rPr>
          <w:rFonts w:hint="eastAsia"/>
        </w:rPr>
      </w:pPr>
      <w:r>
        <w:rPr>
          <w:rFonts w:hint="eastAsia"/>
        </w:rPr>
        <w:t>9.供应商须保证：采购人在其本国使用供应商提供的货物/或服务时，不存在任何已知的不合法的情形，也不存在任何已知的与第三方专利权、著作权、商标权或工业设计权相关的侵权行为。如果有任何因采购人使用供应商提供的货物/或服务而提起的侵权指控，供应商须依法承担全部责任。</w:t>
      </w:r>
    </w:p>
    <w:p w14:paraId="152CDC9D">
      <w:pPr>
        <w:pStyle w:val="2"/>
        <w:bidi w:val="0"/>
        <w:rPr>
          <w:rFonts w:hint="eastAsia"/>
        </w:rPr>
      </w:pPr>
      <w:r>
        <w:rPr>
          <w:rFonts w:hint="eastAsia"/>
        </w:rPr>
        <w:t>10.存在关联关系的不同供应商，不得同时参加：</w:t>
      </w:r>
    </w:p>
    <w:p w14:paraId="67166159">
      <w:pPr>
        <w:pStyle w:val="2"/>
        <w:bidi w:val="0"/>
        <w:rPr>
          <w:rFonts w:hint="eastAsia"/>
        </w:rPr>
      </w:pPr>
      <w:r>
        <w:rPr>
          <w:rFonts w:hint="eastAsia"/>
        </w:rPr>
        <w:t>本项目</w:t>
      </w:r>
    </w:p>
    <w:p w14:paraId="18FAC23A">
      <w:pPr>
        <w:pStyle w:val="2"/>
        <w:bidi w:val="0"/>
        <w:rPr>
          <w:rFonts w:hint="eastAsia"/>
        </w:rPr>
      </w:pPr>
      <w:r>
        <w:rPr>
          <w:rFonts w:hint="eastAsia"/>
        </w:rPr>
        <w:t>□本项目同一分包</w:t>
      </w:r>
    </w:p>
    <w:p w14:paraId="168C83D1">
      <w:pPr>
        <w:pStyle w:val="2"/>
        <w:bidi w:val="0"/>
        <w:rPr>
          <w:rFonts w:hint="eastAsia"/>
        </w:rPr>
      </w:pPr>
      <w:r>
        <w:rPr>
          <w:rFonts w:hint="eastAsia"/>
        </w:rPr>
        <w:t>关联关系企业包含以下情况：</w:t>
      </w:r>
    </w:p>
    <w:p w14:paraId="71418BFF">
      <w:pPr>
        <w:pStyle w:val="2"/>
        <w:bidi w:val="0"/>
        <w:rPr>
          <w:rFonts w:hint="eastAsia"/>
        </w:rPr>
      </w:pPr>
      <w:r>
        <w:rPr>
          <w:rFonts w:hint="eastAsia"/>
        </w:rPr>
        <w:t>(1)  与本企业单位法定代表人/负责人为同一人的其他企业；</w:t>
      </w:r>
    </w:p>
    <w:p w14:paraId="178CD21E">
      <w:pPr>
        <w:pStyle w:val="2"/>
        <w:bidi w:val="0"/>
        <w:rPr>
          <w:rFonts w:hint="eastAsia"/>
        </w:rPr>
      </w:pPr>
      <w:r>
        <w:rPr>
          <w:rFonts w:hint="eastAsia"/>
        </w:rPr>
        <w:t>(2)  与本企业存在直接控股、管理关系的其他企业。</w:t>
      </w:r>
    </w:p>
    <w:p w14:paraId="0CC07FE5">
      <w:pPr>
        <w:pStyle w:val="2"/>
        <w:bidi w:val="0"/>
        <w:rPr>
          <w:rFonts w:hint="eastAsia"/>
        </w:rPr>
      </w:pPr>
      <w:r>
        <w:rPr>
          <w:rFonts w:hint="eastAsia"/>
        </w:rPr>
        <w:t>供应商应向采购人如实披露与本单位存在关联关系的其他企业。采购人有权取消关联关系企业参与该项目的资格或重新组织采购。</w:t>
      </w:r>
    </w:p>
    <w:p w14:paraId="39639E2B">
      <w:pPr>
        <w:pStyle w:val="2"/>
        <w:bidi w:val="0"/>
        <w:rPr>
          <w:rFonts w:hint="eastAsia"/>
        </w:rPr>
      </w:pPr>
      <w:r>
        <w:rPr>
          <w:rFonts w:hint="eastAsia"/>
        </w:rPr>
        <w:t>11.供应商之间不得相互串通报价，不得排挤其他供应商的公平竞争，损害采购人或者其他供应商的合法权益。</w:t>
      </w:r>
    </w:p>
    <w:p w14:paraId="293B0C4F">
      <w:pPr>
        <w:pStyle w:val="2"/>
        <w:bidi w:val="0"/>
        <w:rPr>
          <w:rFonts w:hint="eastAsia"/>
        </w:rPr>
      </w:pPr>
      <w:r>
        <w:rPr>
          <w:rFonts w:hint="eastAsia"/>
        </w:rPr>
        <w:t>12.供应商提供的全部材料必须真实有效，供应商如提供虚假材料或存在弄虚作假行为，其应答将被拒绝，采购人有权将其列入中国银行供应商不良行为名单。</w:t>
      </w:r>
    </w:p>
    <w:p w14:paraId="3B3CB00F">
      <w:pPr>
        <w:pStyle w:val="2"/>
        <w:bidi w:val="0"/>
        <w:rPr>
          <w:rFonts w:hint="eastAsia"/>
        </w:rPr>
      </w:pPr>
      <w:r>
        <w:rPr>
          <w:rFonts w:hint="eastAsia"/>
        </w:rPr>
        <w:t>13.供应商应未受到联合国、中国或其他采购人认为需适用的制裁发布主体的制裁，也未被前述制裁对象拥有或实际控制。</w:t>
      </w:r>
    </w:p>
    <w:p w14:paraId="152728E4">
      <w:pPr>
        <w:pStyle w:val="2"/>
        <w:bidi w:val="0"/>
        <w:rPr>
          <w:rFonts w:hint="eastAsia"/>
        </w:rPr>
      </w:pPr>
      <w:r>
        <w:rPr>
          <w:rFonts w:hint="eastAsia"/>
        </w:rPr>
        <w:t>五、采购邀请文件的领取：</w:t>
      </w:r>
    </w:p>
    <w:p w14:paraId="092535F8">
      <w:pPr>
        <w:pStyle w:val="2"/>
        <w:bidi w:val="0"/>
        <w:rPr>
          <w:rFonts w:hint="eastAsia"/>
        </w:rPr>
      </w:pPr>
      <w:r>
        <w:rPr>
          <w:rFonts w:hint="eastAsia"/>
        </w:rPr>
        <w:t>有意向的供应商可按以下时间和地点（或方式）提交报名材料并领取采购文件：</w:t>
      </w:r>
    </w:p>
    <w:p w14:paraId="656DAE7A">
      <w:pPr>
        <w:pStyle w:val="2"/>
        <w:bidi w:val="0"/>
        <w:rPr>
          <w:rFonts w:hint="eastAsia"/>
        </w:rPr>
      </w:pPr>
      <w:r>
        <w:rPr>
          <w:rFonts w:hint="eastAsia"/>
        </w:rPr>
        <w:t>时 间： 2025年6月13日起至2025年6月17日止，上午9:00-11:30 ；下午14:00-17:00（北京时间，节假日除外）</w:t>
      </w:r>
    </w:p>
    <w:p w14:paraId="474A7378">
      <w:pPr>
        <w:pStyle w:val="2"/>
        <w:bidi w:val="0"/>
        <w:rPr>
          <w:rFonts w:hint="eastAsia"/>
        </w:rPr>
      </w:pPr>
      <w:r>
        <w:rPr>
          <w:rFonts w:hint="eastAsia"/>
        </w:rPr>
        <w:t>地 点：中国银行鸡西分行集中采购团队（鸡西市鸡冠区和平北大街120号）</w:t>
      </w:r>
    </w:p>
    <w:p w14:paraId="697860B5">
      <w:pPr>
        <w:pStyle w:val="2"/>
        <w:bidi w:val="0"/>
        <w:rPr>
          <w:rFonts w:hint="eastAsia"/>
        </w:rPr>
      </w:pPr>
      <w:r>
        <w:rPr>
          <w:rFonts w:hint="eastAsia"/>
        </w:rPr>
        <w:t>特别说明：供应商领取采购文件时，须持供应商营业执照（复印件加盖公章）、介绍信或授权书及经办人身份证复印件。</w:t>
      </w:r>
    </w:p>
    <w:p w14:paraId="6BFA2C01">
      <w:pPr>
        <w:pStyle w:val="2"/>
        <w:bidi w:val="0"/>
        <w:rPr>
          <w:rFonts w:hint="eastAsia"/>
        </w:rPr>
      </w:pPr>
      <w:r>
        <w:rPr>
          <w:rFonts w:hint="eastAsia"/>
        </w:rPr>
        <w:t>或</w:t>
      </w:r>
    </w:p>
    <w:p w14:paraId="052748CF">
      <w:pPr>
        <w:pStyle w:val="2"/>
        <w:bidi w:val="0"/>
        <w:rPr>
          <w:rFonts w:hint="eastAsia"/>
        </w:rPr>
      </w:pPr>
      <w:r>
        <w:rPr>
          <w:rFonts w:hint="eastAsia"/>
        </w:rPr>
        <w:t>领取方式：电子邮件领取，邮件题目注明“领取鸡西分行会计档案库档案货架采购项目邀请文件”。请使用公司邮箱发送邮件到指定的邮箱：cwglbjx_hl@bank-of-china.com，在邮件正文中明确领取人公司名称，经办人姓名、联系电话和电子邮箱。邮件附件须有供应商营业执照（加盖公章的扫描件）、介绍信或授权书（加盖公章的扫描件）、经办人身份证复印件三个电子件。</w:t>
      </w:r>
    </w:p>
    <w:p w14:paraId="7EB05606">
      <w:pPr>
        <w:pStyle w:val="2"/>
        <w:bidi w:val="0"/>
        <w:rPr>
          <w:rFonts w:hint="eastAsia"/>
        </w:rPr>
      </w:pPr>
      <w:r>
        <w:rPr>
          <w:rFonts w:hint="eastAsia"/>
        </w:rPr>
        <w:t>领  取：领取文件免费</w:t>
      </w:r>
    </w:p>
    <w:p w14:paraId="59D6760D">
      <w:pPr>
        <w:pStyle w:val="2"/>
        <w:bidi w:val="0"/>
        <w:rPr>
          <w:rFonts w:hint="eastAsia"/>
        </w:rPr>
      </w:pPr>
      <w:r>
        <w:rPr>
          <w:rFonts w:hint="eastAsia"/>
        </w:rPr>
        <w:t>六、发布公告的媒介：</w:t>
      </w:r>
    </w:p>
    <w:p w14:paraId="0AFF42AC">
      <w:pPr>
        <w:pStyle w:val="2"/>
        <w:bidi w:val="0"/>
        <w:rPr>
          <w:rFonts w:hint="eastAsia"/>
        </w:rPr>
      </w:pPr>
      <w:r>
        <w:rPr>
          <w:rFonts w:hint="eastAsia"/>
        </w:rPr>
        <w:t>本次招标公告在“中国招标投标公共服务平台”（www.cebpubservice.com）上发布。</w:t>
      </w:r>
    </w:p>
    <w:p w14:paraId="4DCEE698">
      <w:pPr>
        <w:pStyle w:val="2"/>
        <w:bidi w:val="0"/>
        <w:rPr>
          <w:rFonts w:hint="eastAsia"/>
        </w:rPr>
      </w:pPr>
      <w:r>
        <w:rPr>
          <w:rFonts w:hint="eastAsia"/>
        </w:rPr>
        <w:t>七、应答文件的递交：</w:t>
      </w:r>
    </w:p>
    <w:p w14:paraId="461DD5E8">
      <w:pPr>
        <w:pStyle w:val="2"/>
        <w:bidi w:val="0"/>
        <w:rPr>
          <w:rFonts w:hint="eastAsia"/>
        </w:rPr>
      </w:pPr>
      <w:r>
        <w:rPr>
          <w:rFonts w:hint="eastAsia"/>
        </w:rPr>
        <w:t>递交截止时间：详见邀请文件。</w:t>
      </w:r>
    </w:p>
    <w:p w14:paraId="03DCCF4A">
      <w:pPr>
        <w:pStyle w:val="2"/>
        <w:bidi w:val="0"/>
        <w:rPr>
          <w:rFonts w:hint="eastAsia"/>
        </w:rPr>
      </w:pPr>
      <w:r>
        <w:rPr>
          <w:rFonts w:hint="eastAsia"/>
        </w:rPr>
        <w:t>提交地点：中国银行鸡西分行</w:t>
      </w:r>
    </w:p>
    <w:p w14:paraId="6EF8F1EB">
      <w:pPr>
        <w:pStyle w:val="2"/>
        <w:bidi w:val="0"/>
        <w:rPr>
          <w:rFonts w:hint="eastAsia"/>
        </w:rPr>
      </w:pPr>
      <w:r>
        <w:rPr>
          <w:rFonts w:hint="eastAsia"/>
        </w:rPr>
        <w:t>逾期收到或不符合规定的应答文件恕不接受。</w:t>
      </w:r>
    </w:p>
    <w:p w14:paraId="2B2FD6A7">
      <w:pPr>
        <w:pStyle w:val="2"/>
        <w:bidi w:val="0"/>
        <w:rPr>
          <w:rFonts w:hint="eastAsia"/>
        </w:rPr>
      </w:pPr>
      <w:r>
        <w:rPr>
          <w:rFonts w:hint="eastAsia"/>
        </w:rPr>
        <w:t>谈判时间：报名工作完成后统一通知谈判时间</w:t>
      </w:r>
    </w:p>
    <w:p w14:paraId="5898ACA4">
      <w:pPr>
        <w:pStyle w:val="2"/>
        <w:bidi w:val="0"/>
        <w:rPr>
          <w:rFonts w:hint="eastAsia"/>
        </w:rPr>
      </w:pPr>
      <w:r>
        <w:rPr>
          <w:rFonts w:hint="eastAsia"/>
        </w:rPr>
        <w:t>谈判地点：鸡西市鸡冠区和平北大街120号</w:t>
      </w:r>
    </w:p>
    <w:p w14:paraId="7D2DA897">
      <w:pPr>
        <w:pStyle w:val="2"/>
        <w:bidi w:val="0"/>
        <w:rPr>
          <w:rFonts w:hint="eastAsia"/>
        </w:rPr>
      </w:pPr>
      <w:r>
        <w:rPr>
          <w:rFonts w:hint="eastAsia"/>
        </w:rPr>
        <w:t>八、其他：</w:t>
      </w:r>
    </w:p>
    <w:p w14:paraId="758F9029">
      <w:pPr>
        <w:pStyle w:val="2"/>
        <w:bidi w:val="0"/>
        <w:rPr>
          <w:rFonts w:hint="eastAsia"/>
        </w:rPr>
      </w:pPr>
      <w:r>
        <w:rPr>
          <w:rFonts w:hint="eastAsia"/>
        </w:rPr>
        <w:t>本项目不属于依法必须进行招标的项目，也不属于政府采购项目，为采购人自行采购的项目。</w:t>
      </w:r>
    </w:p>
    <w:p w14:paraId="58776DEA">
      <w:pPr>
        <w:pStyle w:val="2"/>
        <w:bidi w:val="0"/>
        <w:rPr>
          <w:rFonts w:hint="eastAsia"/>
        </w:rPr>
      </w:pPr>
      <w:r>
        <w:rPr>
          <w:rFonts w:hint="eastAsia"/>
        </w:rPr>
        <w:t>九、联系方式：</w:t>
      </w:r>
    </w:p>
    <w:p w14:paraId="3A73CBA1">
      <w:pPr>
        <w:pStyle w:val="2"/>
        <w:bidi w:val="0"/>
        <w:rPr>
          <w:rFonts w:hint="eastAsia"/>
        </w:rPr>
      </w:pPr>
      <w:r>
        <w:rPr>
          <w:rFonts w:hint="eastAsia"/>
        </w:rPr>
        <w:t>地    址：鸡西市鸡冠区和平北大街120号</w:t>
      </w:r>
    </w:p>
    <w:p w14:paraId="33189232">
      <w:pPr>
        <w:pStyle w:val="2"/>
        <w:bidi w:val="0"/>
        <w:rPr>
          <w:rFonts w:hint="eastAsia"/>
        </w:rPr>
      </w:pPr>
      <w:r>
        <w:rPr>
          <w:rFonts w:hint="eastAsia"/>
        </w:rPr>
        <w:t>邮    编：158100</w:t>
      </w:r>
    </w:p>
    <w:p w14:paraId="6FDB2DD7">
      <w:pPr>
        <w:pStyle w:val="2"/>
        <w:bidi w:val="0"/>
        <w:rPr>
          <w:rFonts w:hint="eastAsia"/>
        </w:rPr>
      </w:pPr>
      <w:r>
        <w:rPr>
          <w:rFonts w:hint="eastAsia"/>
        </w:rPr>
        <w:t>联 系 人：王天瑞</w:t>
      </w:r>
    </w:p>
    <w:p w14:paraId="130FF059">
      <w:pPr>
        <w:pStyle w:val="2"/>
        <w:bidi w:val="0"/>
        <w:rPr>
          <w:rFonts w:hint="eastAsia"/>
        </w:rPr>
      </w:pPr>
      <w:r>
        <w:rPr>
          <w:rFonts w:hint="eastAsia"/>
        </w:rPr>
        <w:t>电    话：0467-2396415</w:t>
      </w:r>
    </w:p>
    <w:p w14:paraId="3FB8C46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A20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2025-06-12T07:25:28Z</dcterms:created>
  <dc:creator>28039</dc:creator>
  <cp:lastModifiedBy>沫燃 *</cp:lastModifiedBy>
  <dcterms:modified xsi:type="dcterms:W3CDTF">2025-06-12T07:25:38Z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5774681635B14730BF2BF3A3D5879034_12</vt:lpwstr>
  </property>
</Properties>
</file>