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2A2AF">
      <w:pPr>
        <w:pStyle w:val="2"/>
        <w:bidi w:val="0"/>
      </w:pPr>
      <w:r>
        <w:rPr>
          <w:rFonts w:hint="eastAsia"/>
        </w:rPr>
        <w:t>敬业集团中厚板事业部营口运输处2025年6月11日</w:t>
      </w:r>
      <w:bookmarkStart w:id="0" w:name="_GoBack"/>
      <w:r>
        <w:rPr>
          <w:rFonts w:hint="eastAsia"/>
        </w:rPr>
        <w:t>内贸钢材船运运输服务公开询价公告</w:t>
      </w:r>
    </w:p>
    <w:bookmarkEnd w:id="0"/>
    <w:p w14:paraId="0237030D">
      <w:pPr>
        <w:pStyle w:val="2"/>
        <w:bidi w:val="0"/>
        <w:rPr>
          <w:rFonts w:hint="eastAsia"/>
        </w:rPr>
      </w:pPr>
      <w:r>
        <w:rPr>
          <w:rFonts w:hint="eastAsia"/>
        </w:rPr>
        <w:t>FBCG202506120006 </w:t>
      </w:r>
    </w:p>
    <w:p w14:paraId="596361EC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72AE2D0F">
      <w:pPr>
        <w:pStyle w:val="2"/>
        <w:bidi w:val="0"/>
        <w:rPr>
          <w:rFonts w:hint="eastAsia"/>
        </w:rPr>
      </w:pPr>
      <w:r>
        <w:rPr>
          <w:rFonts w:hint="eastAsia"/>
        </w:rPr>
        <w:t>项目所在地：营口市老边区 </w:t>
      </w:r>
    </w:p>
    <w:p w14:paraId="26186099">
      <w:pPr>
        <w:pStyle w:val="2"/>
        <w:bidi w:val="0"/>
        <w:rPr>
          <w:rFonts w:hint="eastAsia"/>
        </w:rPr>
      </w:pPr>
      <w:r>
        <w:rPr>
          <w:rFonts w:hint="eastAsia"/>
        </w:rPr>
        <w:t>敬业集团中厚板事业部营口运输处2025年6月11日内贸钢材船运运输服务进行公开询价，欢迎符合资格条件的、有能力承接本项目的投标方参与。</w:t>
      </w:r>
    </w:p>
    <w:p w14:paraId="2EA88AD0">
      <w:pPr>
        <w:pStyle w:val="2"/>
        <w:bidi w:val="0"/>
        <w:rPr>
          <w:rFonts w:hint="eastAsia"/>
        </w:rPr>
      </w:pPr>
      <w:r>
        <w:rPr>
          <w:rFonts w:hint="eastAsia"/>
        </w:rPr>
        <w:t>一、公开询价内容及项目概况</w:t>
      </w:r>
    </w:p>
    <w:p w14:paraId="4B440690">
      <w:pPr>
        <w:pStyle w:val="2"/>
        <w:bidi w:val="0"/>
        <w:rPr>
          <w:rFonts w:hint="eastAsia"/>
        </w:rPr>
      </w:pPr>
      <w:r>
        <w:rPr>
          <w:rFonts w:hint="eastAsia"/>
        </w:rPr>
        <w:t>敬业集团中厚板事业部营口运输处2025年6月11日内贸钢材船运运输服务</w:t>
      </w:r>
    </w:p>
    <w:p w14:paraId="42563257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275287A7">
      <w:pPr>
        <w:pStyle w:val="2"/>
        <w:bidi w:val="0"/>
        <w:rPr>
          <w:rFonts w:hint="eastAsia"/>
        </w:rPr>
      </w:pPr>
      <w:r>
        <w:rPr>
          <w:rFonts w:hint="eastAsia"/>
        </w:rPr>
        <w:t>标的明细及具体要求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98"/>
        <w:gridCol w:w="720"/>
        <w:gridCol w:w="1606"/>
        <w:gridCol w:w="470"/>
        <w:gridCol w:w="720"/>
        <w:gridCol w:w="492"/>
      </w:tblGrid>
      <w:tr w14:paraId="1C3AD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D925DD">
            <w:pPr>
              <w:pStyle w:val="2"/>
              <w:bidi w:val="0"/>
            </w:pPr>
            <w:r>
              <w:rPr>
                <w:rFonts w:hint="eastAsia"/>
              </w:rPr>
              <w:t>标段名称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A877C0">
            <w:pPr>
              <w:pStyle w:val="2"/>
              <w:bidi w:val="0"/>
            </w:pPr>
            <w:r>
              <w:rPr>
                <w:rFonts w:hint="eastAsia"/>
              </w:rPr>
              <w:t>标的编码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C958EC">
            <w:pPr>
              <w:pStyle w:val="2"/>
              <w:bidi w:val="0"/>
            </w:pPr>
            <w:r>
              <w:rPr>
                <w:rFonts w:hint="eastAsia"/>
              </w:rPr>
              <w:t>标的名称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3A9E79">
            <w:pPr>
              <w:pStyle w:val="2"/>
              <w:bidi w:val="0"/>
            </w:pPr>
            <w:r>
              <w:rPr>
                <w:rFonts w:hint="eastAsia"/>
              </w:rPr>
              <w:t>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FB39D2">
            <w:pPr>
              <w:pStyle w:val="2"/>
              <w:bidi w:val="0"/>
            </w:pPr>
            <w:r>
              <w:rPr>
                <w:rFonts w:hint="eastAsia"/>
              </w:rPr>
              <w:t>计量单位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2DDEE6">
            <w:pPr>
              <w:pStyle w:val="2"/>
              <w:bidi w:val="0"/>
            </w:pPr>
            <w:r>
              <w:rPr>
                <w:rFonts w:hint="eastAsia"/>
              </w:rPr>
              <w:t>税率</w:t>
            </w:r>
          </w:p>
        </w:tc>
      </w:tr>
      <w:tr w14:paraId="6EA56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135E5E">
            <w:pPr>
              <w:pStyle w:val="2"/>
              <w:bidi w:val="0"/>
            </w:pPr>
            <w:r>
              <w:rPr>
                <w:rFonts w:hint="eastAsia"/>
              </w:rPr>
              <w:t>敬业集团中厚板事业部营口运输处2025年6月11日内贸钢材船运运输服务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8B6D77">
            <w:pPr>
              <w:pStyle w:val="2"/>
              <w:bidi w:val="0"/>
            </w:pPr>
            <w:r>
              <w:rPr>
                <w:rFonts w:hint="eastAsia"/>
              </w:rPr>
              <w:t>001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BD8445">
            <w:pPr>
              <w:pStyle w:val="2"/>
              <w:bidi w:val="0"/>
            </w:pPr>
            <w:r>
              <w:rPr>
                <w:rFonts w:hint="eastAsia"/>
              </w:rPr>
              <w:t>鲅鱼圈至山东乳山港码头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42B7C8">
            <w:pPr>
              <w:pStyle w:val="2"/>
              <w:bidi w:val="0"/>
            </w:pPr>
            <w:r>
              <w:rPr>
                <w:rFonts w:hint="eastAsia"/>
              </w:rPr>
              <w:t>3446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A0CFDA">
            <w:pPr>
              <w:pStyle w:val="2"/>
              <w:bidi w:val="0"/>
            </w:pPr>
            <w:r>
              <w:rPr>
                <w:rFonts w:hint="eastAsia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C2D47E">
            <w:pPr>
              <w:pStyle w:val="2"/>
              <w:bidi w:val="0"/>
            </w:pPr>
            <w:r>
              <w:rPr>
                <w:rFonts w:hint="eastAsia"/>
              </w:rPr>
              <w:t>9%</w:t>
            </w:r>
          </w:p>
        </w:tc>
      </w:tr>
    </w:tbl>
    <w:p w14:paraId="5EE8C5F9">
      <w:pPr>
        <w:pStyle w:val="2"/>
        <w:bidi w:val="0"/>
        <w:rPr>
          <w:rFonts w:hint="eastAsia"/>
        </w:rPr>
      </w:pPr>
      <w:r>
        <w:rPr>
          <w:rFonts w:hint="eastAsia"/>
        </w:rPr>
        <w:t>二、投标人资格要求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2"/>
        <w:gridCol w:w="7104"/>
      </w:tblGrid>
      <w:tr w14:paraId="34CDC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66A701">
            <w:pPr>
              <w:pStyle w:val="2"/>
              <w:bidi w:val="0"/>
            </w:pPr>
            <w:r>
              <w:rPr>
                <w:rFonts w:hint="eastAsia"/>
              </w:rPr>
              <w:t>入围项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3C9D35">
            <w:pPr>
              <w:pStyle w:val="2"/>
              <w:bidi w:val="0"/>
            </w:pPr>
            <w:r>
              <w:rPr>
                <w:rFonts w:hint="eastAsia"/>
              </w:rPr>
              <w:t>本次入围要求</w:t>
            </w:r>
          </w:p>
        </w:tc>
      </w:tr>
      <w:tr w14:paraId="5CA8B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0E777D">
            <w:pPr>
              <w:pStyle w:val="2"/>
              <w:bidi w:val="0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5E6EB8">
            <w:pPr>
              <w:pStyle w:val="2"/>
              <w:bidi w:val="0"/>
            </w:pPr>
            <w:r>
              <w:rPr>
                <w:rFonts w:hint="eastAsia"/>
              </w:rPr>
              <w:t>注册时间≥2年。注册资金≥500万元。</w:t>
            </w:r>
          </w:p>
        </w:tc>
      </w:tr>
      <w:tr w14:paraId="1CB46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94E734">
            <w:pPr>
              <w:pStyle w:val="2"/>
              <w:bidi w:val="0"/>
            </w:pPr>
            <w:r>
              <w:rPr>
                <w:rFonts w:hint="eastAsia"/>
              </w:rPr>
              <w:t>法人授权委托书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A40F4E">
            <w:pPr>
              <w:pStyle w:val="2"/>
              <w:bidi w:val="0"/>
            </w:pPr>
            <w:r>
              <w:rPr>
                <w:rFonts w:hint="eastAsia"/>
              </w:rPr>
              <w:t> </w:t>
            </w:r>
          </w:p>
        </w:tc>
      </w:tr>
      <w:tr w14:paraId="11145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C4F0E6">
            <w:pPr>
              <w:pStyle w:val="2"/>
              <w:bidi w:val="0"/>
            </w:pPr>
            <w:r>
              <w:rPr>
                <w:rFonts w:hint="eastAsia"/>
              </w:rPr>
              <w:t>被授权人社保缴纳证明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752D2A">
            <w:pPr>
              <w:pStyle w:val="2"/>
              <w:bidi w:val="0"/>
            </w:pPr>
            <w:r>
              <w:rPr>
                <w:rFonts w:hint="eastAsia"/>
              </w:rPr>
              <w:t>被授权人在本单位的社保参保缴费记录至少1年以上</w:t>
            </w:r>
          </w:p>
        </w:tc>
      </w:tr>
      <w:tr w14:paraId="0ED69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C79D81">
            <w:pPr>
              <w:pStyle w:val="2"/>
              <w:bidi w:val="0"/>
            </w:pPr>
            <w:r>
              <w:rPr>
                <w:rFonts w:hint="eastAsia"/>
              </w:rPr>
              <w:t>实缴资本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8CF15C">
            <w:pPr>
              <w:pStyle w:val="2"/>
              <w:bidi w:val="0"/>
            </w:pPr>
            <w:r>
              <w:rPr>
                <w:rFonts w:hint="eastAsia"/>
              </w:rPr>
              <w:t>实缴资本≥50万元。提供转账记录，或者税务认可的验资报告。</w:t>
            </w:r>
          </w:p>
        </w:tc>
      </w:tr>
      <w:tr w14:paraId="2AD6B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D452B4">
            <w:pPr>
              <w:pStyle w:val="2"/>
              <w:bidi w:val="0"/>
            </w:pPr>
            <w:r>
              <w:rPr>
                <w:rFonts w:hint="eastAsia"/>
              </w:rPr>
              <w:t>经营范围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4C285B">
            <w:pPr>
              <w:pStyle w:val="2"/>
              <w:bidi w:val="0"/>
            </w:pPr>
            <w:r>
              <w:rPr>
                <w:rFonts w:hint="eastAsia"/>
              </w:rPr>
              <w:t>船运供应商具备水路普通货物运输或无船承运业务或其他 证明可从事水路运输业务的经营范围，具备水路运输许可证或者无船承运备案 证明。</w:t>
            </w:r>
          </w:p>
        </w:tc>
      </w:tr>
      <w:tr w14:paraId="16BEC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95DC03">
            <w:pPr>
              <w:pStyle w:val="2"/>
              <w:bidi w:val="0"/>
            </w:pPr>
            <w:r>
              <w:rPr>
                <w:rFonts w:hint="eastAsia"/>
              </w:rPr>
              <w:t>历史业绩发票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940C15">
            <w:pPr>
              <w:pStyle w:val="2"/>
              <w:bidi w:val="0"/>
            </w:pPr>
            <w:r>
              <w:rPr>
                <w:rFonts w:hint="eastAsia"/>
              </w:rPr>
              <w:t>具备3个不同独立法人公司海运承运商发票，提供往月发票扫描件或复印件加盖公章</w:t>
            </w:r>
          </w:p>
        </w:tc>
      </w:tr>
    </w:tbl>
    <w:p w14:paraId="35E7C8B0">
      <w:pPr>
        <w:pStyle w:val="2"/>
        <w:bidi w:val="0"/>
        <w:rPr>
          <w:rFonts w:hint="eastAsia"/>
        </w:rPr>
      </w:pPr>
      <w:r>
        <w:rPr>
          <w:rFonts w:hint="eastAsia"/>
        </w:rPr>
        <w:t>三、投标时间及方式</w:t>
      </w:r>
    </w:p>
    <w:p w14:paraId="5756091B">
      <w:pPr>
        <w:pStyle w:val="2"/>
        <w:bidi w:val="0"/>
        <w:rPr>
          <w:rFonts w:hint="eastAsia"/>
        </w:rPr>
      </w:pPr>
      <w:r>
        <w:rPr>
          <w:rFonts w:hint="eastAsia"/>
        </w:rPr>
        <w:t>投标时间：自 2025-06-12 13:41:49 至2025-06-20 09:00:00。</w:t>
      </w:r>
    </w:p>
    <w:p w14:paraId="39EC42DB">
      <w:pPr>
        <w:pStyle w:val="2"/>
        <w:bidi w:val="0"/>
        <w:rPr>
          <w:rFonts w:hint="eastAsia"/>
        </w:rPr>
      </w:pPr>
      <w:r>
        <w:rPr>
          <w:rFonts w:hint="eastAsia"/>
        </w:rPr>
        <w:t>投标方式：登录敬业电子招标平台（https://dzzb.hbjyjt.com/）进行项目查询、投标。</w:t>
      </w:r>
    </w:p>
    <w:p w14:paraId="608AD055">
      <w:pPr>
        <w:pStyle w:val="2"/>
        <w:bidi w:val="0"/>
        <w:rPr>
          <w:rFonts w:hint="eastAsia"/>
        </w:rPr>
      </w:pPr>
      <w:r>
        <w:rPr>
          <w:rFonts w:hint="eastAsia"/>
        </w:rPr>
        <w:t>四、评审时间</w:t>
      </w:r>
    </w:p>
    <w:p w14:paraId="272731C1">
      <w:pPr>
        <w:pStyle w:val="2"/>
        <w:bidi w:val="0"/>
        <w:rPr>
          <w:rFonts w:hint="eastAsia"/>
        </w:rPr>
      </w:pPr>
      <w:r>
        <w:rPr>
          <w:rFonts w:hint="eastAsia"/>
        </w:rPr>
        <w:t>2025-06-20 09:00:00</w:t>
      </w:r>
    </w:p>
    <w:p w14:paraId="3ABDD7D3">
      <w:pPr>
        <w:pStyle w:val="2"/>
        <w:bidi w:val="0"/>
        <w:rPr>
          <w:rFonts w:hint="eastAsia"/>
        </w:rPr>
      </w:pPr>
      <w:r>
        <w:rPr>
          <w:rFonts w:hint="eastAsia"/>
        </w:rPr>
        <w:t>交流、磋商回应：请投标方在评审时间前登录电子招标平台，进行交流、磋商回应并保持在线状态，在限定时间内未按邀约回应视为自愿放弃本次参标、中标资格。</w:t>
      </w:r>
    </w:p>
    <w:p w14:paraId="2B35F1A8">
      <w:pPr>
        <w:pStyle w:val="2"/>
        <w:bidi w:val="0"/>
        <w:rPr>
          <w:rFonts w:hint="eastAsia"/>
        </w:rPr>
      </w:pPr>
      <w:r>
        <w:rPr>
          <w:rFonts w:hint="eastAsia"/>
        </w:rPr>
        <w:t>五、其他</w:t>
      </w:r>
    </w:p>
    <w:p w14:paraId="6665805A">
      <w:pPr>
        <w:pStyle w:val="2"/>
        <w:bidi w:val="0"/>
        <w:rPr>
          <w:rFonts w:hint="eastAsia"/>
        </w:rPr>
      </w:pPr>
      <w:r>
        <w:rPr>
          <w:rFonts w:hint="eastAsia"/>
        </w:rPr>
        <w:t>无</w:t>
      </w:r>
    </w:p>
    <w:p w14:paraId="5EA83E14">
      <w:pPr>
        <w:pStyle w:val="2"/>
        <w:bidi w:val="0"/>
        <w:rPr>
          <w:rFonts w:hint="eastAsia"/>
        </w:rPr>
      </w:pPr>
      <w:r>
        <w:rPr>
          <w:rFonts w:hint="eastAsia"/>
        </w:rPr>
        <w:t>六、监督部门</w:t>
      </w:r>
    </w:p>
    <w:p w14:paraId="2568F51A">
      <w:pPr>
        <w:pStyle w:val="2"/>
        <w:bidi w:val="0"/>
        <w:rPr>
          <w:rFonts w:hint="eastAsia"/>
        </w:rPr>
      </w:pPr>
      <w:r>
        <w:rPr>
          <w:rFonts w:hint="eastAsia"/>
        </w:rPr>
        <w:t>集团纪检部</w:t>
      </w:r>
    </w:p>
    <w:p w14:paraId="652A4BF4">
      <w:pPr>
        <w:pStyle w:val="2"/>
        <w:bidi w:val="0"/>
        <w:rPr>
          <w:rFonts w:hint="eastAsia"/>
        </w:rPr>
      </w:pPr>
      <w:r>
        <w:rPr>
          <w:rFonts w:hint="eastAsia"/>
        </w:rPr>
        <w:t>七、联系方式</w:t>
      </w:r>
    </w:p>
    <w:p w14:paraId="3C6C621A">
      <w:pPr>
        <w:pStyle w:val="2"/>
        <w:bidi w:val="0"/>
        <w:rPr>
          <w:rFonts w:hint="eastAsia"/>
        </w:rPr>
      </w:pPr>
      <w:r>
        <w:rPr>
          <w:rFonts w:hint="eastAsia"/>
        </w:rPr>
        <w:t>业务负责人：王学斌 18104970088</w:t>
      </w:r>
    </w:p>
    <w:p w14:paraId="242D06E2">
      <w:pPr>
        <w:pStyle w:val="2"/>
        <w:bidi w:val="0"/>
        <w:rPr>
          <w:rFonts w:hint="eastAsia"/>
        </w:rPr>
      </w:pPr>
      <w:r>
        <w:rPr>
          <w:rFonts w:hint="eastAsia"/>
        </w:rPr>
        <w:t>招标采购办：宋宇安 18241754185</w:t>
      </w:r>
    </w:p>
    <w:p w14:paraId="25EDDB68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3C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2025-06-12T06:02:56Z</dcterms:created>
  <dc:creator>28039</dc:creator>
  <cp:lastModifiedBy>沫燃 *</cp:lastModifiedBy>
  <dcterms:modified xsi:type="dcterms:W3CDTF">2025-06-12T06:03:06Z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76F454BA7772428BBC1553C50EFBD8BF_12</vt:lpwstr>
  </property>
</Properties>
</file>