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883F1">
      <w:pPr>
        <w:pStyle w:val="2"/>
        <w:bidi w:val="0"/>
      </w:pPr>
      <w:r>
        <w:t>江苏省瑞达包装有限公司      </w:t>
      </w:r>
    </w:p>
    <w:p w14:paraId="6DE84FBE">
      <w:pPr>
        <w:pStyle w:val="2"/>
        <w:bidi w:val="0"/>
      </w:pPr>
      <w:bookmarkStart w:id="0" w:name="_GoBack"/>
      <w:r>
        <w:rPr>
          <w:rFonts w:hint="eastAsia"/>
        </w:rPr>
        <w:t> 塑料托盘采购询比公告    </w:t>
      </w:r>
    </w:p>
    <w:bookmarkEnd w:id="0"/>
    <w:p w14:paraId="36383A9C">
      <w:pPr>
        <w:pStyle w:val="2"/>
        <w:bidi w:val="0"/>
      </w:pPr>
      <w:r>
        <w:rPr>
          <w:rFonts w:hint="eastAsia"/>
        </w:rPr>
        <w:t>江苏省瑞达包装有限公司对托盘采购项目进行询价招标。欢迎各单位前来参加。      </w:t>
      </w:r>
    </w:p>
    <w:p w14:paraId="5DD7C649">
      <w:pPr>
        <w:pStyle w:val="2"/>
        <w:bidi w:val="0"/>
      </w:pPr>
      <w:r>
        <w:rPr>
          <w:rFonts w:hint="eastAsia"/>
        </w:rPr>
        <w:t>一、比选概况：      </w:t>
      </w:r>
    </w:p>
    <w:p w14:paraId="4AF92485">
      <w:pPr>
        <w:pStyle w:val="2"/>
        <w:bidi w:val="0"/>
      </w:pPr>
      <w:r>
        <w:rPr>
          <w:rFonts w:hint="eastAsia"/>
        </w:rPr>
        <w:t>1、比选人：江苏省瑞达包装有限公司      </w:t>
      </w:r>
    </w:p>
    <w:p w14:paraId="33826064">
      <w:pPr>
        <w:pStyle w:val="2"/>
        <w:bidi w:val="0"/>
      </w:pPr>
      <w:r>
        <w:rPr>
          <w:rFonts w:hint="eastAsia"/>
        </w:rPr>
        <w:t>2、名称：托盘采购项目        </w:t>
      </w:r>
    </w:p>
    <w:p w14:paraId="2995D410">
      <w:pPr>
        <w:pStyle w:val="2"/>
        <w:bidi w:val="0"/>
      </w:pPr>
      <w:r>
        <w:rPr>
          <w:rFonts w:hint="eastAsia"/>
        </w:rPr>
        <w:t>3、比选内容：采购托盘类型为单面网格川字塑料托盘（具体要求见附件）。        </w:t>
      </w:r>
    </w:p>
    <w:p w14:paraId="00861130">
      <w:pPr>
        <w:pStyle w:val="2"/>
        <w:bidi w:val="0"/>
      </w:pPr>
      <w:r>
        <w:rPr>
          <w:rFonts w:hint="eastAsia"/>
        </w:rPr>
        <w:t>4、采购数量：规格1200*1200*160数量1000只。规格1100*1100*150数量600只      </w:t>
      </w:r>
    </w:p>
    <w:p w14:paraId="129DE2CA">
      <w:pPr>
        <w:pStyle w:val="2"/>
        <w:bidi w:val="0"/>
      </w:pPr>
      <w:r>
        <w:rPr>
          <w:rFonts w:hint="eastAsia"/>
        </w:rPr>
        <w:t>5、交货地点：江苏省瑞达包装有限公司（淮安经济开发区富准路6号）。        </w:t>
      </w:r>
    </w:p>
    <w:p w14:paraId="7AF5D6D1">
      <w:pPr>
        <w:pStyle w:val="2"/>
        <w:bidi w:val="0"/>
      </w:pPr>
      <w:r>
        <w:rPr>
          <w:rFonts w:hint="eastAsia"/>
        </w:rPr>
        <w:t>6、运输方式：供方送货上门至需方交货地点。        </w:t>
      </w:r>
    </w:p>
    <w:p w14:paraId="056E540C">
      <w:pPr>
        <w:pStyle w:val="2"/>
        <w:bidi w:val="0"/>
      </w:pPr>
      <w:r>
        <w:rPr>
          <w:rFonts w:hint="eastAsia"/>
        </w:rPr>
        <w:t>7、要求交付使用时间：合同签订之日起25日内完成交货（如因需方原因需推迟交货期，则需方应提前通知供方）。        </w:t>
      </w:r>
    </w:p>
    <w:p w14:paraId="00D291C2">
      <w:pPr>
        <w:pStyle w:val="2"/>
        <w:bidi w:val="0"/>
      </w:pPr>
      <w:r>
        <w:rPr>
          <w:rFonts w:hint="eastAsia"/>
        </w:rPr>
        <w:t>8、合计金额最高限价：35万元（超过限价作为废标）        </w:t>
      </w:r>
    </w:p>
    <w:p w14:paraId="4AC38302">
      <w:pPr>
        <w:pStyle w:val="2"/>
        <w:bidi w:val="0"/>
      </w:pPr>
      <w:r>
        <w:rPr>
          <w:rFonts w:hint="eastAsia"/>
        </w:rPr>
        <w:t>9、中标单位送货到厂并承担叉车卸车费用。      </w:t>
      </w:r>
    </w:p>
    <w:p w14:paraId="63EB4CB5">
      <w:pPr>
        <w:pStyle w:val="2"/>
        <w:bidi w:val="0"/>
      </w:pPr>
      <w:r>
        <w:rPr>
          <w:rFonts w:hint="eastAsia"/>
        </w:rPr>
        <w:t>二、投选人资格要求（资格后审）      </w:t>
      </w:r>
    </w:p>
    <w:p w14:paraId="130332D9">
      <w:pPr>
        <w:pStyle w:val="2"/>
        <w:bidi w:val="0"/>
      </w:pPr>
      <w:r>
        <w:rPr>
          <w:rFonts w:hint="eastAsia"/>
        </w:rPr>
        <w:t>1、具有独立法人资格的制造商，提供三证合一后的营业执照（副本）。（提供复印件并加盖公章）        </w:t>
      </w:r>
    </w:p>
    <w:p w14:paraId="758EF61F">
      <w:pPr>
        <w:pStyle w:val="2"/>
        <w:bidi w:val="0"/>
      </w:pPr>
      <w:r>
        <w:rPr>
          <w:rFonts w:hint="eastAsia"/>
        </w:rPr>
        <w:t>2、投选人法定代表人授权委托书。（必须提供加盖公章的原件）        </w:t>
      </w:r>
    </w:p>
    <w:p w14:paraId="30B05CAE">
      <w:pPr>
        <w:pStyle w:val="2"/>
        <w:bidi w:val="0"/>
      </w:pPr>
      <w:r>
        <w:rPr>
          <w:rFonts w:hint="eastAsia"/>
        </w:rPr>
        <w:t>3、投选人的信誉及财务经营状况良好，近2年无行贿犯罪记录，两年内没有发生重大质量和安全事故。（提供加盖公章的承诺书原件）        </w:t>
      </w:r>
    </w:p>
    <w:p w14:paraId="420E7BCA">
      <w:pPr>
        <w:pStyle w:val="2"/>
        <w:bidi w:val="0"/>
      </w:pPr>
      <w:r>
        <w:rPr>
          <w:rFonts w:hint="eastAsia"/>
        </w:rPr>
        <w:t>4、本次比选不接受代理商及联合体投标。        </w:t>
      </w:r>
    </w:p>
    <w:p w14:paraId="5620045D">
      <w:pPr>
        <w:pStyle w:val="2"/>
        <w:bidi w:val="0"/>
      </w:pPr>
      <w:r>
        <w:rPr>
          <w:rFonts w:hint="eastAsia"/>
        </w:rPr>
        <w:t>注：以上材料必须提供，否则将导致废标。          </w:t>
      </w:r>
    </w:p>
    <w:p w14:paraId="5BA81DAD">
      <w:pPr>
        <w:pStyle w:val="2"/>
        <w:bidi w:val="0"/>
        <w:rPr>
          <w:rFonts w:hint="eastAsia"/>
        </w:rPr>
      </w:pPr>
      <w:r>
        <w:rPr>
          <w:rFonts w:hint="eastAsia"/>
          <w:lang w:val="en-US" w:eastAsia="zh-CN"/>
        </w:rPr>
        <w:t>   </w:t>
      </w:r>
    </w:p>
    <w:p w14:paraId="3576B5B8">
      <w:pPr>
        <w:pStyle w:val="2"/>
        <w:bidi w:val="0"/>
      </w:pPr>
      <w:r>
        <w:rPr>
          <w:rFonts w:hint="eastAsia"/>
        </w:rPr>
        <w:t>三、    履约保证金：    </w:t>
      </w:r>
    </w:p>
    <w:p w14:paraId="6B89C4F0">
      <w:pPr>
        <w:pStyle w:val="2"/>
        <w:bidi w:val="0"/>
      </w:pPr>
      <w:r>
        <w:rPr>
          <w:rFonts w:hint="eastAsia"/>
        </w:rPr>
        <w:t>1、履约保证金的形式：现汇或投标人提供正规银行出具的履约保函；    </w:t>
      </w:r>
    </w:p>
    <w:p w14:paraId="184F8257">
      <w:pPr>
        <w:pStyle w:val="2"/>
        <w:bidi w:val="0"/>
      </w:pPr>
      <w:r>
        <w:rPr>
          <w:rFonts w:hint="eastAsia"/>
        </w:rPr>
        <w:t>2、履约保证金的金额：按中标价格总额的10%计算；    </w:t>
      </w:r>
    </w:p>
    <w:p w14:paraId="337CCD6E">
      <w:pPr>
        <w:pStyle w:val="2"/>
        <w:bidi w:val="0"/>
      </w:pPr>
      <w:r>
        <w:rPr>
          <w:rFonts w:hint="eastAsia"/>
        </w:rPr>
        <w:t>3、缴纳时间：中标通知书发出后10日内缴纳履约保证金，作为签订合同的先决条件。否则招标人可以取消其中标资格。    </w:t>
      </w:r>
    </w:p>
    <w:p w14:paraId="32D66A6E">
      <w:pPr>
        <w:pStyle w:val="2"/>
        <w:bidi w:val="0"/>
      </w:pPr>
      <w:r>
        <w:rPr>
          <w:rFonts w:hint="eastAsia"/>
        </w:rPr>
        <w:t>四、比选文件递交及获取      </w:t>
      </w:r>
    </w:p>
    <w:p w14:paraId="6914ACCD">
      <w:pPr>
        <w:pStyle w:val="2"/>
        <w:bidi w:val="0"/>
      </w:pPr>
      <w:r>
        <w:rPr>
          <w:rFonts w:hint="eastAsia"/>
        </w:rPr>
        <w:t>1、投价文件现场递交开始接收时间：2025年6 月23  日11:00（北京时间）        </w:t>
      </w:r>
    </w:p>
    <w:p w14:paraId="6FE5B4D5">
      <w:pPr>
        <w:pStyle w:val="2"/>
        <w:bidi w:val="0"/>
      </w:pPr>
      <w:r>
        <w:rPr>
          <w:rFonts w:hint="eastAsia"/>
        </w:rPr>
        <w:t>投选文件接收截止及开标时间：2025年 6月24 日14:30（北京时间）        </w:t>
      </w:r>
    </w:p>
    <w:p w14:paraId="7706E0C6">
      <w:pPr>
        <w:pStyle w:val="2"/>
        <w:bidi w:val="0"/>
      </w:pPr>
      <w:r>
        <w:rPr>
          <w:rFonts w:hint="eastAsia"/>
        </w:rPr>
        <w:t>     2、      投选文件现场递交接收地点：江苏省淮安市开发区富准路6号瑞达包装公司。        </w:t>
      </w:r>
    </w:p>
    <w:p w14:paraId="5DCD7F26">
      <w:pPr>
        <w:pStyle w:val="2"/>
        <w:bidi w:val="0"/>
      </w:pPr>
      <w:r>
        <w:rPr>
          <w:rFonts w:hint="eastAsia"/>
        </w:rPr>
        <w:t>     3、      投选文件快递方式邮寄地址（邮寄方式的以快递实际到达时间为准）：江苏省淮安市开发区富准路6号瑞达包装公司，收件人：王林峰；收件人联系电话：17205221967        </w:t>
      </w:r>
    </w:p>
    <w:p w14:paraId="0E7862EC">
      <w:pPr>
        <w:pStyle w:val="2"/>
        <w:bidi w:val="0"/>
      </w:pPr>
      <w:r>
        <w:rPr>
          <w:rFonts w:hint="eastAsia"/>
        </w:rPr>
        <w:t>注：在快递袋外包装上注明立库托盘采购项目，投标人单位名称。        </w:t>
      </w:r>
    </w:p>
    <w:p w14:paraId="6A7BD8A6">
      <w:pPr>
        <w:pStyle w:val="2"/>
        <w:bidi w:val="0"/>
      </w:pPr>
      <w:r>
        <w:rPr>
          <w:rFonts w:hint="eastAsia"/>
        </w:rPr>
        <w:t>     4、      逾期送达的或者未送达（邮寄）指定地点的文件，不予受理。        </w:t>
      </w:r>
    </w:p>
    <w:p w14:paraId="62860487">
      <w:pPr>
        <w:pStyle w:val="2"/>
        <w:bidi w:val="0"/>
      </w:pPr>
      <w:r>
        <w:rPr>
          <w:rFonts w:hint="eastAsia"/>
        </w:rPr>
        <w:t>     5、      招标文件获取方式：联系电话17205221967，王林峰，微信同号， 上传营业执照，免费获取招标文件。        </w:t>
      </w:r>
    </w:p>
    <w:p w14:paraId="1E66AEF1">
      <w:pPr>
        <w:pStyle w:val="2"/>
        <w:bidi w:val="0"/>
      </w:pPr>
      <w:r>
        <w:rPr>
          <w:rFonts w:hint="eastAsia"/>
        </w:rPr>
        <w:t>     五、      评标方式        </w:t>
      </w:r>
    </w:p>
    <w:p w14:paraId="05F427F3">
      <w:pPr>
        <w:pStyle w:val="2"/>
        <w:bidi w:val="0"/>
      </w:pPr>
      <w:r>
        <w:rPr>
          <w:rFonts w:hint="eastAsia"/>
        </w:rPr>
        <w:t>     本项目采用最低评标价法评审。询价小组将对资格性审查、符合性审查合格的供应商按评标价由低到高的顺序(评标价相同的按技术指标优劣顺序排列)推荐2名中标人。如果询价小组经过评审认为最低评标价的供应商的报价或者某些分项报价明显不合理或者低于成本，有可能影响商品质量和不能诚信履约时，将要求其在规定的时限内提供书面文件予以解释说明，并提交相关的证明材料。如果该供应商不能在规定的时限内做出合理的解释说明并提交相关的证明材料，询价小组将取消其被推荐为中标人的资格，按顺序由排在其后的供应商递补，依此类推。        </w:t>
      </w:r>
    </w:p>
    <w:p w14:paraId="7488E794">
      <w:pPr>
        <w:pStyle w:val="2"/>
        <w:bidi w:val="0"/>
      </w:pPr>
      <w:r>
        <w:rPr>
          <w:rFonts w:hint="eastAsia"/>
        </w:rPr>
        <w:t>六、供货要求：      </w:t>
      </w:r>
    </w:p>
    <w:p w14:paraId="41761930">
      <w:pPr>
        <w:pStyle w:val="2"/>
        <w:bidi w:val="0"/>
      </w:pPr>
      <w:r>
        <w:rPr>
          <w:rFonts w:hint="eastAsia"/>
        </w:rPr>
        <w:t>1、    单面网格川字塑料托盘主要参数（见附件）      </w:t>
      </w:r>
    </w:p>
    <w:p w14:paraId="09515BDE">
      <w:pPr>
        <w:pStyle w:val="2"/>
        <w:bidi w:val="0"/>
      </w:pPr>
      <w:r>
        <w:rPr>
          <w:rFonts w:hint="eastAsia"/>
        </w:rPr>
        <w:t>2、    中标单位免费提供符合要求的样品1只。      </w:t>
      </w:r>
    </w:p>
    <w:p w14:paraId="38B99800">
      <w:pPr>
        <w:pStyle w:val="2"/>
        <w:bidi w:val="0"/>
      </w:pPr>
      <w:r>
        <w:rPr>
          <w:rFonts w:hint="eastAsia"/>
        </w:rPr>
        <w:t>   </w:t>
      </w:r>
    </w:p>
    <w:p w14:paraId="2C2A8466">
      <w:pPr>
        <w:pStyle w:val="2"/>
        <w:bidi w:val="0"/>
      </w:pPr>
      <w:r>
        <w:rPr>
          <w:rFonts w:hint="eastAsia"/>
        </w:rPr>
        <w:t> </w:t>
      </w:r>
    </w:p>
    <w:p w14:paraId="09C1ACE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8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2025-06-12T07:22:56Z</dcterms:created>
  <dc:creator>28039</dc:creator>
  <cp:lastModifiedBy>沫燃 *</cp:lastModifiedBy>
  <dcterms:modified xsi:type="dcterms:W3CDTF">2025-06-12T07:23:05Z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67655828E2064E7CA183552A9A10E0AC_12</vt:lpwstr>
  </property>
</Properties>
</file>