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E3AD3">
      <w:pPr>
        <w:pStyle w:val="2"/>
        <w:bidi w:val="0"/>
      </w:pPr>
      <w:r>
        <w:rPr>
          <w:rFonts w:hint="eastAsia"/>
        </w:rPr>
        <w:t>现根据业务发展需要，连锁分公司拟对</w:t>
      </w:r>
      <w:bookmarkStart w:id="0" w:name="_GoBack"/>
      <w:r>
        <w:rPr>
          <w:rFonts w:hint="eastAsia"/>
        </w:rPr>
        <w:t>2026年度货物运输服务外包采购项目</w:t>
      </w:r>
      <w:bookmarkEnd w:id="0"/>
      <w:r>
        <w:rPr>
          <w:rFonts w:hint="eastAsia"/>
        </w:rPr>
        <w:t>进行公开询价，欢迎符合条件的供应商积极报名参与。</w:t>
      </w:r>
    </w:p>
    <w:p w14:paraId="1E4238E6">
      <w:pPr>
        <w:pStyle w:val="2"/>
        <w:bidi w:val="0"/>
        <w:rPr>
          <w:rFonts w:hint="eastAsia"/>
        </w:rPr>
      </w:pPr>
      <w:r>
        <w:rPr>
          <w:rFonts w:hint="eastAsia"/>
        </w:rPr>
        <w:t>一、项目概况</w:t>
      </w:r>
    </w:p>
    <w:p w14:paraId="287E6086">
      <w:pPr>
        <w:pStyle w:val="2"/>
        <w:bidi w:val="0"/>
        <w:rPr>
          <w:rFonts w:hint="eastAsia"/>
        </w:rPr>
      </w:pPr>
      <w:r>
        <w:rPr>
          <w:rFonts w:hint="eastAsia"/>
        </w:rPr>
        <w:t>（一）项目名称:2026年度货物运输服务外包项目</w:t>
      </w:r>
    </w:p>
    <w:p w14:paraId="62EE77B0">
      <w:pPr>
        <w:pStyle w:val="2"/>
        <w:bidi w:val="0"/>
        <w:rPr>
          <w:rFonts w:hint="eastAsia"/>
        </w:rPr>
      </w:pPr>
      <w:r>
        <w:rPr>
          <w:rFonts w:hint="eastAsia"/>
        </w:rPr>
        <w:t>（二）采购内容：</w:t>
      </w:r>
    </w:p>
    <w:p w14:paraId="2CE49D9E">
      <w:pPr>
        <w:pStyle w:val="2"/>
        <w:bidi w:val="0"/>
        <w:rPr>
          <w:rFonts w:hint="eastAsia"/>
        </w:rPr>
      </w:pPr>
      <w:r>
        <w:rPr>
          <w:rFonts w:hint="eastAsia"/>
        </w:rPr>
        <w:t>针对武汉市内各公共馆、高校馆及其他客户，进行图书及相关货物配送服务。</w:t>
      </w:r>
    </w:p>
    <w:p w14:paraId="0D6BB2B4">
      <w:pPr>
        <w:pStyle w:val="2"/>
        <w:bidi w:val="0"/>
        <w:rPr>
          <w:rFonts w:hint="eastAsia"/>
        </w:rPr>
      </w:pPr>
      <w:r>
        <w:rPr>
          <w:rFonts w:hint="eastAsia"/>
        </w:rPr>
        <w:t>（三）采购项目预算：每年图书的配送量约为2.4万包，预估配送费每年6万元。</w:t>
      </w:r>
    </w:p>
    <w:p w14:paraId="3EDB143C">
      <w:pPr>
        <w:pStyle w:val="2"/>
        <w:bidi w:val="0"/>
        <w:rPr>
          <w:rFonts w:hint="eastAsia"/>
        </w:rPr>
      </w:pPr>
      <w:r>
        <w:rPr>
          <w:rFonts w:hint="eastAsia"/>
        </w:rPr>
        <w:t>（四）服务标准：合格，满足招标人要求；</w:t>
      </w:r>
    </w:p>
    <w:p w14:paraId="525BA020">
      <w:pPr>
        <w:pStyle w:val="2"/>
        <w:bidi w:val="0"/>
        <w:rPr>
          <w:rFonts w:hint="eastAsia"/>
        </w:rPr>
      </w:pPr>
      <w:r>
        <w:rPr>
          <w:rFonts w:hint="eastAsia"/>
        </w:rPr>
        <w:t>（五）服务期：二年</w:t>
      </w:r>
    </w:p>
    <w:p w14:paraId="5AA2AB47">
      <w:pPr>
        <w:pStyle w:val="2"/>
        <w:bidi w:val="0"/>
        <w:rPr>
          <w:rFonts w:hint="eastAsia"/>
        </w:rPr>
      </w:pPr>
      <w:r>
        <w:rPr>
          <w:rFonts w:hint="eastAsia"/>
        </w:rPr>
        <w:t>二、供应商须具备的资格条件及其他要求</w:t>
      </w:r>
    </w:p>
    <w:p w14:paraId="261E6158">
      <w:pPr>
        <w:pStyle w:val="2"/>
        <w:bidi w:val="0"/>
        <w:rPr>
          <w:rFonts w:hint="eastAsia"/>
        </w:rPr>
      </w:pPr>
      <w:r>
        <w:rPr>
          <w:rFonts w:hint="eastAsia"/>
        </w:rPr>
        <w:t>1.经营许可：具备有效营业执照的独立法人企业；</w:t>
      </w:r>
    </w:p>
    <w:p w14:paraId="369F0E88">
      <w:pPr>
        <w:pStyle w:val="2"/>
        <w:bidi w:val="0"/>
        <w:rPr>
          <w:rFonts w:hint="eastAsia"/>
        </w:rPr>
      </w:pPr>
      <w:r>
        <w:rPr>
          <w:rFonts w:hint="eastAsia"/>
        </w:rPr>
        <w:t>2.车辆要求：提供自有车辆（提供车辆照片、有效期内的车辆行驶证等相关证件）；</w:t>
      </w:r>
    </w:p>
    <w:p w14:paraId="1ED64265">
      <w:pPr>
        <w:pStyle w:val="2"/>
        <w:bidi w:val="0"/>
        <w:rPr>
          <w:rFonts w:hint="eastAsia"/>
        </w:rPr>
      </w:pPr>
      <w:r>
        <w:rPr>
          <w:rFonts w:hint="eastAsia"/>
        </w:rPr>
        <w:t>3.投标人需提供2项物流运输服务业绩（以服务合同为准）；</w:t>
      </w:r>
    </w:p>
    <w:p w14:paraId="5B8034D4">
      <w:pPr>
        <w:pStyle w:val="2"/>
        <w:bidi w:val="0"/>
        <w:rPr>
          <w:rFonts w:hint="eastAsia"/>
        </w:rPr>
      </w:pPr>
      <w:r>
        <w:rPr>
          <w:rFonts w:hint="eastAsia"/>
        </w:rPr>
        <w:t>4.投标人需提供安全运输承诺书，承诺在运输过程中产生的交通罚款等费用，以及安全责任事故等造成的名誉及经济损失，均由中标人自行承担，招标人概不负责。</w:t>
      </w:r>
    </w:p>
    <w:p w14:paraId="7BBEFCA6">
      <w:pPr>
        <w:pStyle w:val="2"/>
        <w:bidi w:val="0"/>
        <w:rPr>
          <w:rFonts w:hint="eastAsia"/>
        </w:rPr>
      </w:pPr>
      <w:r>
        <w:rPr>
          <w:rFonts w:hint="eastAsia"/>
        </w:rPr>
        <w:t>5.驾驶员要求：（1）驾驶员须具有3年以上大型货车驾驶经验，要求至少具备B2或者以上驾驶资格；（2）熟悉路况和遵守各项交通法规政策；（3）驾驶员无犯罪记录，无吸毒史及酗酒等其他不良嗜好；（4）具有强烈的责任心及安全意识，杜绝疲劳驾驶；（5）驾驶员应在每次装货发车前对驾驶车辆进行安全检查，确保在运输过程中不发生包括但不限于车辆自燃、爆胎、抛锚、转向失灵、制动失效等情况，保证人员、货物及车辆安全。</w:t>
      </w:r>
    </w:p>
    <w:p w14:paraId="6735AEA2">
      <w:pPr>
        <w:pStyle w:val="2"/>
        <w:bidi w:val="0"/>
        <w:rPr>
          <w:rFonts w:hint="eastAsia"/>
        </w:rPr>
      </w:pPr>
      <w:r>
        <w:rPr>
          <w:rFonts w:hint="eastAsia"/>
        </w:rPr>
        <w:t>6.信誉及诚信要求：根据《关于在招标投标活动中对失信被执行人实施联合惩戒的通知》（法〔2016〕285号）的规定，投标人未在“信用中国”网站（www.creditchina.gov.cn）被列为失信被执行人，查询结果“截图”并加盖投标人单位公章。（本信用信息查询的截止时点为投标截止时间，招标人将在投标截止时间查询，投标人在信用信息查询截止时点（含）之前存在本条所述不良信用记录的，投标将被否决。）</w:t>
      </w:r>
    </w:p>
    <w:p w14:paraId="5D945E9F">
      <w:pPr>
        <w:pStyle w:val="2"/>
        <w:bidi w:val="0"/>
        <w:rPr>
          <w:rFonts w:hint="eastAsia"/>
        </w:rPr>
      </w:pPr>
      <w:r>
        <w:rPr>
          <w:rFonts w:hint="eastAsia"/>
        </w:rPr>
        <w:t>7.其他要求：投标人还需承诺以下内容，格式自拟：（1）未被责令停业的；（2）未被暂停或取消投标资格的；（3）财产未被接管或冻结的；（4）2021年1月1日以来，没有骗取中标或严重违约的；（5）投标人须具备承担安全事故风险的能力。中标人在运输过程中产生的交通罚款等费用，以及安全责任事故等造成的名誉及经济损失，均由中标人自行承担，招标人概不负责。</w:t>
      </w:r>
    </w:p>
    <w:p w14:paraId="4F7EAB3C">
      <w:pPr>
        <w:pStyle w:val="2"/>
        <w:bidi w:val="0"/>
        <w:rPr>
          <w:rFonts w:hint="eastAsia"/>
        </w:rPr>
      </w:pPr>
      <w:r>
        <w:rPr>
          <w:rFonts w:hint="eastAsia"/>
        </w:rPr>
        <w:t>8.本次招标不接受联合体投标。</w:t>
      </w:r>
    </w:p>
    <w:p w14:paraId="3E4DDAA3">
      <w:pPr>
        <w:pStyle w:val="2"/>
        <w:bidi w:val="0"/>
        <w:rPr>
          <w:rFonts w:hint="eastAsia"/>
        </w:rPr>
      </w:pPr>
      <w:r>
        <w:rPr>
          <w:rFonts w:hint="eastAsia"/>
        </w:rPr>
        <w:t>三、询价文件获取</w:t>
      </w:r>
    </w:p>
    <w:p w14:paraId="38508310">
      <w:pPr>
        <w:pStyle w:val="2"/>
        <w:bidi w:val="0"/>
        <w:rPr>
          <w:rFonts w:hint="eastAsia"/>
        </w:rPr>
      </w:pPr>
      <w:r>
        <w:rPr>
          <w:rFonts w:hint="eastAsia"/>
        </w:rPr>
        <w:t>1.报名时间：2025年6月13日- 2025年6月17日</w:t>
      </w:r>
    </w:p>
    <w:p w14:paraId="75570F4C">
      <w:pPr>
        <w:pStyle w:val="2"/>
        <w:bidi w:val="0"/>
        <w:rPr>
          <w:rFonts w:hint="eastAsia"/>
        </w:rPr>
      </w:pPr>
      <w:r>
        <w:rPr>
          <w:rFonts w:hint="eastAsia"/>
        </w:rPr>
        <w:t>2.我公司以电子邮件或快递的形式将询价文件发送给参加报名的供应商。</w:t>
      </w:r>
    </w:p>
    <w:p w14:paraId="2AAF74A1">
      <w:pPr>
        <w:pStyle w:val="2"/>
        <w:bidi w:val="0"/>
        <w:rPr>
          <w:rFonts w:hint="eastAsia"/>
        </w:rPr>
      </w:pPr>
      <w:r>
        <w:rPr>
          <w:rFonts w:hint="eastAsia"/>
        </w:rPr>
        <w:t>四、响应文件递交截止时间、开标时间和地点</w:t>
      </w:r>
    </w:p>
    <w:p w14:paraId="08688575">
      <w:pPr>
        <w:pStyle w:val="2"/>
        <w:bidi w:val="0"/>
        <w:rPr>
          <w:rFonts w:hint="eastAsia"/>
        </w:rPr>
      </w:pPr>
      <w:r>
        <w:rPr>
          <w:rFonts w:hint="eastAsia"/>
        </w:rPr>
        <w:t>（一）供应商需将响应文件加盖公章密封后于6 月18 日12:00时前寄送至我公司。</w:t>
      </w:r>
    </w:p>
    <w:p w14:paraId="221D30E3">
      <w:pPr>
        <w:pStyle w:val="2"/>
        <w:bidi w:val="0"/>
        <w:rPr>
          <w:rFonts w:hint="eastAsia"/>
        </w:rPr>
      </w:pPr>
      <w:r>
        <w:rPr>
          <w:rFonts w:hint="eastAsia"/>
        </w:rPr>
        <w:t>（二）开标时间：2025年 6月19 日下午9：30在连锁分公司小会议室开标。（如因特殊原因造成的开标时间延期，具体时间另行通知）</w:t>
      </w:r>
    </w:p>
    <w:p w14:paraId="75834E65">
      <w:pPr>
        <w:pStyle w:val="2"/>
        <w:bidi w:val="0"/>
        <w:rPr>
          <w:rFonts w:hint="eastAsia"/>
        </w:rPr>
      </w:pPr>
      <w:r>
        <w:rPr>
          <w:rFonts w:hint="eastAsia"/>
        </w:rPr>
        <w:t>（二）响应文件要求：提供资格条件所要求的材料，装订成册并单独密封，封面需加盖供应商法定代表人公章。</w:t>
      </w:r>
    </w:p>
    <w:p w14:paraId="6341B108">
      <w:pPr>
        <w:pStyle w:val="2"/>
        <w:bidi w:val="0"/>
        <w:rPr>
          <w:rFonts w:hint="eastAsia"/>
        </w:rPr>
      </w:pPr>
      <w:r>
        <w:rPr>
          <w:rFonts w:hint="eastAsia"/>
        </w:rPr>
        <w:t>响应文件送达地址：武汉市硚口区长风路29号；</w:t>
      </w:r>
    </w:p>
    <w:p w14:paraId="7E61FFB4">
      <w:pPr>
        <w:pStyle w:val="2"/>
        <w:bidi w:val="0"/>
        <w:rPr>
          <w:rFonts w:hint="eastAsia"/>
        </w:rPr>
      </w:pPr>
      <w:r>
        <w:rPr>
          <w:rFonts w:hint="eastAsia"/>
        </w:rPr>
        <w:t>联系人：罗国武，联系电话：18171453945。</w:t>
      </w:r>
    </w:p>
    <w:p w14:paraId="785A50EC">
      <w:pPr>
        <w:pStyle w:val="2"/>
        <w:bidi w:val="0"/>
        <w:rPr>
          <w:rFonts w:hint="eastAsia"/>
        </w:rPr>
      </w:pPr>
      <w:r>
        <w:rPr>
          <w:rFonts w:hint="eastAsia"/>
        </w:rPr>
        <w:t> </w:t>
      </w:r>
    </w:p>
    <w:p w14:paraId="7FEE020A">
      <w:pPr>
        <w:pStyle w:val="2"/>
        <w:bidi w:val="0"/>
        <w:rPr>
          <w:rFonts w:hint="eastAsia"/>
        </w:rPr>
      </w:pPr>
      <w:r>
        <w:rPr>
          <w:rFonts w:hint="eastAsia"/>
        </w:rPr>
        <w:t>湖北省新华书店（集团）有限公司</w:t>
      </w:r>
    </w:p>
    <w:p w14:paraId="1FDD2D85">
      <w:pPr>
        <w:pStyle w:val="2"/>
        <w:bidi w:val="0"/>
        <w:rPr>
          <w:rFonts w:hint="eastAsia"/>
        </w:rPr>
      </w:pPr>
      <w:r>
        <w:rPr>
          <w:rFonts w:hint="eastAsia"/>
        </w:rPr>
        <w:t> 连锁分公司</w:t>
      </w:r>
    </w:p>
    <w:p w14:paraId="2FDA025E">
      <w:pPr>
        <w:pStyle w:val="2"/>
        <w:bidi w:val="0"/>
        <w:rPr>
          <w:rFonts w:hint="eastAsia"/>
        </w:rPr>
      </w:pPr>
      <w:r>
        <w:rPr>
          <w:rFonts w:hint="eastAsia"/>
        </w:rPr>
        <w:t>2025年 6 月13日</w:t>
      </w:r>
    </w:p>
    <w:p w14:paraId="6F4D7B4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1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2025-06-13T08:11:05Z</dcterms:created>
  <dc:creator>28039</dc:creator>
  <cp:lastModifiedBy>沫燃 *</cp:lastModifiedBy>
  <dcterms:modified xsi:type="dcterms:W3CDTF">2025-06-13T08:11:16Z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C02DFE8CB8894FFA98402E31B1609581_12</vt:lpwstr>
  </property>
</Properties>
</file>