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2"/>
        <w:ind w:firstLine="0" w:firstLineChars="0"/>
        <w:rPr>
          <w:rFonts w:eastAsia="黑体"/>
          <w:sz w:val="36"/>
          <w:szCs w:val="36"/>
        </w:rPr>
      </w:pPr>
      <w:r>
        <w:rPr>
          <w:rFonts w:hint="eastAsia" w:ascii="方正小标宋简体" w:eastAsia="方正小标宋简体"/>
          <w:sz w:val="28"/>
          <w:szCs w:val="20"/>
        </w:rPr>
        <w:tab/>
      </w:r>
      <w:bookmarkStart w:id="0" w:name="_Toc152042286"/>
      <w:bookmarkStart w:id="1" w:name="_Toc144974478"/>
    </w:p>
    <w:p>
      <w:pPr>
        <w:ind w:left="420" w:hanging="420"/>
        <w:jc w:val="center"/>
        <w:rPr>
          <w:rFonts w:eastAsia="黑体"/>
          <w:sz w:val="36"/>
          <w:szCs w:val="36"/>
        </w:rPr>
      </w:pPr>
    </w:p>
    <w:p>
      <w:pPr>
        <w:ind w:left="420" w:hanging="420"/>
        <w:jc w:val="center"/>
        <w:rPr>
          <w:rFonts w:eastAsia="黑体"/>
          <w:sz w:val="36"/>
          <w:szCs w:val="36"/>
        </w:rPr>
      </w:pPr>
    </w:p>
    <w:p>
      <w:pPr>
        <w:ind w:left="420" w:hanging="420"/>
        <w:jc w:val="center"/>
        <w:rPr>
          <w:rFonts w:eastAsia="黑体"/>
          <w:sz w:val="36"/>
          <w:szCs w:val="36"/>
        </w:rPr>
      </w:pPr>
    </w:p>
    <w:p>
      <w:pPr>
        <w:ind w:left="420" w:hanging="420"/>
        <w:jc w:val="center"/>
        <w:rPr>
          <w:rFonts w:eastAsia="黑体"/>
          <w:sz w:val="36"/>
          <w:szCs w:val="36"/>
        </w:rPr>
      </w:pPr>
      <w:r>
        <w:rPr>
          <w:rFonts w:hint="eastAsia" w:eastAsia="黑体"/>
          <w:sz w:val="36"/>
          <w:szCs w:val="36"/>
        </w:rPr>
        <w:t>中国铁路北京局集团有限公司北京机务段</w:t>
      </w:r>
    </w:p>
    <w:p>
      <w:pPr>
        <w:ind w:left="420" w:hanging="420"/>
        <w:jc w:val="center"/>
        <w:rPr>
          <w:rFonts w:eastAsia="黑体"/>
          <w:sz w:val="36"/>
          <w:szCs w:val="36"/>
        </w:rPr>
      </w:pPr>
      <w:r>
        <w:rPr>
          <w:rFonts w:hint="eastAsia" w:eastAsia="黑体"/>
          <w:sz w:val="36"/>
          <w:szCs w:val="36"/>
          <w:lang w:eastAsia="zh-CN"/>
        </w:rPr>
        <w:t>2025年货物运输业务外包</w:t>
      </w:r>
      <w:r>
        <w:rPr>
          <w:rFonts w:eastAsia="黑体"/>
          <w:sz w:val="36"/>
          <w:szCs w:val="36"/>
        </w:rPr>
        <w:t>项目</w:t>
      </w:r>
    </w:p>
    <w:p>
      <w:pPr>
        <w:jc w:val="center"/>
        <w:rPr>
          <w:rFonts w:eastAsia="黑体"/>
          <w:sz w:val="36"/>
          <w:szCs w:val="36"/>
          <w:u w:val="single"/>
        </w:rPr>
      </w:pPr>
    </w:p>
    <w:p>
      <w:pPr>
        <w:jc w:val="center"/>
        <w:rPr>
          <w:rFonts w:eastAsia="黑体"/>
          <w:sz w:val="36"/>
          <w:szCs w:val="36"/>
        </w:rPr>
      </w:pPr>
      <w:r>
        <w:rPr>
          <w:rFonts w:eastAsia="黑体"/>
          <w:sz w:val="36"/>
          <w:szCs w:val="36"/>
        </w:rPr>
        <w:t>（项目编号：BJJWD-</w:t>
      </w:r>
      <w:r>
        <w:rPr>
          <w:rFonts w:hint="eastAsia" w:eastAsia="黑体"/>
          <w:sz w:val="36"/>
          <w:szCs w:val="36"/>
        </w:rPr>
        <w:t>CLK-</w:t>
      </w:r>
      <w:r>
        <w:rPr>
          <w:rFonts w:hint="eastAsia" w:eastAsia="黑体"/>
          <w:sz w:val="36"/>
          <w:szCs w:val="36"/>
          <w:lang w:eastAsia="zh-CN"/>
        </w:rPr>
        <w:t>2025-036-003</w:t>
      </w:r>
      <w:r>
        <w:rPr>
          <w:rFonts w:eastAsia="黑体"/>
          <w:sz w:val="36"/>
          <w:szCs w:val="36"/>
        </w:rPr>
        <w:t>号）</w:t>
      </w:r>
    </w:p>
    <w:p>
      <w:pPr>
        <w:jc w:val="center"/>
        <w:rPr>
          <w:rFonts w:eastAsia="方正小标宋简体"/>
          <w:sz w:val="32"/>
          <w:szCs w:val="32"/>
        </w:rPr>
      </w:pPr>
    </w:p>
    <w:p>
      <w:pPr>
        <w:jc w:val="center"/>
        <w:rPr>
          <w:rFonts w:eastAsia="方正小标宋简体"/>
          <w:sz w:val="44"/>
          <w:szCs w:val="44"/>
        </w:rPr>
      </w:pPr>
    </w:p>
    <w:p>
      <w:pPr>
        <w:jc w:val="center"/>
        <w:rPr>
          <w:rFonts w:eastAsia="黑体"/>
          <w:sz w:val="72"/>
          <w:szCs w:val="72"/>
        </w:rPr>
      </w:pPr>
      <w:r>
        <w:rPr>
          <w:rFonts w:hint="eastAsia" w:eastAsia="黑体"/>
          <w:sz w:val="72"/>
          <w:szCs w:val="72"/>
        </w:rPr>
        <w:t>竞争性谈判文件</w:t>
      </w:r>
    </w:p>
    <w:p>
      <w:pPr>
        <w:jc w:val="center"/>
        <w:rPr>
          <w:rFonts w:eastAsia="方正小标宋简体"/>
          <w:sz w:val="32"/>
          <w:szCs w:val="32"/>
        </w:rPr>
      </w:pPr>
    </w:p>
    <w:p>
      <w:pPr>
        <w:autoSpaceDE w:val="0"/>
        <w:autoSpaceDN w:val="0"/>
        <w:adjustRightInd w:val="0"/>
        <w:spacing w:line="360" w:lineRule="auto"/>
        <w:jc w:val="center"/>
        <w:rPr>
          <w:rFonts w:eastAsia="方正小标宋简体"/>
          <w:sz w:val="32"/>
          <w:szCs w:val="32"/>
        </w:rPr>
      </w:pPr>
    </w:p>
    <w:p>
      <w:pPr>
        <w:autoSpaceDE w:val="0"/>
        <w:autoSpaceDN w:val="0"/>
        <w:adjustRightInd w:val="0"/>
        <w:spacing w:line="360" w:lineRule="auto"/>
        <w:jc w:val="center"/>
        <w:rPr>
          <w:rFonts w:eastAsia="方正小标宋简体"/>
          <w:sz w:val="32"/>
          <w:szCs w:val="32"/>
        </w:rPr>
      </w:pPr>
    </w:p>
    <w:p>
      <w:pPr>
        <w:autoSpaceDE w:val="0"/>
        <w:autoSpaceDN w:val="0"/>
        <w:adjustRightInd w:val="0"/>
        <w:spacing w:line="360" w:lineRule="auto"/>
        <w:jc w:val="center"/>
        <w:rPr>
          <w:rFonts w:eastAsia="方正小标宋简体"/>
          <w:sz w:val="32"/>
          <w:szCs w:val="32"/>
        </w:rPr>
      </w:pPr>
    </w:p>
    <w:p>
      <w:pPr>
        <w:jc w:val="center"/>
        <w:rPr>
          <w:rFonts w:eastAsia="楷体_GB2312"/>
          <w:b/>
          <w:bCs/>
          <w:sz w:val="36"/>
        </w:rPr>
      </w:pPr>
    </w:p>
    <w:p>
      <w:pPr>
        <w:jc w:val="center"/>
        <w:rPr>
          <w:rFonts w:eastAsia="方正仿宋简体"/>
          <w:sz w:val="30"/>
          <w:szCs w:val="30"/>
        </w:rPr>
      </w:pPr>
    </w:p>
    <w:p>
      <w:pPr>
        <w:jc w:val="center"/>
        <w:rPr>
          <w:rFonts w:eastAsia="方正仿宋简体"/>
          <w:sz w:val="30"/>
          <w:szCs w:val="30"/>
        </w:rPr>
      </w:pPr>
    </w:p>
    <w:p>
      <w:pPr>
        <w:jc w:val="center"/>
        <w:rPr>
          <w:rFonts w:eastAsia="方正仿宋简体"/>
          <w:sz w:val="30"/>
          <w:szCs w:val="30"/>
        </w:rPr>
      </w:pPr>
    </w:p>
    <w:p>
      <w:pPr>
        <w:jc w:val="center"/>
        <w:rPr>
          <w:rFonts w:eastAsia="方正仿宋简体"/>
          <w:sz w:val="30"/>
          <w:szCs w:val="30"/>
        </w:rPr>
      </w:pPr>
    </w:p>
    <w:p>
      <w:pPr>
        <w:jc w:val="center"/>
        <w:rPr>
          <w:rFonts w:eastAsia="方正仿宋简体"/>
          <w:sz w:val="30"/>
          <w:szCs w:val="30"/>
        </w:rPr>
      </w:pPr>
    </w:p>
    <w:p>
      <w:pPr>
        <w:jc w:val="center"/>
        <w:rPr>
          <w:rFonts w:eastAsia="方正仿宋简体"/>
          <w:sz w:val="30"/>
          <w:szCs w:val="30"/>
        </w:rPr>
      </w:pPr>
    </w:p>
    <w:p>
      <w:pPr>
        <w:jc w:val="center"/>
        <w:rPr>
          <w:rFonts w:eastAsia="方正仿宋简体"/>
          <w:sz w:val="30"/>
          <w:szCs w:val="30"/>
        </w:rPr>
      </w:pPr>
    </w:p>
    <w:p>
      <w:pPr>
        <w:jc w:val="center"/>
        <w:rPr>
          <w:rFonts w:eastAsia="方正仿宋简体"/>
          <w:sz w:val="30"/>
          <w:szCs w:val="30"/>
        </w:rPr>
      </w:pPr>
    </w:p>
    <w:p>
      <w:pPr>
        <w:jc w:val="center"/>
        <w:rPr>
          <w:rFonts w:eastAsia="方正仿宋简体"/>
          <w:sz w:val="30"/>
          <w:szCs w:val="30"/>
        </w:rPr>
      </w:pPr>
    </w:p>
    <w:p>
      <w:pPr>
        <w:jc w:val="center"/>
        <w:rPr>
          <w:rFonts w:eastAsia="方正仿宋简体"/>
          <w:sz w:val="40"/>
          <w:szCs w:val="30"/>
        </w:rPr>
      </w:pPr>
    </w:p>
    <w:p>
      <w:pPr>
        <w:spacing w:line="360" w:lineRule="auto"/>
        <w:jc w:val="center"/>
        <w:rPr>
          <w:rFonts w:eastAsia="黑体"/>
          <w:sz w:val="32"/>
          <w:szCs w:val="32"/>
        </w:rPr>
        <w:sectPr>
          <w:footerReference r:id="rId7" w:type="first"/>
          <w:headerReference r:id="rId3" w:type="default"/>
          <w:footerReference r:id="rId5" w:type="default"/>
          <w:headerReference r:id="rId4" w:type="even"/>
          <w:footerReference r:id="rId6" w:type="even"/>
          <w:pgSz w:w="11906" w:h="16838"/>
          <w:pgMar w:top="1531" w:right="1758" w:bottom="1701" w:left="1758" w:header="851" w:footer="1304" w:gutter="0"/>
          <w:pgNumType w:start="1"/>
          <w:cols w:space="720" w:num="1"/>
          <w:titlePg/>
          <w:docGrid w:linePitch="312" w:charSpace="0"/>
        </w:sectPr>
      </w:pPr>
      <w:r>
        <w:rPr>
          <w:rFonts w:hint="eastAsia" w:eastAsia="黑体"/>
          <w:sz w:val="32"/>
          <w:szCs w:val="32"/>
          <w:lang w:eastAsia="zh-CN"/>
        </w:rPr>
        <w:t>2025年</w:t>
      </w:r>
      <w:r>
        <w:rPr>
          <w:rFonts w:hint="eastAsia" w:eastAsia="黑体"/>
          <w:sz w:val="32"/>
          <w:szCs w:val="32"/>
          <w:lang w:val="en-US" w:eastAsia="zh-CN"/>
        </w:rPr>
        <w:t>6</w:t>
      </w:r>
      <w:r>
        <w:rPr>
          <w:rFonts w:eastAsia="黑体"/>
          <w:sz w:val="32"/>
          <w:szCs w:val="32"/>
        </w:rPr>
        <w:t>月</w:t>
      </w:r>
    </w:p>
    <w:bookmarkEnd w:id="0"/>
    <w:bookmarkEnd w:id="1"/>
    <w:sdt>
      <w:sdtPr>
        <w:rPr>
          <w:rFonts w:ascii="Times New Roman" w:hAnsi="Times New Roman" w:eastAsia="宋体" w:cs="Times New Roman"/>
          <w:b w:val="0"/>
          <w:bCs w:val="0"/>
          <w:color w:val="auto"/>
          <w:kern w:val="2"/>
          <w:sz w:val="21"/>
          <w:szCs w:val="24"/>
          <w:lang w:val="zh-CN"/>
        </w:rPr>
        <w:id w:val="10562844"/>
        <w:docPartObj>
          <w:docPartGallery w:val="Table of Contents"/>
          <w:docPartUnique/>
        </w:docPartObj>
      </w:sdtPr>
      <w:sdtEndPr>
        <w:rPr>
          <w:rFonts w:cs="Times New Roman" w:asciiTheme="minorEastAsia" w:hAnsiTheme="minorEastAsia" w:eastAsiaTheme="minorEastAsia"/>
          <w:b w:val="0"/>
          <w:bCs w:val="0"/>
          <w:color w:val="auto"/>
          <w:kern w:val="2"/>
          <w:sz w:val="21"/>
          <w:szCs w:val="24"/>
          <w:lang w:val="en-US"/>
        </w:rPr>
      </w:sdtEndPr>
      <w:sdtContent>
        <w:p>
          <w:pPr>
            <w:pStyle w:val="241"/>
            <w:pageBreakBefore w:val="0"/>
            <w:kinsoku/>
            <w:wordWrap/>
            <w:overflowPunct/>
            <w:topLinePunct w:val="0"/>
            <w:autoSpaceDE/>
            <w:autoSpaceDN/>
            <w:bidi w:val="0"/>
            <w:adjustRightInd/>
            <w:snapToGrid/>
            <w:spacing w:line="240" w:lineRule="exact"/>
            <w:jc w:val="center"/>
            <w:textAlignment w:val="auto"/>
            <w:rPr>
              <w:i w:val="0"/>
              <w:iCs w:val="0"/>
            </w:rPr>
          </w:pPr>
          <w:bookmarkStart w:id="2" w:name="_Toc4697701"/>
          <w:bookmarkStart w:id="3" w:name="_Toc511898420"/>
          <w:bookmarkStart w:id="4" w:name="_Toc146099652"/>
          <w:bookmarkStart w:id="5" w:name="_Toc152042303"/>
          <w:bookmarkStart w:id="6" w:name="_Toc238797548"/>
          <w:bookmarkStart w:id="7" w:name="_Toc144974495"/>
          <w:bookmarkStart w:id="8" w:name="_Toc238552193"/>
          <w:bookmarkStart w:id="9" w:name="_Toc152045527"/>
          <w:bookmarkStart w:id="10" w:name="_Toc385490616"/>
          <w:bookmarkStart w:id="11" w:name="_Toc144974497"/>
          <w:bookmarkStart w:id="12" w:name="_Toc152045529"/>
          <w:bookmarkStart w:id="13" w:name="_Toc238797550"/>
          <w:bookmarkStart w:id="14" w:name="_Toc238552195"/>
          <w:bookmarkStart w:id="15" w:name="_Toc404278236"/>
          <w:bookmarkStart w:id="16" w:name="_Toc364872774"/>
          <w:bookmarkStart w:id="17" w:name="_Toc152042305"/>
          <w:bookmarkStart w:id="18" w:name="_Toc384046772"/>
          <w:bookmarkStart w:id="19" w:name="_Toc384218239"/>
          <w:r>
            <w:rPr>
              <w:i w:val="0"/>
              <w:iCs w:val="0"/>
              <w:lang w:val="zh-CN"/>
            </w:rPr>
            <w:t>目录</w:t>
          </w:r>
        </w:p>
        <w:p>
          <w:pPr>
            <w:pStyle w:val="30"/>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TOC \o "1-3" \h \z \u </w:instrText>
          </w:r>
          <w:r>
            <w:rPr>
              <w:rFonts w:asciiTheme="minorEastAsia" w:hAnsiTheme="minorEastAsia" w:eastAsiaTheme="minorEastAsia"/>
              <w:i w:val="0"/>
              <w:iCs w:val="0"/>
            </w:rPr>
            <w:fldChar w:fldCharType="separate"/>
          </w: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_Toc29768 </w:instrText>
          </w:r>
          <w:r>
            <w:rPr>
              <w:rFonts w:asciiTheme="minorEastAsia" w:hAnsiTheme="minorEastAsia" w:eastAsiaTheme="minorEastAsia"/>
              <w:i w:val="0"/>
              <w:iCs w:val="0"/>
            </w:rPr>
            <w:fldChar w:fldCharType="separate"/>
          </w:r>
          <w:r>
            <w:rPr>
              <w:rFonts w:ascii="Times New Roman" w:hAnsi="Times New Roman" w:eastAsia="华文中宋"/>
              <w:bCs/>
              <w:i w:val="0"/>
              <w:iCs w:val="0"/>
              <w:kern w:val="2"/>
              <w:szCs w:val="36"/>
            </w:rPr>
            <w:t xml:space="preserve">第一章  </w:t>
          </w:r>
          <w:r>
            <w:rPr>
              <w:rFonts w:hint="eastAsia" w:ascii="Times New Roman" w:hAnsi="Times New Roman" w:eastAsia="华文中宋"/>
              <w:bCs/>
              <w:i w:val="0"/>
              <w:iCs w:val="0"/>
              <w:kern w:val="2"/>
              <w:szCs w:val="36"/>
            </w:rPr>
            <w:t>采购公告</w:t>
          </w:r>
          <w:r>
            <w:rPr>
              <w:i w:val="0"/>
              <w:iCs w:val="0"/>
            </w:rPr>
            <w:tab/>
          </w:r>
          <w:r>
            <w:rPr>
              <w:i w:val="0"/>
              <w:iCs w:val="0"/>
            </w:rPr>
            <w:fldChar w:fldCharType="begin"/>
          </w:r>
          <w:r>
            <w:rPr>
              <w:i w:val="0"/>
              <w:iCs w:val="0"/>
            </w:rPr>
            <w:instrText xml:space="preserve"> PAGEREF _Toc29768 </w:instrText>
          </w:r>
          <w:r>
            <w:rPr>
              <w:i w:val="0"/>
              <w:iCs w:val="0"/>
            </w:rPr>
            <w:fldChar w:fldCharType="separate"/>
          </w:r>
          <w:r>
            <w:rPr>
              <w:i w:val="0"/>
              <w:iCs w:val="0"/>
            </w:rPr>
            <w:t>1</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_Toc722 </w:instrText>
          </w:r>
          <w:r>
            <w:rPr>
              <w:rFonts w:asciiTheme="minorEastAsia" w:hAnsiTheme="minorEastAsia" w:eastAsiaTheme="minorEastAsia"/>
              <w:i w:val="0"/>
              <w:iCs w:val="0"/>
            </w:rPr>
            <w:fldChar w:fldCharType="separate"/>
          </w:r>
          <w:r>
            <w:rPr>
              <w:rFonts w:eastAsia="黑体"/>
              <w:i w:val="0"/>
              <w:iCs w:val="0"/>
              <w:snapToGrid w:val="0"/>
              <w:kern w:val="2"/>
              <w:szCs w:val="21"/>
            </w:rPr>
            <w:t>一、采购条件</w:t>
          </w:r>
          <w:r>
            <w:rPr>
              <w:i w:val="0"/>
              <w:iCs w:val="0"/>
            </w:rPr>
            <w:tab/>
          </w:r>
          <w:r>
            <w:rPr>
              <w:i w:val="0"/>
              <w:iCs w:val="0"/>
            </w:rPr>
            <w:fldChar w:fldCharType="begin"/>
          </w:r>
          <w:r>
            <w:rPr>
              <w:i w:val="0"/>
              <w:iCs w:val="0"/>
            </w:rPr>
            <w:instrText xml:space="preserve"> PAGEREF _Toc722 </w:instrText>
          </w:r>
          <w:r>
            <w:rPr>
              <w:i w:val="0"/>
              <w:iCs w:val="0"/>
            </w:rPr>
            <w:fldChar w:fldCharType="separate"/>
          </w:r>
          <w:r>
            <w:rPr>
              <w:i w:val="0"/>
              <w:iCs w:val="0"/>
            </w:rPr>
            <w:t>1</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_Toc1298 </w:instrText>
          </w:r>
          <w:r>
            <w:rPr>
              <w:rFonts w:asciiTheme="minorEastAsia" w:hAnsiTheme="minorEastAsia" w:eastAsiaTheme="minorEastAsia"/>
              <w:i w:val="0"/>
              <w:iCs w:val="0"/>
            </w:rPr>
            <w:fldChar w:fldCharType="separate"/>
          </w:r>
          <w:r>
            <w:rPr>
              <w:rFonts w:hint="eastAsia" w:eastAsia="黑体"/>
              <w:i w:val="0"/>
              <w:iCs w:val="0"/>
              <w:kern w:val="2"/>
              <w:szCs w:val="21"/>
            </w:rPr>
            <w:t xml:space="preserve">二、 </w:t>
          </w:r>
          <w:r>
            <w:rPr>
              <w:rFonts w:eastAsia="黑体"/>
              <w:i w:val="0"/>
              <w:iCs w:val="0"/>
              <w:kern w:val="2"/>
              <w:szCs w:val="21"/>
            </w:rPr>
            <w:t>采购内容</w:t>
          </w:r>
          <w:r>
            <w:rPr>
              <w:i w:val="0"/>
              <w:iCs w:val="0"/>
            </w:rPr>
            <w:tab/>
          </w:r>
          <w:r>
            <w:rPr>
              <w:i w:val="0"/>
              <w:iCs w:val="0"/>
            </w:rPr>
            <w:fldChar w:fldCharType="begin"/>
          </w:r>
          <w:r>
            <w:rPr>
              <w:i w:val="0"/>
              <w:iCs w:val="0"/>
            </w:rPr>
            <w:instrText xml:space="preserve"> PAGEREF _Toc1298 </w:instrText>
          </w:r>
          <w:r>
            <w:rPr>
              <w:i w:val="0"/>
              <w:iCs w:val="0"/>
            </w:rPr>
            <w:fldChar w:fldCharType="separate"/>
          </w:r>
          <w:r>
            <w:rPr>
              <w:i w:val="0"/>
              <w:iCs w:val="0"/>
            </w:rPr>
            <w:t>1</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_Toc10469 </w:instrText>
          </w:r>
          <w:r>
            <w:rPr>
              <w:rFonts w:asciiTheme="minorEastAsia" w:hAnsiTheme="minorEastAsia" w:eastAsiaTheme="minorEastAsia"/>
              <w:i w:val="0"/>
              <w:iCs w:val="0"/>
            </w:rPr>
            <w:fldChar w:fldCharType="separate"/>
          </w:r>
          <w:r>
            <w:rPr>
              <w:rFonts w:hint="eastAsia" w:eastAsia="黑体"/>
              <w:i w:val="0"/>
              <w:iCs w:val="0"/>
              <w:kern w:val="2"/>
              <w:szCs w:val="21"/>
            </w:rPr>
            <w:t>三</w:t>
          </w:r>
          <w:r>
            <w:rPr>
              <w:rFonts w:eastAsia="黑体"/>
              <w:i w:val="0"/>
              <w:iCs w:val="0"/>
              <w:kern w:val="2"/>
              <w:szCs w:val="21"/>
            </w:rPr>
            <w:t>、报价人资格要求</w:t>
          </w:r>
          <w:r>
            <w:rPr>
              <w:i w:val="0"/>
              <w:iCs w:val="0"/>
            </w:rPr>
            <w:tab/>
          </w:r>
          <w:r>
            <w:rPr>
              <w:i w:val="0"/>
              <w:iCs w:val="0"/>
            </w:rPr>
            <w:fldChar w:fldCharType="begin"/>
          </w:r>
          <w:r>
            <w:rPr>
              <w:i w:val="0"/>
              <w:iCs w:val="0"/>
            </w:rPr>
            <w:instrText xml:space="preserve"> PAGEREF _Toc10469 </w:instrText>
          </w:r>
          <w:r>
            <w:rPr>
              <w:i w:val="0"/>
              <w:iCs w:val="0"/>
            </w:rPr>
            <w:fldChar w:fldCharType="separate"/>
          </w:r>
          <w:r>
            <w:rPr>
              <w:i w:val="0"/>
              <w:iCs w:val="0"/>
            </w:rPr>
            <w:t>1</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_Toc24871 </w:instrText>
          </w:r>
          <w:r>
            <w:rPr>
              <w:rFonts w:asciiTheme="minorEastAsia" w:hAnsiTheme="minorEastAsia" w:eastAsiaTheme="minorEastAsia"/>
              <w:i w:val="0"/>
              <w:iCs w:val="0"/>
            </w:rPr>
            <w:fldChar w:fldCharType="separate"/>
          </w:r>
          <w:r>
            <w:rPr>
              <w:rFonts w:hint="eastAsia" w:eastAsia="黑体"/>
              <w:i w:val="0"/>
              <w:iCs w:val="0"/>
              <w:kern w:val="2"/>
              <w:szCs w:val="21"/>
            </w:rPr>
            <w:t>四</w:t>
          </w:r>
          <w:r>
            <w:rPr>
              <w:rFonts w:eastAsia="黑体"/>
              <w:i w:val="0"/>
              <w:iCs w:val="0"/>
              <w:kern w:val="2"/>
              <w:szCs w:val="21"/>
            </w:rPr>
            <w:t>、</w:t>
          </w:r>
          <w:r>
            <w:rPr>
              <w:rFonts w:hint="eastAsia" w:eastAsia="黑体"/>
              <w:i w:val="0"/>
              <w:iCs w:val="0"/>
              <w:kern w:val="2"/>
              <w:szCs w:val="21"/>
              <w:lang w:val="en-US" w:eastAsia="zh-CN"/>
            </w:rPr>
            <w:t>运输</w:t>
          </w:r>
          <w:r>
            <w:rPr>
              <w:rFonts w:hint="eastAsia" w:eastAsia="黑体"/>
              <w:i w:val="0"/>
              <w:iCs w:val="0"/>
              <w:kern w:val="2"/>
              <w:szCs w:val="21"/>
            </w:rPr>
            <w:t>技术</w:t>
          </w:r>
          <w:r>
            <w:rPr>
              <w:rFonts w:eastAsia="黑体"/>
              <w:i w:val="0"/>
              <w:iCs w:val="0"/>
              <w:kern w:val="2"/>
              <w:szCs w:val="21"/>
            </w:rPr>
            <w:t>要求</w:t>
          </w:r>
          <w:r>
            <w:rPr>
              <w:i w:val="0"/>
              <w:iCs w:val="0"/>
            </w:rPr>
            <w:tab/>
          </w:r>
          <w:r>
            <w:rPr>
              <w:i w:val="0"/>
              <w:iCs w:val="0"/>
            </w:rPr>
            <w:fldChar w:fldCharType="begin"/>
          </w:r>
          <w:r>
            <w:rPr>
              <w:i w:val="0"/>
              <w:iCs w:val="0"/>
            </w:rPr>
            <w:instrText xml:space="preserve"> PAGEREF _Toc24871 </w:instrText>
          </w:r>
          <w:r>
            <w:rPr>
              <w:i w:val="0"/>
              <w:iCs w:val="0"/>
            </w:rPr>
            <w:fldChar w:fldCharType="separate"/>
          </w:r>
          <w:r>
            <w:rPr>
              <w:i w:val="0"/>
              <w:iCs w:val="0"/>
            </w:rPr>
            <w:t>2</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_Toc8931 </w:instrText>
          </w:r>
          <w:r>
            <w:rPr>
              <w:rFonts w:asciiTheme="minorEastAsia" w:hAnsiTheme="minorEastAsia" w:eastAsiaTheme="minorEastAsia"/>
              <w:i w:val="0"/>
              <w:iCs w:val="0"/>
            </w:rPr>
            <w:fldChar w:fldCharType="separate"/>
          </w:r>
          <w:r>
            <w:rPr>
              <w:rFonts w:hint="eastAsia" w:eastAsia="黑体"/>
              <w:i w:val="0"/>
              <w:iCs w:val="0"/>
              <w:kern w:val="2"/>
              <w:szCs w:val="21"/>
            </w:rPr>
            <w:t>五</w:t>
          </w:r>
          <w:r>
            <w:rPr>
              <w:rFonts w:eastAsia="黑体"/>
              <w:i w:val="0"/>
              <w:iCs w:val="0"/>
              <w:kern w:val="2"/>
              <w:szCs w:val="21"/>
            </w:rPr>
            <w:t>、报价文件递交</w:t>
          </w:r>
          <w:r>
            <w:rPr>
              <w:i w:val="0"/>
              <w:iCs w:val="0"/>
            </w:rPr>
            <w:tab/>
          </w:r>
          <w:r>
            <w:rPr>
              <w:i w:val="0"/>
              <w:iCs w:val="0"/>
            </w:rPr>
            <w:fldChar w:fldCharType="begin"/>
          </w:r>
          <w:r>
            <w:rPr>
              <w:i w:val="0"/>
              <w:iCs w:val="0"/>
            </w:rPr>
            <w:instrText xml:space="preserve"> PAGEREF _Toc8931 </w:instrText>
          </w:r>
          <w:r>
            <w:rPr>
              <w:i w:val="0"/>
              <w:iCs w:val="0"/>
            </w:rPr>
            <w:fldChar w:fldCharType="separate"/>
          </w:r>
          <w:r>
            <w:rPr>
              <w:i w:val="0"/>
              <w:iCs w:val="0"/>
            </w:rPr>
            <w:t>2</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_Toc23831 </w:instrText>
          </w:r>
          <w:r>
            <w:rPr>
              <w:rFonts w:asciiTheme="minorEastAsia" w:hAnsiTheme="minorEastAsia" w:eastAsiaTheme="minorEastAsia"/>
              <w:i w:val="0"/>
              <w:iCs w:val="0"/>
            </w:rPr>
            <w:fldChar w:fldCharType="separate"/>
          </w:r>
          <w:r>
            <w:rPr>
              <w:rFonts w:hint="eastAsia" w:eastAsia="黑体"/>
              <w:i w:val="0"/>
              <w:iCs w:val="0"/>
              <w:kern w:val="2"/>
              <w:szCs w:val="21"/>
            </w:rPr>
            <w:t>六</w:t>
          </w:r>
          <w:r>
            <w:rPr>
              <w:rFonts w:eastAsia="黑体"/>
              <w:i w:val="0"/>
              <w:iCs w:val="0"/>
              <w:kern w:val="2"/>
              <w:szCs w:val="21"/>
            </w:rPr>
            <w:t>、谈判时间和地点</w:t>
          </w:r>
          <w:r>
            <w:rPr>
              <w:i w:val="0"/>
              <w:iCs w:val="0"/>
            </w:rPr>
            <w:tab/>
          </w:r>
          <w:r>
            <w:rPr>
              <w:i w:val="0"/>
              <w:iCs w:val="0"/>
            </w:rPr>
            <w:fldChar w:fldCharType="begin"/>
          </w:r>
          <w:r>
            <w:rPr>
              <w:i w:val="0"/>
              <w:iCs w:val="0"/>
            </w:rPr>
            <w:instrText xml:space="preserve"> PAGEREF _Toc23831 </w:instrText>
          </w:r>
          <w:r>
            <w:rPr>
              <w:i w:val="0"/>
              <w:iCs w:val="0"/>
            </w:rPr>
            <w:fldChar w:fldCharType="separate"/>
          </w:r>
          <w:r>
            <w:rPr>
              <w:i w:val="0"/>
              <w:iCs w:val="0"/>
            </w:rPr>
            <w:t>3</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_Toc13174 </w:instrText>
          </w:r>
          <w:r>
            <w:rPr>
              <w:rFonts w:asciiTheme="minorEastAsia" w:hAnsiTheme="minorEastAsia" w:eastAsiaTheme="minorEastAsia"/>
              <w:i w:val="0"/>
              <w:iCs w:val="0"/>
            </w:rPr>
            <w:fldChar w:fldCharType="separate"/>
          </w:r>
          <w:r>
            <w:rPr>
              <w:rFonts w:hint="eastAsia" w:eastAsia="黑体"/>
              <w:i w:val="0"/>
              <w:iCs w:val="0"/>
              <w:kern w:val="2"/>
              <w:szCs w:val="21"/>
            </w:rPr>
            <w:t>七</w:t>
          </w:r>
          <w:r>
            <w:rPr>
              <w:rFonts w:eastAsia="黑体"/>
              <w:i w:val="0"/>
              <w:iCs w:val="0"/>
              <w:kern w:val="2"/>
              <w:szCs w:val="21"/>
            </w:rPr>
            <w:t>、联系方式</w:t>
          </w:r>
          <w:r>
            <w:rPr>
              <w:i w:val="0"/>
              <w:iCs w:val="0"/>
            </w:rPr>
            <w:tab/>
          </w:r>
          <w:r>
            <w:rPr>
              <w:i w:val="0"/>
              <w:iCs w:val="0"/>
            </w:rPr>
            <w:fldChar w:fldCharType="begin"/>
          </w:r>
          <w:r>
            <w:rPr>
              <w:i w:val="0"/>
              <w:iCs w:val="0"/>
            </w:rPr>
            <w:instrText xml:space="preserve"> PAGEREF _Toc13174 </w:instrText>
          </w:r>
          <w:r>
            <w:rPr>
              <w:i w:val="0"/>
              <w:iCs w:val="0"/>
            </w:rPr>
            <w:fldChar w:fldCharType="separate"/>
          </w:r>
          <w:r>
            <w:rPr>
              <w:i w:val="0"/>
              <w:iCs w:val="0"/>
            </w:rPr>
            <w:t>3</w:t>
          </w:r>
          <w:r>
            <w:rPr>
              <w:i w:val="0"/>
              <w:iCs w:val="0"/>
            </w:rPr>
            <w:fldChar w:fldCharType="end"/>
          </w:r>
          <w:r>
            <w:rPr>
              <w:rFonts w:asciiTheme="minorEastAsia" w:hAnsiTheme="minorEastAsia" w:eastAsiaTheme="minorEastAsia"/>
              <w:i w:val="0"/>
              <w:iCs w:val="0"/>
            </w:rPr>
            <w:fldChar w:fldCharType="end"/>
          </w:r>
        </w:p>
        <w:p>
          <w:pPr>
            <w:pStyle w:val="30"/>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_Toc22488 </w:instrText>
          </w:r>
          <w:r>
            <w:rPr>
              <w:rFonts w:asciiTheme="minorEastAsia" w:hAnsiTheme="minorEastAsia" w:eastAsiaTheme="minorEastAsia"/>
              <w:i w:val="0"/>
              <w:iCs w:val="0"/>
            </w:rPr>
            <w:fldChar w:fldCharType="separate"/>
          </w:r>
          <w:r>
            <w:rPr>
              <w:rFonts w:ascii="Times New Roman" w:hAnsi="Times New Roman" w:eastAsia="华文中宋"/>
              <w:bCs/>
              <w:i w:val="0"/>
              <w:iCs w:val="0"/>
              <w:kern w:val="2"/>
              <w:szCs w:val="36"/>
            </w:rPr>
            <w:t>第二章  报价人须知</w:t>
          </w:r>
          <w:r>
            <w:rPr>
              <w:i w:val="0"/>
              <w:iCs w:val="0"/>
            </w:rPr>
            <w:tab/>
          </w:r>
          <w:r>
            <w:rPr>
              <w:i w:val="0"/>
              <w:iCs w:val="0"/>
            </w:rPr>
            <w:fldChar w:fldCharType="begin"/>
          </w:r>
          <w:r>
            <w:rPr>
              <w:i w:val="0"/>
              <w:iCs w:val="0"/>
            </w:rPr>
            <w:instrText xml:space="preserve"> PAGEREF _Toc22488 </w:instrText>
          </w:r>
          <w:r>
            <w:rPr>
              <w:i w:val="0"/>
              <w:iCs w:val="0"/>
            </w:rPr>
            <w:fldChar w:fldCharType="separate"/>
          </w:r>
          <w:r>
            <w:rPr>
              <w:i w:val="0"/>
              <w:iCs w:val="0"/>
            </w:rPr>
            <w:t>4</w:t>
          </w:r>
          <w:r>
            <w:rPr>
              <w:i w:val="0"/>
              <w:iCs w:val="0"/>
            </w:rPr>
            <w:fldChar w:fldCharType="end"/>
          </w:r>
          <w:r>
            <w:rPr>
              <w:rFonts w:asciiTheme="minorEastAsia" w:hAnsiTheme="minorEastAsia" w:eastAsiaTheme="minorEastAsia"/>
              <w:i w:val="0"/>
              <w:iCs w:val="0"/>
            </w:rPr>
            <w:fldChar w:fldCharType="end"/>
          </w:r>
        </w:p>
        <w:p>
          <w:pPr>
            <w:pStyle w:val="37"/>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_Toc4323 </w:instrText>
          </w:r>
          <w:r>
            <w:rPr>
              <w:rFonts w:asciiTheme="minorEastAsia" w:hAnsiTheme="minorEastAsia" w:eastAsiaTheme="minorEastAsia"/>
              <w:i w:val="0"/>
              <w:iCs w:val="0"/>
            </w:rPr>
            <w:fldChar w:fldCharType="separate"/>
          </w:r>
          <w:r>
            <w:rPr>
              <w:rFonts w:hint="eastAsia" w:ascii="Times New Roman" w:hAnsi="Times New Roman"/>
              <w:i w:val="0"/>
              <w:iCs w:val="0"/>
              <w:kern w:val="2"/>
              <w:szCs w:val="21"/>
            </w:rPr>
            <w:t xml:space="preserve">1 </w:t>
          </w:r>
          <w:r>
            <w:rPr>
              <w:rFonts w:ascii="Times New Roman" w:hAnsi="Times New Roman"/>
              <w:i w:val="0"/>
              <w:iCs w:val="0"/>
              <w:kern w:val="2"/>
              <w:szCs w:val="21"/>
            </w:rPr>
            <w:t>总则</w:t>
          </w:r>
          <w:r>
            <w:rPr>
              <w:i w:val="0"/>
              <w:iCs w:val="0"/>
            </w:rPr>
            <w:tab/>
          </w:r>
          <w:r>
            <w:rPr>
              <w:i w:val="0"/>
              <w:iCs w:val="0"/>
            </w:rPr>
            <w:fldChar w:fldCharType="begin"/>
          </w:r>
          <w:r>
            <w:rPr>
              <w:i w:val="0"/>
              <w:iCs w:val="0"/>
            </w:rPr>
            <w:instrText xml:space="preserve"> PAGEREF _Toc4323 </w:instrText>
          </w:r>
          <w:r>
            <w:rPr>
              <w:i w:val="0"/>
              <w:iCs w:val="0"/>
            </w:rPr>
            <w:fldChar w:fldCharType="separate"/>
          </w:r>
          <w:r>
            <w:rPr>
              <w:i w:val="0"/>
              <w:iCs w:val="0"/>
            </w:rPr>
            <w:t>4</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_Toc23835 </w:instrText>
          </w:r>
          <w:r>
            <w:rPr>
              <w:rFonts w:asciiTheme="minorEastAsia" w:hAnsiTheme="minorEastAsia" w:eastAsiaTheme="minorEastAsia"/>
              <w:i w:val="0"/>
              <w:iCs w:val="0"/>
            </w:rPr>
            <w:fldChar w:fldCharType="separate"/>
          </w:r>
          <w:r>
            <w:rPr>
              <w:rFonts w:hint="default" w:ascii="黑体" w:hAnsi="黑体" w:eastAsia="黑体"/>
              <w:i w:val="0"/>
              <w:iCs w:val="0"/>
            </w:rPr>
            <w:t xml:space="preserve">1.1 </w:t>
          </w:r>
          <w:r>
            <w:rPr>
              <w:rFonts w:ascii="黑体" w:hAnsi="黑体" w:eastAsia="黑体"/>
              <w:i w:val="0"/>
              <w:iCs w:val="0"/>
            </w:rPr>
            <w:t>项目概况</w:t>
          </w:r>
          <w:r>
            <w:rPr>
              <w:i w:val="0"/>
              <w:iCs w:val="0"/>
            </w:rPr>
            <w:tab/>
          </w:r>
          <w:r>
            <w:rPr>
              <w:i w:val="0"/>
              <w:iCs w:val="0"/>
            </w:rPr>
            <w:fldChar w:fldCharType="begin"/>
          </w:r>
          <w:r>
            <w:rPr>
              <w:i w:val="0"/>
              <w:iCs w:val="0"/>
            </w:rPr>
            <w:instrText xml:space="preserve"> PAGEREF _Toc23835 </w:instrText>
          </w:r>
          <w:r>
            <w:rPr>
              <w:i w:val="0"/>
              <w:iCs w:val="0"/>
            </w:rPr>
            <w:fldChar w:fldCharType="separate"/>
          </w:r>
          <w:r>
            <w:rPr>
              <w:i w:val="0"/>
              <w:iCs w:val="0"/>
            </w:rPr>
            <w:t>4</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_Toc5267 </w:instrText>
          </w:r>
          <w:r>
            <w:rPr>
              <w:rFonts w:asciiTheme="minorEastAsia" w:hAnsiTheme="minorEastAsia" w:eastAsiaTheme="minorEastAsia"/>
              <w:i w:val="0"/>
              <w:iCs w:val="0"/>
            </w:rPr>
            <w:fldChar w:fldCharType="separate"/>
          </w:r>
          <w:r>
            <w:rPr>
              <w:rFonts w:hint="default" w:ascii="黑体" w:hAnsi="黑体" w:eastAsia="黑体"/>
              <w:i w:val="0"/>
              <w:iCs w:val="0"/>
            </w:rPr>
            <w:t xml:space="preserve">1.2 </w:t>
          </w:r>
          <w:r>
            <w:rPr>
              <w:rFonts w:ascii="黑体" w:hAnsi="黑体" w:eastAsia="黑体"/>
              <w:i w:val="0"/>
              <w:iCs w:val="0"/>
            </w:rPr>
            <w:t>资金来源</w:t>
          </w:r>
          <w:r>
            <w:rPr>
              <w:i w:val="0"/>
              <w:iCs w:val="0"/>
            </w:rPr>
            <w:tab/>
          </w:r>
          <w:r>
            <w:rPr>
              <w:i w:val="0"/>
              <w:iCs w:val="0"/>
            </w:rPr>
            <w:fldChar w:fldCharType="begin"/>
          </w:r>
          <w:r>
            <w:rPr>
              <w:i w:val="0"/>
              <w:iCs w:val="0"/>
            </w:rPr>
            <w:instrText xml:space="preserve"> PAGEREF _Toc5267 </w:instrText>
          </w:r>
          <w:r>
            <w:rPr>
              <w:i w:val="0"/>
              <w:iCs w:val="0"/>
            </w:rPr>
            <w:fldChar w:fldCharType="separate"/>
          </w:r>
          <w:r>
            <w:rPr>
              <w:i w:val="0"/>
              <w:iCs w:val="0"/>
            </w:rPr>
            <w:t>4</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_Toc21309 </w:instrText>
          </w:r>
          <w:r>
            <w:rPr>
              <w:rFonts w:asciiTheme="minorEastAsia" w:hAnsiTheme="minorEastAsia" w:eastAsiaTheme="minorEastAsia"/>
              <w:i w:val="0"/>
              <w:iCs w:val="0"/>
            </w:rPr>
            <w:fldChar w:fldCharType="separate"/>
          </w:r>
          <w:r>
            <w:rPr>
              <w:rFonts w:hint="default" w:ascii="黑体" w:hAnsi="黑体" w:eastAsia="黑体"/>
              <w:i w:val="0"/>
              <w:iCs w:val="0"/>
            </w:rPr>
            <w:t xml:space="preserve">1.3 </w:t>
          </w:r>
          <w:r>
            <w:rPr>
              <w:rFonts w:hint="eastAsia" w:ascii="黑体" w:hAnsi="黑体" w:eastAsia="黑体"/>
              <w:i w:val="0"/>
              <w:iCs w:val="0"/>
            </w:rPr>
            <w:t>报价文件的密封和标记</w:t>
          </w:r>
          <w:r>
            <w:rPr>
              <w:i w:val="0"/>
              <w:iCs w:val="0"/>
            </w:rPr>
            <w:tab/>
          </w:r>
          <w:r>
            <w:rPr>
              <w:i w:val="0"/>
              <w:iCs w:val="0"/>
            </w:rPr>
            <w:fldChar w:fldCharType="begin"/>
          </w:r>
          <w:r>
            <w:rPr>
              <w:i w:val="0"/>
              <w:iCs w:val="0"/>
            </w:rPr>
            <w:instrText xml:space="preserve"> PAGEREF _Toc21309 </w:instrText>
          </w:r>
          <w:r>
            <w:rPr>
              <w:i w:val="0"/>
              <w:iCs w:val="0"/>
            </w:rPr>
            <w:fldChar w:fldCharType="separate"/>
          </w:r>
          <w:r>
            <w:rPr>
              <w:i w:val="0"/>
              <w:iCs w:val="0"/>
            </w:rPr>
            <w:t>4</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_Toc31677 </w:instrText>
          </w:r>
          <w:r>
            <w:rPr>
              <w:rFonts w:asciiTheme="minorEastAsia" w:hAnsiTheme="minorEastAsia" w:eastAsiaTheme="minorEastAsia"/>
              <w:i w:val="0"/>
              <w:iCs w:val="0"/>
            </w:rPr>
            <w:fldChar w:fldCharType="separate"/>
          </w:r>
          <w:r>
            <w:rPr>
              <w:rFonts w:hint="default" w:ascii="黑体" w:hAnsi="黑体" w:eastAsia="黑体"/>
              <w:i w:val="0"/>
              <w:iCs w:val="0"/>
            </w:rPr>
            <w:t xml:space="preserve">1.4 </w:t>
          </w:r>
          <w:r>
            <w:rPr>
              <w:rFonts w:hint="eastAsia" w:ascii="黑体" w:hAnsi="黑体" w:eastAsia="黑体"/>
              <w:i w:val="0"/>
              <w:iCs w:val="0"/>
            </w:rPr>
            <w:t>报价文件的</w:t>
          </w:r>
          <w:r>
            <w:rPr>
              <w:rFonts w:hint="eastAsia" w:ascii="黑体" w:hAnsi="黑体" w:eastAsia="黑体"/>
              <w:i w:val="0"/>
              <w:iCs w:val="0"/>
              <w:lang w:val="en-US" w:eastAsia="zh-CN"/>
            </w:rPr>
            <w:t>交付</w:t>
          </w:r>
          <w:r>
            <w:rPr>
              <w:rFonts w:ascii="黑体" w:hAnsi="黑体" w:eastAsia="黑体"/>
              <w:i w:val="0"/>
              <w:iCs w:val="0"/>
            </w:rPr>
            <w:t>及交</w:t>
          </w:r>
          <w:r>
            <w:rPr>
              <w:rFonts w:hint="eastAsia" w:ascii="黑体" w:hAnsi="黑体" w:eastAsia="黑体"/>
              <w:i w:val="0"/>
              <w:iCs w:val="0"/>
            </w:rPr>
            <w:t>付</w:t>
          </w:r>
          <w:r>
            <w:rPr>
              <w:rFonts w:ascii="黑体" w:hAnsi="黑体" w:eastAsia="黑体"/>
              <w:i w:val="0"/>
              <w:iCs w:val="0"/>
            </w:rPr>
            <w:t>地点</w:t>
          </w:r>
          <w:r>
            <w:rPr>
              <w:i w:val="0"/>
              <w:iCs w:val="0"/>
            </w:rPr>
            <w:tab/>
          </w:r>
          <w:r>
            <w:rPr>
              <w:i w:val="0"/>
              <w:iCs w:val="0"/>
            </w:rPr>
            <w:fldChar w:fldCharType="begin"/>
          </w:r>
          <w:r>
            <w:rPr>
              <w:i w:val="0"/>
              <w:iCs w:val="0"/>
            </w:rPr>
            <w:instrText xml:space="preserve"> PAGEREF _Toc31677 </w:instrText>
          </w:r>
          <w:r>
            <w:rPr>
              <w:i w:val="0"/>
              <w:iCs w:val="0"/>
            </w:rPr>
            <w:fldChar w:fldCharType="separate"/>
          </w:r>
          <w:r>
            <w:rPr>
              <w:i w:val="0"/>
              <w:iCs w:val="0"/>
            </w:rPr>
            <w:t>4</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_Toc22968 </w:instrText>
          </w:r>
          <w:r>
            <w:rPr>
              <w:rFonts w:asciiTheme="minorEastAsia" w:hAnsiTheme="minorEastAsia" w:eastAsiaTheme="minorEastAsia"/>
              <w:i w:val="0"/>
              <w:iCs w:val="0"/>
            </w:rPr>
            <w:fldChar w:fldCharType="separate"/>
          </w:r>
          <w:r>
            <w:rPr>
              <w:rFonts w:hint="default" w:ascii="黑体" w:hAnsi="黑体" w:eastAsia="黑体"/>
              <w:i w:val="0"/>
              <w:iCs w:val="0"/>
            </w:rPr>
            <w:t xml:space="preserve">1.5 </w:t>
          </w:r>
          <w:r>
            <w:rPr>
              <w:rFonts w:ascii="黑体" w:hAnsi="黑体" w:eastAsia="黑体"/>
              <w:i w:val="0"/>
              <w:iCs w:val="0"/>
            </w:rPr>
            <w:t>报价人资格要求</w:t>
          </w:r>
          <w:r>
            <w:rPr>
              <w:i w:val="0"/>
              <w:iCs w:val="0"/>
            </w:rPr>
            <w:tab/>
          </w:r>
          <w:r>
            <w:rPr>
              <w:i w:val="0"/>
              <w:iCs w:val="0"/>
            </w:rPr>
            <w:fldChar w:fldCharType="begin"/>
          </w:r>
          <w:r>
            <w:rPr>
              <w:i w:val="0"/>
              <w:iCs w:val="0"/>
            </w:rPr>
            <w:instrText xml:space="preserve"> PAGEREF _Toc22968 </w:instrText>
          </w:r>
          <w:r>
            <w:rPr>
              <w:i w:val="0"/>
              <w:iCs w:val="0"/>
            </w:rPr>
            <w:fldChar w:fldCharType="separate"/>
          </w:r>
          <w:r>
            <w:rPr>
              <w:i w:val="0"/>
              <w:iCs w:val="0"/>
            </w:rPr>
            <w:t>4</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_Toc27270 </w:instrText>
          </w:r>
          <w:r>
            <w:rPr>
              <w:rFonts w:asciiTheme="minorEastAsia" w:hAnsiTheme="minorEastAsia" w:eastAsiaTheme="minorEastAsia"/>
              <w:i w:val="0"/>
              <w:iCs w:val="0"/>
            </w:rPr>
            <w:fldChar w:fldCharType="separate"/>
          </w:r>
          <w:r>
            <w:rPr>
              <w:rFonts w:hint="default" w:ascii="黑体" w:hAnsi="黑体" w:eastAsia="黑体"/>
              <w:i w:val="0"/>
              <w:iCs w:val="0"/>
            </w:rPr>
            <w:t xml:space="preserve">1.6 </w:t>
          </w:r>
          <w:r>
            <w:rPr>
              <w:rFonts w:ascii="黑体" w:hAnsi="黑体" w:eastAsia="黑体"/>
              <w:i w:val="0"/>
              <w:iCs w:val="0"/>
            </w:rPr>
            <w:t>费用承担</w:t>
          </w:r>
          <w:r>
            <w:rPr>
              <w:i w:val="0"/>
              <w:iCs w:val="0"/>
            </w:rPr>
            <w:tab/>
          </w:r>
          <w:r>
            <w:rPr>
              <w:i w:val="0"/>
              <w:iCs w:val="0"/>
            </w:rPr>
            <w:fldChar w:fldCharType="begin"/>
          </w:r>
          <w:r>
            <w:rPr>
              <w:i w:val="0"/>
              <w:iCs w:val="0"/>
            </w:rPr>
            <w:instrText xml:space="preserve"> PAGEREF _Toc27270 </w:instrText>
          </w:r>
          <w:r>
            <w:rPr>
              <w:i w:val="0"/>
              <w:iCs w:val="0"/>
            </w:rPr>
            <w:fldChar w:fldCharType="separate"/>
          </w:r>
          <w:r>
            <w:rPr>
              <w:i w:val="0"/>
              <w:iCs w:val="0"/>
            </w:rPr>
            <w:t>4</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_Toc25676 </w:instrText>
          </w:r>
          <w:r>
            <w:rPr>
              <w:rFonts w:asciiTheme="minorEastAsia" w:hAnsiTheme="minorEastAsia" w:eastAsiaTheme="minorEastAsia"/>
              <w:i w:val="0"/>
              <w:iCs w:val="0"/>
            </w:rPr>
            <w:fldChar w:fldCharType="separate"/>
          </w:r>
          <w:r>
            <w:rPr>
              <w:rFonts w:hint="default" w:ascii="黑体" w:hAnsi="黑体" w:eastAsia="黑体"/>
              <w:i w:val="0"/>
              <w:iCs w:val="0"/>
            </w:rPr>
            <w:t xml:space="preserve">1.7 </w:t>
          </w:r>
          <w:r>
            <w:rPr>
              <w:rFonts w:ascii="黑体" w:hAnsi="黑体" w:eastAsia="黑体"/>
              <w:i w:val="0"/>
              <w:iCs w:val="0"/>
            </w:rPr>
            <w:t>保密</w:t>
          </w:r>
          <w:r>
            <w:rPr>
              <w:i w:val="0"/>
              <w:iCs w:val="0"/>
            </w:rPr>
            <w:tab/>
          </w:r>
          <w:r>
            <w:rPr>
              <w:i w:val="0"/>
              <w:iCs w:val="0"/>
            </w:rPr>
            <w:fldChar w:fldCharType="begin"/>
          </w:r>
          <w:r>
            <w:rPr>
              <w:i w:val="0"/>
              <w:iCs w:val="0"/>
            </w:rPr>
            <w:instrText xml:space="preserve"> PAGEREF _Toc25676 </w:instrText>
          </w:r>
          <w:r>
            <w:rPr>
              <w:i w:val="0"/>
              <w:iCs w:val="0"/>
            </w:rPr>
            <w:fldChar w:fldCharType="separate"/>
          </w:r>
          <w:r>
            <w:rPr>
              <w:i w:val="0"/>
              <w:iCs w:val="0"/>
            </w:rPr>
            <w:t>4</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_Toc11548 </w:instrText>
          </w:r>
          <w:r>
            <w:rPr>
              <w:rFonts w:asciiTheme="minorEastAsia" w:hAnsiTheme="minorEastAsia" w:eastAsiaTheme="minorEastAsia"/>
              <w:i w:val="0"/>
              <w:iCs w:val="0"/>
            </w:rPr>
            <w:fldChar w:fldCharType="separate"/>
          </w:r>
          <w:r>
            <w:rPr>
              <w:rFonts w:hint="default" w:ascii="黑体" w:hAnsi="黑体" w:eastAsia="黑体"/>
              <w:i w:val="0"/>
              <w:iCs w:val="0"/>
            </w:rPr>
            <w:t xml:space="preserve">1.8 </w:t>
          </w:r>
          <w:r>
            <w:rPr>
              <w:rFonts w:ascii="黑体" w:hAnsi="黑体" w:eastAsia="黑体"/>
              <w:i w:val="0"/>
              <w:iCs w:val="0"/>
            </w:rPr>
            <w:t>语言文字</w:t>
          </w:r>
          <w:r>
            <w:rPr>
              <w:i w:val="0"/>
              <w:iCs w:val="0"/>
            </w:rPr>
            <w:tab/>
          </w:r>
          <w:r>
            <w:rPr>
              <w:i w:val="0"/>
              <w:iCs w:val="0"/>
            </w:rPr>
            <w:fldChar w:fldCharType="begin"/>
          </w:r>
          <w:r>
            <w:rPr>
              <w:i w:val="0"/>
              <w:iCs w:val="0"/>
            </w:rPr>
            <w:instrText xml:space="preserve"> PAGEREF _Toc11548 </w:instrText>
          </w:r>
          <w:r>
            <w:rPr>
              <w:i w:val="0"/>
              <w:iCs w:val="0"/>
            </w:rPr>
            <w:fldChar w:fldCharType="separate"/>
          </w:r>
          <w:r>
            <w:rPr>
              <w:i w:val="0"/>
              <w:iCs w:val="0"/>
            </w:rPr>
            <w:t>4</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_Toc16434 </w:instrText>
          </w:r>
          <w:r>
            <w:rPr>
              <w:rFonts w:asciiTheme="minorEastAsia" w:hAnsiTheme="minorEastAsia" w:eastAsiaTheme="minorEastAsia"/>
              <w:i w:val="0"/>
              <w:iCs w:val="0"/>
            </w:rPr>
            <w:fldChar w:fldCharType="separate"/>
          </w:r>
          <w:r>
            <w:rPr>
              <w:rFonts w:hint="default" w:ascii="黑体" w:hAnsi="黑体" w:eastAsia="黑体"/>
              <w:i w:val="0"/>
              <w:iCs w:val="0"/>
            </w:rPr>
            <w:t xml:space="preserve">1.9 </w:t>
          </w:r>
          <w:r>
            <w:rPr>
              <w:rFonts w:ascii="黑体" w:hAnsi="黑体" w:eastAsia="黑体"/>
              <w:i w:val="0"/>
              <w:iCs w:val="0"/>
            </w:rPr>
            <w:t>计量单位</w:t>
          </w:r>
          <w:r>
            <w:rPr>
              <w:i w:val="0"/>
              <w:iCs w:val="0"/>
            </w:rPr>
            <w:tab/>
          </w:r>
          <w:r>
            <w:rPr>
              <w:i w:val="0"/>
              <w:iCs w:val="0"/>
            </w:rPr>
            <w:fldChar w:fldCharType="begin"/>
          </w:r>
          <w:r>
            <w:rPr>
              <w:i w:val="0"/>
              <w:iCs w:val="0"/>
            </w:rPr>
            <w:instrText xml:space="preserve"> PAGEREF _Toc16434 </w:instrText>
          </w:r>
          <w:r>
            <w:rPr>
              <w:i w:val="0"/>
              <w:iCs w:val="0"/>
            </w:rPr>
            <w:fldChar w:fldCharType="separate"/>
          </w:r>
          <w:r>
            <w:rPr>
              <w:i w:val="0"/>
              <w:iCs w:val="0"/>
            </w:rPr>
            <w:t>5</w:t>
          </w:r>
          <w:r>
            <w:rPr>
              <w:i w:val="0"/>
              <w:iCs w:val="0"/>
            </w:rPr>
            <w:fldChar w:fldCharType="end"/>
          </w:r>
          <w:r>
            <w:rPr>
              <w:rFonts w:asciiTheme="minorEastAsia" w:hAnsiTheme="minorEastAsia" w:eastAsiaTheme="minorEastAsia"/>
              <w:i w:val="0"/>
              <w:iCs w:val="0"/>
            </w:rPr>
            <w:fldChar w:fldCharType="end"/>
          </w:r>
        </w:p>
        <w:p>
          <w:pPr>
            <w:pStyle w:val="22"/>
            <w:keepNext w:val="0"/>
            <w:keepLines w:val="0"/>
            <w:pageBreakBefore w:val="0"/>
            <w:widowControl w:val="0"/>
            <w:tabs>
              <w:tab w:val="right" w:leader="dot" w:pos="8390"/>
            </w:tabs>
            <w:kinsoku/>
            <w:wordWrap/>
            <w:overflowPunct/>
            <w:topLinePunct w:val="0"/>
            <w:autoSpaceDE/>
            <w:autoSpaceDN/>
            <w:bidi w:val="0"/>
            <w:adjustRightInd/>
            <w:snapToGrid/>
            <w:spacing w:line="240" w:lineRule="exact"/>
            <w:ind w:left="420"/>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_Toc20110 </w:instrText>
          </w:r>
          <w:r>
            <w:rPr>
              <w:rFonts w:asciiTheme="minorEastAsia" w:hAnsiTheme="minorEastAsia" w:eastAsiaTheme="minorEastAsia"/>
              <w:i w:val="0"/>
              <w:iCs w:val="0"/>
            </w:rPr>
            <w:fldChar w:fldCharType="separate"/>
          </w:r>
          <w:r>
            <w:rPr>
              <w:rFonts w:hint="eastAsia"/>
              <w:i w:val="0"/>
              <w:iCs w:val="0"/>
              <w:szCs w:val="21"/>
            </w:rPr>
            <w:t xml:space="preserve">2  </w:t>
          </w:r>
          <w:r>
            <w:rPr>
              <w:i w:val="0"/>
              <w:iCs w:val="0"/>
              <w:szCs w:val="21"/>
            </w:rPr>
            <w:t>谈判文件</w:t>
          </w:r>
          <w:r>
            <w:rPr>
              <w:i w:val="0"/>
              <w:iCs w:val="0"/>
            </w:rPr>
            <w:tab/>
          </w:r>
          <w:r>
            <w:rPr>
              <w:i w:val="0"/>
              <w:iCs w:val="0"/>
            </w:rPr>
            <w:fldChar w:fldCharType="begin"/>
          </w:r>
          <w:r>
            <w:rPr>
              <w:i w:val="0"/>
              <w:iCs w:val="0"/>
            </w:rPr>
            <w:instrText xml:space="preserve"> PAGEREF _Toc20110 </w:instrText>
          </w:r>
          <w:r>
            <w:rPr>
              <w:i w:val="0"/>
              <w:iCs w:val="0"/>
            </w:rPr>
            <w:fldChar w:fldCharType="separate"/>
          </w:r>
          <w:r>
            <w:rPr>
              <w:i w:val="0"/>
              <w:iCs w:val="0"/>
            </w:rPr>
            <w:t>5</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_Toc7019 </w:instrText>
          </w:r>
          <w:r>
            <w:rPr>
              <w:rFonts w:asciiTheme="minorEastAsia" w:hAnsiTheme="minorEastAsia" w:eastAsiaTheme="minorEastAsia"/>
              <w:i w:val="0"/>
              <w:iCs w:val="0"/>
            </w:rPr>
            <w:fldChar w:fldCharType="separate"/>
          </w:r>
          <w:r>
            <w:rPr>
              <w:rFonts w:hint="default" w:ascii="黑体" w:hAnsi="黑体" w:eastAsia="黑体"/>
              <w:i w:val="0"/>
              <w:iCs w:val="0"/>
            </w:rPr>
            <w:t xml:space="preserve">2.1 </w:t>
          </w:r>
          <w:r>
            <w:rPr>
              <w:rFonts w:ascii="黑体" w:hAnsi="黑体" w:eastAsia="黑体"/>
              <w:i w:val="0"/>
              <w:iCs w:val="0"/>
            </w:rPr>
            <w:t>谈判文件的组成</w:t>
          </w:r>
          <w:r>
            <w:rPr>
              <w:i w:val="0"/>
              <w:iCs w:val="0"/>
            </w:rPr>
            <w:tab/>
          </w:r>
          <w:r>
            <w:rPr>
              <w:i w:val="0"/>
              <w:iCs w:val="0"/>
            </w:rPr>
            <w:fldChar w:fldCharType="begin"/>
          </w:r>
          <w:r>
            <w:rPr>
              <w:i w:val="0"/>
              <w:iCs w:val="0"/>
            </w:rPr>
            <w:instrText xml:space="preserve"> PAGEREF _Toc7019 </w:instrText>
          </w:r>
          <w:r>
            <w:rPr>
              <w:i w:val="0"/>
              <w:iCs w:val="0"/>
            </w:rPr>
            <w:fldChar w:fldCharType="separate"/>
          </w:r>
          <w:r>
            <w:rPr>
              <w:i w:val="0"/>
              <w:iCs w:val="0"/>
            </w:rPr>
            <w:t>5</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_Toc12447 </w:instrText>
          </w:r>
          <w:r>
            <w:rPr>
              <w:rFonts w:asciiTheme="minorEastAsia" w:hAnsiTheme="minorEastAsia" w:eastAsiaTheme="minorEastAsia"/>
              <w:i w:val="0"/>
              <w:iCs w:val="0"/>
            </w:rPr>
            <w:fldChar w:fldCharType="separate"/>
          </w:r>
          <w:r>
            <w:rPr>
              <w:rFonts w:hint="default" w:ascii="黑体" w:hAnsi="黑体" w:eastAsia="黑体"/>
              <w:i w:val="0"/>
              <w:iCs w:val="0"/>
            </w:rPr>
            <w:t xml:space="preserve">2.2 </w:t>
          </w:r>
          <w:r>
            <w:rPr>
              <w:rFonts w:ascii="黑体" w:hAnsi="黑体" w:eastAsia="黑体"/>
              <w:i w:val="0"/>
              <w:iCs w:val="0"/>
            </w:rPr>
            <w:t>谈判文件的澄清和修改</w:t>
          </w:r>
          <w:r>
            <w:rPr>
              <w:i w:val="0"/>
              <w:iCs w:val="0"/>
            </w:rPr>
            <w:tab/>
          </w:r>
          <w:r>
            <w:rPr>
              <w:i w:val="0"/>
              <w:iCs w:val="0"/>
            </w:rPr>
            <w:fldChar w:fldCharType="begin"/>
          </w:r>
          <w:r>
            <w:rPr>
              <w:i w:val="0"/>
              <w:iCs w:val="0"/>
            </w:rPr>
            <w:instrText xml:space="preserve"> PAGEREF _Toc12447 </w:instrText>
          </w:r>
          <w:r>
            <w:rPr>
              <w:i w:val="0"/>
              <w:iCs w:val="0"/>
            </w:rPr>
            <w:fldChar w:fldCharType="separate"/>
          </w:r>
          <w:r>
            <w:rPr>
              <w:i w:val="0"/>
              <w:iCs w:val="0"/>
            </w:rPr>
            <w:t>5</w:t>
          </w:r>
          <w:r>
            <w:rPr>
              <w:i w:val="0"/>
              <w:iCs w:val="0"/>
            </w:rPr>
            <w:fldChar w:fldCharType="end"/>
          </w:r>
          <w:r>
            <w:rPr>
              <w:rFonts w:asciiTheme="minorEastAsia" w:hAnsiTheme="minorEastAsia" w:eastAsiaTheme="minorEastAsia"/>
              <w:i w:val="0"/>
              <w:iCs w:val="0"/>
            </w:rPr>
            <w:fldChar w:fldCharType="end"/>
          </w:r>
        </w:p>
        <w:p>
          <w:pPr>
            <w:pStyle w:val="37"/>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_Toc5753 </w:instrText>
          </w:r>
          <w:r>
            <w:rPr>
              <w:rFonts w:asciiTheme="minorEastAsia" w:hAnsiTheme="minorEastAsia" w:eastAsiaTheme="minorEastAsia"/>
              <w:i w:val="0"/>
              <w:iCs w:val="0"/>
            </w:rPr>
            <w:fldChar w:fldCharType="separate"/>
          </w:r>
          <w:r>
            <w:rPr>
              <w:rFonts w:hint="eastAsia" w:ascii="Times New Roman" w:hAnsi="Times New Roman"/>
              <w:i w:val="0"/>
              <w:iCs w:val="0"/>
              <w:kern w:val="2"/>
              <w:szCs w:val="21"/>
            </w:rPr>
            <w:t>3  报价文件</w:t>
          </w:r>
          <w:r>
            <w:rPr>
              <w:i w:val="0"/>
              <w:iCs w:val="0"/>
            </w:rPr>
            <w:tab/>
          </w:r>
          <w:r>
            <w:rPr>
              <w:i w:val="0"/>
              <w:iCs w:val="0"/>
            </w:rPr>
            <w:fldChar w:fldCharType="begin"/>
          </w:r>
          <w:r>
            <w:rPr>
              <w:i w:val="0"/>
              <w:iCs w:val="0"/>
            </w:rPr>
            <w:instrText xml:space="preserve"> PAGEREF _Toc5753 </w:instrText>
          </w:r>
          <w:r>
            <w:rPr>
              <w:i w:val="0"/>
              <w:iCs w:val="0"/>
            </w:rPr>
            <w:fldChar w:fldCharType="separate"/>
          </w:r>
          <w:r>
            <w:rPr>
              <w:i w:val="0"/>
              <w:iCs w:val="0"/>
            </w:rPr>
            <w:t>5</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_Toc22528 </w:instrText>
          </w:r>
          <w:r>
            <w:rPr>
              <w:rFonts w:asciiTheme="minorEastAsia" w:hAnsiTheme="minorEastAsia" w:eastAsiaTheme="minorEastAsia"/>
              <w:i w:val="0"/>
              <w:iCs w:val="0"/>
            </w:rPr>
            <w:fldChar w:fldCharType="separate"/>
          </w:r>
          <w:r>
            <w:rPr>
              <w:rFonts w:hint="default" w:ascii="黑体" w:hAnsi="黑体" w:eastAsia="黑体"/>
              <w:i w:val="0"/>
              <w:iCs w:val="0"/>
            </w:rPr>
            <w:t xml:space="preserve">3.1 </w:t>
          </w:r>
          <w:r>
            <w:rPr>
              <w:rFonts w:ascii="黑体" w:hAnsi="黑体" w:eastAsia="黑体"/>
              <w:i w:val="0"/>
              <w:iCs w:val="0"/>
            </w:rPr>
            <w:t>报价文件的编制</w:t>
          </w:r>
          <w:r>
            <w:rPr>
              <w:i w:val="0"/>
              <w:iCs w:val="0"/>
            </w:rPr>
            <w:tab/>
          </w:r>
          <w:r>
            <w:rPr>
              <w:i w:val="0"/>
              <w:iCs w:val="0"/>
            </w:rPr>
            <w:fldChar w:fldCharType="begin"/>
          </w:r>
          <w:r>
            <w:rPr>
              <w:i w:val="0"/>
              <w:iCs w:val="0"/>
            </w:rPr>
            <w:instrText xml:space="preserve"> PAGEREF _Toc22528 </w:instrText>
          </w:r>
          <w:r>
            <w:rPr>
              <w:i w:val="0"/>
              <w:iCs w:val="0"/>
            </w:rPr>
            <w:fldChar w:fldCharType="separate"/>
          </w:r>
          <w:r>
            <w:rPr>
              <w:i w:val="0"/>
              <w:iCs w:val="0"/>
            </w:rPr>
            <w:t>5</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_Toc843 </w:instrText>
          </w:r>
          <w:r>
            <w:rPr>
              <w:rFonts w:asciiTheme="minorEastAsia" w:hAnsiTheme="minorEastAsia" w:eastAsiaTheme="minorEastAsia"/>
              <w:i w:val="0"/>
              <w:iCs w:val="0"/>
            </w:rPr>
            <w:fldChar w:fldCharType="separate"/>
          </w:r>
          <w:r>
            <w:rPr>
              <w:rFonts w:hint="default" w:ascii="黑体" w:hAnsi="黑体" w:eastAsia="黑体"/>
              <w:i w:val="0"/>
              <w:iCs w:val="0"/>
            </w:rPr>
            <w:t xml:space="preserve">3.2 </w:t>
          </w:r>
          <w:r>
            <w:rPr>
              <w:rFonts w:ascii="黑体" w:hAnsi="黑体" w:eastAsia="黑体"/>
              <w:i w:val="0"/>
              <w:iCs w:val="0"/>
            </w:rPr>
            <w:t>报价文件的组成</w:t>
          </w:r>
          <w:r>
            <w:rPr>
              <w:i w:val="0"/>
              <w:iCs w:val="0"/>
            </w:rPr>
            <w:tab/>
          </w:r>
          <w:r>
            <w:rPr>
              <w:i w:val="0"/>
              <w:iCs w:val="0"/>
            </w:rPr>
            <w:fldChar w:fldCharType="begin"/>
          </w:r>
          <w:r>
            <w:rPr>
              <w:i w:val="0"/>
              <w:iCs w:val="0"/>
            </w:rPr>
            <w:instrText xml:space="preserve"> PAGEREF _Toc843 </w:instrText>
          </w:r>
          <w:r>
            <w:rPr>
              <w:i w:val="0"/>
              <w:iCs w:val="0"/>
            </w:rPr>
            <w:fldChar w:fldCharType="separate"/>
          </w:r>
          <w:r>
            <w:rPr>
              <w:i w:val="0"/>
              <w:iCs w:val="0"/>
            </w:rPr>
            <w:t>6</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_Toc21621 </w:instrText>
          </w:r>
          <w:r>
            <w:rPr>
              <w:rFonts w:asciiTheme="minorEastAsia" w:hAnsiTheme="minorEastAsia" w:eastAsiaTheme="minorEastAsia"/>
              <w:i w:val="0"/>
              <w:iCs w:val="0"/>
            </w:rPr>
            <w:fldChar w:fldCharType="separate"/>
          </w:r>
          <w:r>
            <w:rPr>
              <w:rFonts w:hint="default" w:ascii="黑体" w:hAnsi="黑体" w:eastAsia="黑体"/>
              <w:i w:val="0"/>
              <w:iCs w:val="0"/>
            </w:rPr>
            <w:t xml:space="preserve">3.3 </w:t>
          </w:r>
          <w:r>
            <w:rPr>
              <w:rFonts w:ascii="黑体" w:hAnsi="黑体" w:eastAsia="黑体"/>
              <w:i w:val="0"/>
              <w:iCs w:val="0"/>
            </w:rPr>
            <w:t>报价条件</w:t>
          </w:r>
          <w:r>
            <w:rPr>
              <w:i w:val="0"/>
              <w:iCs w:val="0"/>
            </w:rPr>
            <w:tab/>
          </w:r>
          <w:r>
            <w:rPr>
              <w:i w:val="0"/>
              <w:iCs w:val="0"/>
            </w:rPr>
            <w:fldChar w:fldCharType="begin"/>
          </w:r>
          <w:r>
            <w:rPr>
              <w:i w:val="0"/>
              <w:iCs w:val="0"/>
            </w:rPr>
            <w:instrText xml:space="preserve"> PAGEREF _Toc21621 </w:instrText>
          </w:r>
          <w:r>
            <w:rPr>
              <w:i w:val="0"/>
              <w:iCs w:val="0"/>
            </w:rPr>
            <w:fldChar w:fldCharType="separate"/>
          </w:r>
          <w:r>
            <w:rPr>
              <w:i w:val="0"/>
              <w:iCs w:val="0"/>
            </w:rPr>
            <w:t>6</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_Toc3398 </w:instrText>
          </w:r>
          <w:r>
            <w:rPr>
              <w:rFonts w:asciiTheme="minorEastAsia" w:hAnsiTheme="minorEastAsia" w:eastAsiaTheme="minorEastAsia"/>
              <w:i w:val="0"/>
              <w:iCs w:val="0"/>
            </w:rPr>
            <w:fldChar w:fldCharType="separate"/>
          </w:r>
          <w:r>
            <w:rPr>
              <w:rFonts w:hint="default" w:ascii="黑体" w:hAnsi="黑体" w:eastAsia="黑体"/>
              <w:i w:val="0"/>
              <w:iCs w:val="0"/>
            </w:rPr>
            <w:t xml:space="preserve">3.4 </w:t>
          </w:r>
          <w:r>
            <w:rPr>
              <w:rFonts w:ascii="黑体" w:hAnsi="黑体" w:eastAsia="黑体"/>
              <w:i w:val="0"/>
              <w:iCs w:val="0"/>
            </w:rPr>
            <w:t>报价有效期</w:t>
          </w:r>
          <w:r>
            <w:rPr>
              <w:i w:val="0"/>
              <w:iCs w:val="0"/>
            </w:rPr>
            <w:tab/>
          </w:r>
          <w:r>
            <w:rPr>
              <w:i w:val="0"/>
              <w:iCs w:val="0"/>
            </w:rPr>
            <w:fldChar w:fldCharType="begin"/>
          </w:r>
          <w:r>
            <w:rPr>
              <w:i w:val="0"/>
              <w:iCs w:val="0"/>
            </w:rPr>
            <w:instrText xml:space="preserve"> PAGEREF _Toc3398 </w:instrText>
          </w:r>
          <w:r>
            <w:rPr>
              <w:i w:val="0"/>
              <w:iCs w:val="0"/>
            </w:rPr>
            <w:fldChar w:fldCharType="separate"/>
          </w:r>
          <w:r>
            <w:rPr>
              <w:i w:val="0"/>
              <w:iCs w:val="0"/>
            </w:rPr>
            <w:t>7</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_Toc11668 </w:instrText>
          </w:r>
          <w:r>
            <w:rPr>
              <w:rFonts w:asciiTheme="minorEastAsia" w:hAnsiTheme="minorEastAsia" w:eastAsiaTheme="minorEastAsia"/>
              <w:i w:val="0"/>
              <w:iCs w:val="0"/>
            </w:rPr>
            <w:fldChar w:fldCharType="separate"/>
          </w:r>
          <w:r>
            <w:rPr>
              <w:rFonts w:hint="default" w:ascii="黑体" w:hAnsi="黑体" w:eastAsia="黑体"/>
              <w:i w:val="0"/>
              <w:iCs w:val="0"/>
            </w:rPr>
            <w:t xml:space="preserve">3.5 </w:t>
          </w:r>
          <w:r>
            <w:rPr>
              <w:rFonts w:ascii="黑体" w:hAnsi="黑体" w:eastAsia="黑体"/>
              <w:i w:val="0"/>
              <w:iCs w:val="0"/>
            </w:rPr>
            <w:t>保证金</w:t>
          </w:r>
          <w:r>
            <w:rPr>
              <w:i w:val="0"/>
              <w:iCs w:val="0"/>
            </w:rPr>
            <w:tab/>
          </w:r>
          <w:r>
            <w:rPr>
              <w:i w:val="0"/>
              <w:iCs w:val="0"/>
            </w:rPr>
            <w:fldChar w:fldCharType="begin"/>
          </w:r>
          <w:r>
            <w:rPr>
              <w:i w:val="0"/>
              <w:iCs w:val="0"/>
            </w:rPr>
            <w:instrText xml:space="preserve"> PAGEREF _Toc11668 </w:instrText>
          </w:r>
          <w:r>
            <w:rPr>
              <w:i w:val="0"/>
              <w:iCs w:val="0"/>
            </w:rPr>
            <w:fldChar w:fldCharType="separate"/>
          </w:r>
          <w:r>
            <w:rPr>
              <w:i w:val="0"/>
              <w:iCs w:val="0"/>
            </w:rPr>
            <w:t>7</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_Toc15706 </w:instrText>
          </w:r>
          <w:r>
            <w:rPr>
              <w:rFonts w:asciiTheme="minorEastAsia" w:hAnsiTheme="minorEastAsia" w:eastAsiaTheme="minorEastAsia"/>
              <w:i w:val="0"/>
              <w:iCs w:val="0"/>
            </w:rPr>
            <w:fldChar w:fldCharType="separate"/>
          </w:r>
          <w:r>
            <w:rPr>
              <w:rFonts w:hint="default" w:ascii="黑体" w:hAnsi="黑体" w:eastAsia="黑体"/>
              <w:i w:val="0"/>
              <w:iCs w:val="0"/>
            </w:rPr>
            <w:t xml:space="preserve">3.6 </w:t>
          </w:r>
          <w:r>
            <w:rPr>
              <w:rFonts w:ascii="黑体" w:hAnsi="黑体" w:eastAsia="黑体"/>
              <w:i w:val="0"/>
              <w:iCs w:val="0"/>
            </w:rPr>
            <w:t>资格证明</w:t>
          </w:r>
          <w:r>
            <w:rPr>
              <w:rFonts w:hint="eastAsia" w:ascii="黑体" w:hAnsi="黑体" w:eastAsia="黑体"/>
              <w:i w:val="0"/>
              <w:iCs w:val="0"/>
            </w:rPr>
            <w:t>文件</w:t>
          </w:r>
          <w:r>
            <w:rPr>
              <w:i w:val="0"/>
              <w:iCs w:val="0"/>
            </w:rPr>
            <w:tab/>
          </w:r>
          <w:r>
            <w:rPr>
              <w:i w:val="0"/>
              <w:iCs w:val="0"/>
            </w:rPr>
            <w:fldChar w:fldCharType="begin"/>
          </w:r>
          <w:r>
            <w:rPr>
              <w:i w:val="0"/>
              <w:iCs w:val="0"/>
            </w:rPr>
            <w:instrText xml:space="preserve"> PAGEREF _Toc15706 </w:instrText>
          </w:r>
          <w:r>
            <w:rPr>
              <w:i w:val="0"/>
              <w:iCs w:val="0"/>
            </w:rPr>
            <w:fldChar w:fldCharType="separate"/>
          </w:r>
          <w:r>
            <w:rPr>
              <w:i w:val="0"/>
              <w:iCs w:val="0"/>
            </w:rPr>
            <w:t>7</w:t>
          </w:r>
          <w:r>
            <w:rPr>
              <w:i w:val="0"/>
              <w:iCs w:val="0"/>
            </w:rPr>
            <w:fldChar w:fldCharType="end"/>
          </w:r>
          <w:r>
            <w:rPr>
              <w:rFonts w:asciiTheme="minorEastAsia" w:hAnsiTheme="minorEastAsia" w:eastAsiaTheme="minorEastAsia"/>
              <w:i w:val="0"/>
              <w:iCs w:val="0"/>
            </w:rPr>
            <w:fldChar w:fldCharType="end"/>
          </w:r>
        </w:p>
        <w:p>
          <w:pPr>
            <w:pStyle w:val="37"/>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_Toc2340 </w:instrText>
          </w:r>
          <w:r>
            <w:rPr>
              <w:rFonts w:asciiTheme="minorEastAsia" w:hAnsiTheme="minorEastAsia" w:eastAsiaTheme="minorEastAsia"/>
              <w:i w:val="0"/>
              <w:iCs w:val="0"/>
            </w:rPr>
            <w:fldChar w:fldCharType="separate"/>
          </w:r>
          <w:r>
            <w:rPr>
              <w:rFonts w:hint="eastAsia" w:ascii="Times New Roman" w:hAnsi="Times New Roman"/>
              <w:i w:val="0"/>
              <w:iCs w:val="0"/>
              <w:kern w:val="2"/>
              <w:szCs w:val="21"/>
            </w:rPr>
            <w:t xml:space="preserve">4 </w:t>
          </w:r>
          <w:r>
            <w:rPr>
              <w:rFonts w:ascii="Times New Roman" w:hAnsi="Times New Roman"/>
              <w:i w:val="0"/>
              <w:iCs w:val="0"/>
              <w:kern w:val="2"/>
              <w:szCs w:val="21"/>
            </w:rPr>
            <w:t>报价</w:t>
          </w:r>
          <w:r>
            <w:rPr>
              <w:i w:val="0"/>
              <w:iCs w:val="0"/>
            </w:rPr>
            <w:tab/>
          </w:r>
          <w:r>
            <w:rPr>
              <w:i w:val="0"/>
              <w:iCs w:val="0"/>
            </w:rPr>
            <w:fldChar w:fldCharType="begin"/>
          </w:r>
          <w:r>
            <w:rPr>
              <w:i w:val="0"/>
              <w:iCs w:val="0"/>
            </w:rPr>
            <w:instrText xml:space="preserve"> PAGEREF _Toc2340 </w:instrText>
          </w:r>
          <w:r>
            <w:rPr>
              <w:i w:val="0"/>
              <w:iCs w:val="0"/>
            </w:rPr>
            <w:fldChar w:fldCharType="separate"/>
          </w:r>
          <w:r>
            <w:rPr>
              <w:i w:val="0"/>
              <w:iCs w:val="0"/>
            </w:rPr>
            <w:t>8</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_Toc759 </w:instrText>
          </w:r>
          <w:r>
            <w:rPr>
              <w:rFonts w:asciiTheme="minorEastAsia" w:hAnsiTheme="minorEastAsia" w:eastAsiaTheme="minorEastAsia"/>
              <w:i w:val="0"/>
              <w:iCs w:val="0"/>
            </w:rPr>
            <w:fldChar w:fldCharType="separate"/>
          </w:r>
          <w:r>
            <w:rPr>
              <w:rFonts w:hint="default" w:ascii="黑体" w:hAnsi="黑体" w:eastAsia="黑体"/>
              <w:i w:val="0"/>
              <w:iCs w:val="0"/>
            </w:rPr>
            <w:t xml:space="preserve">4.1 </w:t>
          </w:r>
          <w:r>
            <w:rPr>
              <w:rFonts w:ascii="黑体" w:hAnsi="黑体" w:eastAsia="黑体"/>
              <w:i w:val="0"/>
              <w:iCs w:val="0"/>
            </w:rPr>
            <w:t>报价文件的密封和标记</w:t>
          </w:r>
          <w:r>
            <w:rPr>
              <w:i w:val="0"/>
              <w:iCs w:val="0"/>
            </w:rPr>
            <w:tab/>
          </w:r>
          <w:r>
            <w:rPr>
              <w:i w:val="0"/>
              <w:iCs w:val="0"/>
            </w:rPr>
            <w:fldChar w:fldCharType="begin"/>
          </w:r>
          <w:r>
            <w:rPr>
              <w:i w:val="0"/>
              <w:iCs w:val="0"/>
            </w:rPr>
            <w:instrText xml:space="preserve"> PAGEREF _Toc759 </w:instrText>
          </w:r>
          <w:r>
            <w:rPr>
              <w:i w:val="0"/>
              <w:iCs w:val="0"/>
            </w:rPr>
            <w:fldChar w:fldCharType="separate"/>
          </w:r>
          <w:r>
            <w:rPr>
              <w:i w:val="0"/>
              <w:iCs w:val="0"/>
            </w:rPr>
            <w:t>8</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_Toc14511 </w:instrText>
          </w:r>
          <w:r>
            <w:rPr>
              <w:rFonts w:asciiTheme="minorEastAsia" w:hAnsiTheme="minorEastAsia" w:eastAsiaTheme="minorEastAsia"/>
              <w:i w:val="0"/>
              <w:iCs w:val="0"/>
            </w:rPr>
            <w:fldChar w:fldCharType="separate"/>
          </w:r>
          <w:r>
            <w:rPr>
              <w:rFonts w:hint="default" w:ascii="黑体" w:hAnsi="黑体" w:eastAsia="黑体"/>
              <w:i w:val="0"/>
              <w:iCs w:val="0"/>
            </w:rPr>
            <w:t xml:space="preserve">4.2 </w:t>
          </w:r>
          <w:r>
            <w:rPr>
              <w:rFonts w:ascii="黑体" w:hAnsi="黑体" w:eastAsia="黑体"/>
              <w:i w:val="0"/>
              <w:iCs w:val="0"/>
            </w:rPr>
            <w:t>报价文件的提交</w:t>
          </w:r>
          <w:r>
            <w:rPr>
              <w:i w:val="0"/>
              <w:iCs w:val="0"/>
            </w:rPr>
            <w:tab/>
          </w:r>
          <w:r>
            <w:rPr>
              <w:i w:val="0"/>
              <w:iCs w:val="0"/>
            </w:rPr>
            <w:fldChar w:fldCharType="begin"/>
          </w:r>
          <w:r>
            <w:rPr>
              <w:i w:val="0"/>
              <w:iCs w:val="0"/>
            </w:rPr>
            <w:instrText xml:space="preserve"> PAGEREF _Toc14511 </w:instrText>
          </w:r>
          <w:r>
            <w:rPr>
              <w:i w:val="0"/>
              <w:iCs w:val="0"/>
            </w:rPr>
            <w:fldChar w:fldCharType="separate"/>
          </w:r>
          <w:r>
            <w:rPr>
              <w:i w:val="0"/>
              <w:iCs w:val="0"/>
            </w:rPr>
            <w:t>8</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_Toc15342 </w:instrText>
          </w:r>
          <w:r>
            <w:rPr>
              <w:rFonts w:asciiTheme="minorEastAsia" w:hAnsiTheme="minorEastAsia" w:eastAsiaTheme="minorEastAsia"/>
              <w:i w:val="0"/>
              <w:iCs w:val="0"/>
            </w:rPr>
            <w:fldChar w:fldCharType="separate"/>
          </w:r>
          <w:r>
            <w:rPr>
              <w:rFonts w:hint="default" w:ascii="黑体" w:hAnsi="黑体" w:eastAsia="黑体"/>
              <w:i w:val="0"/>
              <w:iCs w:val="0"/>
            </w:rPr>
            <w:t xml:space="preserve">4.3 </w:t>
          </w:r>
          <w:r>
            <w:rPr>
              <w:rFonts w:ascii="黑体" w:hAnsi="黑体" w:eastAsia="黑体"/>
              <w:i w:val="0"/>
              <w:iCs w:val="0"/>
            </w:rPr>
            <w:t>报价文件的修改与撤回</w:t>
          </w:r>
          <w:r>
            <w:rPr>
              <w:i w:val="0"/>
              <w:iCs w:val="0"/>
            </w:rPr>
            <w:tab/>
          </w:r>
          <w:r>
            <w:rPr>
              <w:i w:val="0"/>
              <w:iCs w:val="0"/>
            </w:rPr>
            <w:fldChar w:fldCharType="begin"/>
          </w:r>
          <w:r>
            <w:rPr>
              <w:i w:val="0"/>
              <w:iCs w:val="0"/>
            </w:rPr>
            <w:instrText xml:space="preserve"> PAGEREF _Toc15342 </w:instrText>
          </w:r>
          <w:r>
            <w:rPr>
              <w:i w:val="0"/>
              <w:iCs w:val="0"/>
            </w:rPr>
            <w:fldChar w:fldCharType="separate"/>
          </w:r>
          <w:r>
            <w:rPr>
              <w:i w:val="0"/>
              <w:iCs w:val="0"/>
            </w:rPr>
            <w:t>8</w:t>
          </w:r>
          <w:r>
            <w:rPr>
              <w:i w:val="0"/>
              <w:iCs w:val="0"/>
            </w:rPr>
            <w:fldChar w:fldCharType="end"/>
          </w:r>
          <w:r>
            <w:rPr>
              <w:rFonts w:asciiTheme="minorEastAsia" w:hAnsiTheme="minorEastAsia" w:eastAsiaTheme="minorEastAsia"/>
              <w:i w:val="0"/>
              <w:iCs w:val="0"/>
            </w:rPr>
            <w:fldChar w:fldCharType="end"/>
          </w:r>
        </w:p>
        <w:p>
          <w:pPr>
            <w:pStyle w:val="37"/>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_Toc16489 </w:instrText>
          </w:r>
          <w:r>
            <w:rPr>
              <w:rFonts w:asciiTheme="minorEastAsia" w:hAnsiTheme="minorEastAsia" w:eastAsiaTheme="minorEastAsia"/>
              <w:i w:val="0"/>
              <w:iCs w:val="0"/>
            </w:rPr>
            <w:fldChar w:fldCharType="separate"/>
          </w:r>
          <w:r>
            <w:rPr>
              <w:rFonts w:hint="eastAsia" w:ascii="黑体" w:hAnsi="黑体"/>
              <w:bCs w:val="0"/>
              <w:i w:val="0"/>
              <w:iCs w:val="0"/>
              <w:szCs w:val="24"/>
            </w:rPr>
            <w:t>5  报价文件的评审</w:t>
          </w:r>
          <w:r>
            <w:rPr>
              <w:i w:val="0"/>
              <w:iCs w:val="0"/>
            </w:rPr>
            <w:tab/>
          </w:r>
          <w:r>
            <w:rPr>
              <w:i w:val="0"/>
              <w:iCs w:val="0"/>
            </w:rPr>
            <w:fldChar w:fldCharType="begin"/>
          </w:r>
          <w:r>
            <w:rPr>
              <w:i w:val="0"/>
              <w:iCs w:val="0"/>
            </w:rPr>
            <w:instrText xml:space="preserve"> PAGEREF _Toc16489 </w:instrText>
          </w:r>
          <w:r>
            <w:rPr>
              <w:i w:val="0"/>
              <w:iCs w:val="0"/>
            </w:rPr>
            <w:fldChar w:fldCharType="separate"/>
          </w:r>
          <w:r>
            <w:rPr>
              <w:i w:val="0"/>
              <w:iCs w:val="0"/>
            </w:rPr>
            <w:t>8</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_Toc781 </w:instrText>
          </w:r>
          <w:r>
            <w:rPr>
              <w:rFonts w:asciiTheme="minorEastAsia" w:hAnsiTheme="minorEastAsia" w:eastAsiaTheme="minorEastAsia"/>
              <w:i w:val="0"/>
              <w:iCs w:val="0"/>
            </w:rPr>
            <w:fldChar w:fldCharType="separate"/>
          </w:r>
          <w:r>
            <w:rPr>
              <w:rFonts w:hint="default" w:ascii="黑体" w:hAnsi="黑体" w:eastAsia="黑体"/>
              <w:i w:val="0"/>
              <w:iCs w:val="0"/>
            </w:rPr>
            <w:t xml:space="preserve">5.1 </w:t>
          </w:r>
          <w:r>
            <w:rPr>
              <w:rFonts w:ascii="黑体" w:hAnsi="黑体" w:eastAsia="黑体"/>
              <w:i w:val="0"/>
              <w:iCs w:val="0"/>
            </w:rPr>
            <w:t>采购小组</w:t>
          </w:r>
          <w:r>
            <w:rPr>
              <w:i w:val="0"/>
              <w:iCs w:val="0"/>
            </w:rPr>
            <w:tab/>
          </w:r>
          <w:r>
            <w:rPr>
              <w:i w:val="0"/>
              <w:iCs w:val="0"/>
            </w:rPr>
            <w:fldChar w:fldCharType="begin"/>
          </w:r>
          <w:r>
            <w:rPr>
              <w:i w:val="0"/>
              <w:iCs w:val="0"/>
            </w:rPr>
            <w:instrText xml:space="preserve"> PAGEREF _Toc781 </w:instrText>
          </w:r>
          <w:r>
            <w:rPr>
              <w:i w:val="0"/>
              <w:iCs w:val="0"/>
            </w:rPr>
            <w:fldChar w:fldCharType="separate"/>
          </w:r>
          <w:r>
            <w:rPr>
              <w:i w:val="0"/>
              <w:iCs w:val="0"/>
            </w:rPr>
            <w:t>8</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_Toc28059 </w:instrText>
          </w:r>
          <w:r>
            <w:rPr>
              <w:rFonts w:asciiTheme="minorEastAsia" w:hAnsiTheme="minorEastAsia" w:eastAsiaTheme="minorEastAsia"/>
              <w:i w:val="0"/>
              <w:iCs w:val="0"/>
            </w:rPr>
            <w:fldChar w:fldCharType="separate"/>
          </w:r>
          <w:r>
            <w:rPr>
              <w:rFonts w:hint="default" w:ascii="黑体" w:hAnsi="黑体" w:eastAsia="黑体"/>
              <w:i w:val="0"/>
              <w:iCs w:val="0"/>
            </w:rPr>
            <w:t xml:space="preserve">5.2 </w:t>
          </w:r>
          <w:r>
            <w:rPr>
              <w:rFonts w:hint="eastAsia" w:ascii="黑体" w:hAnsi="黑体" w:eastAsia="黑体"/>
              <w:bCs/>
              <w:i w:val="0"/>
              <w:iCs w:val="0"/>
            </w:rPr>
            <w:t>报价文件的评审</w:t>
          </w:r>
          <w:r>
            <w:rPr>
              <w:i w:val="0"/>
              <w:iCs w:val="0"/>
            </w:rPr>
            <w:tab/>
          </w:r>
          <w:r>
            <w:rPr>
              <w:i w:val="0"/>
              <w:iCs w:val="0"/>
            </w:rPr>
            <w:fldChar w:fldCharType="begin"/>
          </w:r>
          <w:r>
            <w:rPr>
              <w:i w:val="0"/>
              <w:iCs w:val="0"/>
            </w:rPr>
            <w:instrText xml:space="preserve"> PAGEREF _Toc28059 </w:instrText>
          </w:r>
          <w:r>
            <w:rPr>
              <w:i w:val="0"/>
              <w:iCs w:val="0"/>
            </w:rPr>
            <w:fldChar w:fldCharType="separate"/>
          </w:r>
          <w:r>
            <w:rPr>
              <w:i w:val="0"/>
              <w:iCs w:val="0"/>
            </w:rPr>
            <w:t>8</w:t>
          </w:r>
          <w:r>
            <w:rPr>
              <w:i w:val="0"/>
              <w:iCs w:val="0"/>
            </w:rPr>
            <w:fldChar w:fldCharType="end"/>
          </w:r>
          <w:r>
            <w:rPr>
              <w:rFonts w:asciiTheme="minorEastAsia" w:hAnsiTheme="minorEastAsia" w:eastAsiaTheme="minorEastAsia"/>
              <w:i w:val="0"/>
              <w:iCs w:val="0"/>
            </w:rPr>
            <w:fldChar w:fldCharType="end"/>
          </w:r>
        </w:p>
        <w:p>
          <w:pPr>
            <w:pStyle w:val="37"/>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_Toc26447 </w:instrText>
          </w:r>
          <w:r>
            <w:rPr>
              <w:rFonts w:asciiTheme="minorEastAsia" w:hAnsiTheme="minorEastAsia" w:eastAsiaTheme="minorEastAsia"/>
              <w:i w:val="0"/>
              <w:iCs w:val="0"/>
            </w:rPr>
            <w:fldChar w:fldCharType="separate"/>
          </w:r>
          <w:r>
            <w:rPr>
              <w:rFonts w:hint="eastAsia" w:ascii="黑体" w:hAnsi="黑体"/>
              <w:bCs w:val="0"/>
              <w:i w:val="0"/>
              <w:iCs w:val="0"/>
              <w:szCs w:val="24"/>
            </w:rPr>
            <w:t>6  谈判</w:t>
          </w:r>
          <w:r>
            <w:rPr>
              <w:i w:val="0"/>
              <w:iCs w:val="0"/>
            </w:rPr>
            <w:tab/>
          </w:r>
          <w:r>
            <w:rPr>
              <w:i w:val="0"/>
              <w:iCs w:val="0"/>
            </w:rPr>
            <w:fldChar w:fldCharType="begin"/>
          </w:r>
          <w:r>
            <w:rPr>
              <w:i w:val="0"/>
              <w:iCs w:val="0"/>
            </w:rPr>
            <w:instrText xml:space="preserve"> PAGEREF _Toc26447 </w:instrText>
          </w:r>
          <w:r>
            <w:rPr>
              <w:i w:val="0"/>
              <w:iCs w:val="0"/>
            </w:rPr>
            <w:fldChar w:fldCharType="separate"/>
          </w:r>
          <w:r>
            <w:rPr>
              <w:i w:val="0"/>
              <w:iCs w:val="0"/>
            </w:rPr>
            <w:t>9</w:t>
          </w:r>
          <w:r>
            <w:rPr>
              <w:i w:val="0"/>
              <w:iCs w:val="0"/>
            </w:rPr>
            <w:fldChar w:fldCharType="end"/>
          </w:r>
          <w:r>
            <w:rPr>
              <w:rFonts w:asciiTheme="minorEastAsia" w:hAnsiTheme="minorEastAsia" w:eastAsiaTheme="minorEastAsia"/>
              <w:i w:val="0"/>
              <w:iCs w:val="0"/>
            </w:rPr>
            <w:fldChar w:fldCharType="end"/>
          </w:r>
        </w:p>
        <w:p>
          <w:pPr>
            <w:pStyle w:val="37"/>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_Toc25292 </w:instrText>
          </w:r>
          <w:r>
            <w:rPr>
              <w:rFonts w:asciiTheme="minorEastAsia" w:hAnsiTheme="minorEastAsia" w:eastAsiaTheme="minorEastAsia"/>
              <w:i w:val="0"/>
              <w:iCs w:val="0"/>
            </w:rPr>
            <w:fldChar w:fldCharType="separate"/>
          </w:r>
          <w:r>
            <w:rPr>
              <w:rFonts w:hint="eastAsia" w:ascii="黑体" w:hAnsi="黑体"/>
              <w:bCs w:val="0"/>
              <w:i w:val="0"/>
              <w:iCs w:val="0"/>
              <w:szCs w:val="24"/>
            </w:rPr>
            <w:t>7</w:t>
          </w:r>
          <w:r>
            <w:rPr>
              <w:rFonts w:ascii="黑体" w:hAnsi="黑体"/>
              <w:bCs w:val="0"/>
              <w:i w:val="0"/>
              <w:iCs w:val="0"/>
              <w:szCs w:val="24"/>
            </w:rPr>
            <w:t>合同授予</w:t>
          </w:r>
          <w:r>
            <w:rPr>
              <w:i w:val="0"/>
              <w:iCs w:val="0"/>
            </w:rPr>
            <w:tab/>
          </w:r>
          <w:r>
            <w:rPr>
              <w:i w:val="0"/>
              <w:iCs w:val="0"/>
            </w:rPr>
            <w:fldChar w:fldCharType="begin"/>
          </w:r>
          <w:r>
            <w:rPr>
              <w:i w:val="0"/>
              <w:iCs w:val="0"/>
            </w:rPr>
            <w:instrText xml:space="preserve"> PAGEREF _Toc25292 </w:instrText>
          </w:r>
          <w:r>
            <w:rPr>
              <w:i w:val="0"/>
              <w:iCs w:val="0"/>
            </w:rPr>
            <w:fldChar w:fldCharType="separate"/>
          </w:r>
          <w:r>
            <w:rPr>
              <w:i w:val="0"/>
              <w:iCs w:val="0"/>
            </w:rPr>
            <w:t>9</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_Toc25474 </w:instrText>
          </w:r>
          <w:r>
            <w:rPr>
              <w:rFonts w:asciiTheme="minorEastAsia" w:hAnsiTheme="minorEastAsia" w:eastAsiaTheme="minorEastAsia"/>
              <w:i w:val="0"/>
              <w:iCs w:val="0"/>
            </w:rPr>
            <w:fldChar w:fldCharType="separate"/>
          </w:r>
          <w:r>
            <w:rPr>
              <w:rFonts w:hint="default" w:ascii="黑体" w:hAnsi="黑体" w:eastAsia="黑体"/>
              <w:i w:val="0"/>
              <w:iCs w:val="0"/>
            </w:rPr>
            <w:t xml:space="preserve">7.1 </w:t>
          </w:r>
          <w:r>
            <w:rPr>
              <w:rFonts w:hint="eastAsia" w:ascii="黑体" w:hAnsi="黑体" w:eastAsia="黑体"/>
              <w:i w:val="0"/>
              <w:iCs w:val="0"/>
            </w:rPr>
            <w:t>确定成交供应商</w:t>
          </w:r>
          <w:r>
            <w:rPr>
              <w:i w:val="0"/>
              <w:iCs w:val="0"/>
            </w:rPr>
            <w:tab/>
          </w:r>
          <w:r>
            <w:rPr>
              <w:i w:val="0"/>
              <w:iCs w:val="0"/>
            </w:rPr>
            <w:fldChar w:fldCharType="begin"/>
          </w:r>
          <w:r>
            <w:rPr>
              <w:i w:val="0"/>
              <w:iCs w:val="0"/>
            </w:rPr>
            <w:instrText xml:space="preserve"> PAGEREF _Toc25474 </w:instrText>
          </w:r>
          <w:r>
            <w:rPr>
              <w:i w:val="0"/>
              <w:iCs w:val="0"/>
            </w:rPr>
            <w:fldChar w:fldCharType="separate"/>
          </w:r>
          <w:r>
            <w:rPr>
              <w:i w:val="0"/>
              <w:iCs w:val="0"/>
            </w:rPr>
            <w:t>9</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_Toc19232 </w:instrText>
          </w:r>
          <w:r>
            <w:rPr>
              <w:rFonts w:asciiTheme="minorEastAsia" w:hAnsiTheme="minorEastAsia" w:eastAsiaTheme="minorEastAsia"/>
              <w:i w:val="0"/>
              <w:iCs w:val="0"/>
            </w:rPr>
            <w:fldChar w:fldCharType="separate"/>
          </w:r>
          <w:r>
            <w:rPr>
              <w:rFonts w:hint="default" w:ascii="黑体" w:hAnsi="黑体" w:eastAsia="黑体"/>
              <w:i w:val="0"/>
              <w:iCs w:val="0"/>
            </w:rPr>
            <w:t xml:space="preserve">7.2 </w:t>
          </w:r>
          <w:r>
            <w:rPr>
              <w:rFonts w:ascii="黑体" w:hAnsi="黑体" w:eastAsia="黑体"/>
              <w:i w:val="0"/>
              <w:iCs w:val="0"/>
            </w:rPr>
            <w:t>公示</w:t>
          </w:r>
          <w:r>
            <w:rPr>
              <w:i w:val="0"/>
              <w:iCs w:val="0"/>
            </w:rPr>
            <w:tab/>
          </w:r>
          <w:r>
            <w:rPr>
              <w:i w:val="0"/>
              <w:iCs w:val="0"/>
            </w:rPr>
            <w:fldChar w:fldCharType="begin"/>
          </w:r>
          <w:r>
            <w:rPr>
              <w:i w:val="0"/>
              <w:iCs w:val="0"/>
            </w:rPr>
            <w:instrText xml:space="preserve"> PAGEREF _Toc19232 </w:instrText>
          </w:r>
          <w:r>
            <w:rPr>
              <w:i w:val="0"/>
              <w:iCs w:val="0"/>
            </w:rPr>
            <w:fldChar w:fldCharType="separate"/>
          </w:r>
          <w:r>
            <w:rPr>
              <w:i w:val="0"/>
              <w:iCs w:val="0"/>
            </w:rPr>
            <w:t>9</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_Toc23791 </w:instrText>
          </w:r>
          <w:r>
            <w:rPr>
              <w:rFonts w:asciiTheme="minorEastAsia" w:hAnsiTheme="minorEastAsia" w:eastAsiaTheme="minorEastAsia"/>
              <w:i w:val="0"/>
              <w:iCs w:val="0"/>
            </w:rPr>
            <w:fldChar w:fldCharType="separate"/>
          </w:r>
          <w:r>
            <w:rPr>
              <w:rFonts w:hint="default" w:ascii="黑体" w:hAnsi="黑体" w:eastAsia="黑体"/>
              <w:i w:val="0"/>
              <w:iCs w:val="0"/>
            </w:rPr>
            <w:t xml:space="preserve">7.3 </w:t>
          </w:r>
          <w:r>
            <w:rPr>
              <w:rFonts w:ascii="黑体" w:hAnsi="黑体" w:eastAsia="黑体"/>
              <w:i w:val="0"/>
              <w:iCs w:val="0"/>
            </w:rPr>
            <w:t>成交通知</w:t>
          </w:r>
          <w:r>
            <w:rPr>
              <w:i w:val="0"/>
              <w:iCs w:val="0"/>
            </w:rPr>
            <w:tab/>
          </w:r>
          <w:r>
            <w:rPr>
              <w:i w:val="0"/>
              <w:iCs w:val="0"/>
            </w:rPr>
            <w:fldChar w:fldCharType="begin"/>
          </w:r>
          <w:r>
            <w:rPr>
              <w:i w:val="0"/>
              <w:iCs w:val="0"/>
            </w:rPr>
            <w:instrText xml:space="preserve"> PAGEREF _Toc23791 </w:instrText>
          </w:r>
          <w:r>
            <w:rPr>
              <w:i w:val="0"/>
              <w:iCs w:val="0"/>
            </w:rPr>
            <w:fldChar w:fldCharType="separate"/>
          </w:r>
          <w:r>
            <w:rPr>
              <w:i w:val="0"/>
              <w:iCs w:val="0"/>
            </w:rPr>
            <w:t>9</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_Toc14010 </w:instrText>
          </w:r>
          <w:r>
            <w:rPr>
              <w:rFonts w:asciiTheme="minorEastAsia" w:hAnsiTheme="minorEastAsia" w:eastAsiaTheme="minorEastAsia"/>
              <w:i w:val="0"/>
              <w:iCs w:val="0"/>
            </w:rPr>
            <w:fldChar w:fldCharType="separate"/>
          </w:r>
          <w:r>
            <w:rPr>
              <w:rFonts w:hint="default" w:ascii="黑体" w:hAnsi="黑体" w:eastAsia="黑体"/>
              <w:i w:val="0"/>
              <w:iCs w:val="0"/>
            </w:rPr>
            <w:t xml:space="preserve">7.4 </w:t>
          </w:r>
          <w:r>
            <w:rPr>
              <w:rFonts w:ascii="黑体" w:hAnsi="黑体" w:eastAsia="黑体"/>
              <w:i w:val="0"/>
              <w:iCs w:val="0"/>
            </w:rPr>
            <w:t>签订合同</w:t>
          </w:r>
          <w:r>
            <w:rPr>
              <w:i w:val="0"/>
              <w:iCs w:val="0"/>
            </w:rPr>
            <w:tab/>
          </w:r>
          <w:r>
            <w:rPr>
              <w:i w:val="0"/>
              <w:iCs w:val="0"/>
            </w:rPr>
            <w:fldChar w:fldCharType="begin"/>
          </w:r>
          <w:r>
            <w:rPr>
              <w:i w:val="0"/>
              <w:iCs w:val="0"/>
            </w:rPr>
            <w:instrText xml:space="preserve"> PAGEREF _Toc14010 </w:instrText>
          </w:r>
          <w:r>
            <w:rPr>
              <w:i w:val="0"/>
              <w:iCs w:val="0"/>
            </w:rPr>
            <w:fldChar w:fldCharType="separate"/>
          </w:r>
          <w:r>
            <w:rPr>
              <w:i w:val="0"/>
              <w:iCs w:val="0"/>
            </w:rPr>
            <w:t>9</w:t>
          </w:r>
          <w:r>
            <w:rPr>
              <w:i w:val="0"/>
              <w:iCs w:val="0"/>
            </w:rPr>
            <w:fldChar w:fldCharType="end"/>
          </w:r>
          <w:r>
            <w:rPr>
              <w:rFonts w:asciiTheme="minorEastAsia" w:hAnsiTheme="minorEastAsia" w:eastAsiaTheme="minorEastAsia"/>
              <w:i w:val="0"/>
              <w:iCs w:val="0"/>
            </w:rPr>
            <w:fldChar w:fldCharType="end"/>
          </w:r>
        </w:p>
        <w:p>
          <w:pPr>
            <w:pStyle w:val="37"/>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_Toc36 </w:instrText>
          </w:r>
          <w:r>
            <w:rPr>
              <w:rFonts w:asciiTheme="minorEastAsia" w:hAnsiTheme="minorEastAsia" w:eastAsiaTheme="minorEastAsia"/>
              <w:i w:val="0"/>
              <w:iCs w:val="0"/>
            </w:rPr>
            <w:fldChar w:fldCharType="separate"/>
          </w:r>
          <w:r>
            <w:rPr>
              <w:rFonts w:hint="eastAsia" w:ascii="黑体" w:hAnsi="黑体"/>
              <w:bCs w:val="0"/>
              <w:i w:val="0"/>
              <w:iCs w:val="0"/>
              <w:szCs w:val="24"/>
            </w:rPr>
            <w:t xml:space="preserve">8  </w:t>
          </w:r>
          <w:r>
            <w:rPr>
              <w:rFonts w:ascii="黑体" w:hAnsi="黑体"/>
              <w:bCs w:val="0"/>
              <w:i w:val="0"/>
              <w:iCs w:val="0"/>
              <w:szCs w:val="24"/>
            </w:rPr>
            <w:t>纪律和监督</w:t>
          </w:r>
          <w:r>
            <w:rPr>
              <w:i w:val="0"/>
              <w:iCs w:val="0"/>
            </w:rPr>
            <w:tab/>
          </w:r>
          <w:r>
            <w:rPr>
              <w:i w:val="0"/>
              <w:iCs w:val="0"/>
            </w:rPr>
            <w:fldChar w:fldCharType="begin"/>
          </w:r>
          <w:r>
            <w:rPr>
              <w:i w:val="0"/>
              <w:iCs w:val="0"/>
            </w:rPr>
            <w:instrText xml:space="preserve"> PAGEREF _Toc36 </w:instrText>
          </w:r>
          <w:r>
            <w:rPr>
              <w:i w:val="0"/>
              <w:iCs w:val="0"/>
            </w:rPr>
            <w:fldChar w:fldCharType="separate"/>
          </w:r>
          <w:r>
            <w:rPr>
              <w:i w:val="0"/>
              <w:iCs w:val="0"/>
            </w:rPr>
            <w:t>10</w:t>
          </w:r>
          <w:r>
            <w:rPr>
              <w:i w:val="0"/>
              <w:iCs w:val="0"/>
            </w:rPr>
            <w:fldChar w:fldCharType="end"/>
          </w:r>
          <w:r>
            <w:rPr>
              <w:rFonts w:asciiTheme="minorEastAsia" w:hAnsiTheme="minorEastAsia" w:eastAsiaTheme="minorEastAsia"/>
              <w:i w:val="0"/>
              <w:iCs w:val="0"/>
            </w:rPr>
            <w:fldChar w:fldCharType="end"/>
          </w:r>
        </w:p>
        <w:p>
          <w:pPr>
            <w:pStyle w:val="37"/>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_Toc21039 </w:instrText>
          </w:r>
          <w:r>
            <w:rPr>
              <w:rFonts w:asciiTheme="minorEastAsia" w:hAnsiTheme="minorEastAsia" w:eastAsiaTheme="minorEastAsia"/>
              <w:i w:val="0"/>
              <w:iCs w:val="0"/>
            </w:rPr>
            <w:fldChar w:fldCharType="separate"/>
          </w:r>
          <w:r>
            <w:rPr>
              <w:rFonts w:hint="eastAsia" w:ascii="黑体" w:hAnsi="黑体"/>
              <w:bCs w:val="0"/>
              <w:i w:val="0"/>
              <w:iCs w:val="0"/>
              <w:szCs w:val="24"/>
            </w:rPr>
            <w:t xml:space="preserve">9 </w:t>
          </w:r>
          <w:r>
            <w:rPr>
              <w:rFonts w:ascii="黑体" w:hAnsi="黑体"/>
              <w:bCs w:val="0"/>
              <w:i w:val="0"/>
              <w:iCs w:val="0"/>
              <w:szCs w:val="24"/>
            </w:rPr>
            <w:t>异议和投诉</w:t>
          </w:r>
          <w:r>
            <w:rPr>
              <w:i w:val="0"/>
              <w:iCs w:val="0"/>
            </w:rPr>
            <w:tab/>
          </w:r>
          <w:r>
            <w:rPr>
              <w:i w:val="0"/>
              <w:iCs w:val="0"/>
            </w:rPr>
            <w:fldChar w:fldCharType="begin"/>
          </w:r>
          <w:r>
            <w:rPr>
              <w:i w:val="0"/>
              <w:iCs w:val="0"/>
            </w:rPr>
            <w:instrText xml:space="preserve"> PAGEREF _Toc21039 </w:instrText>
          </w:r>
          <w:r>
            <w:rPr>
              <w:i w:val="0"/>
              <w:iCs w:val="0"/>
            </w:rPr>
            <w:fldChar w:fldCharType="separate"/>
          </w:r>
          <w:r>
            <w:rPr>
              <w:i w:val="0"/>
              <w:iCs w:val="0"/>
            </w:rPr>
            <w:t>10</w:t>
          </w:r>
          <w:r>
            <w:rPr>
              <w:i w:val="0"/>
              <w:iCs w:val="0"/>
            </w:rPr>
            <w:fldChar w:fldCharType="end"/>
          </w:r>
          <w:r>
            <w:rPr>
              <w:rFonts w:asciiTheme="minorEastAsia" w:hAnsiTheme="minorEastAsia" w:eastAsiaTheme="minorEastAsia"/>
              <w:i w:val="0"/>
              <w:iCs w:val="0"/>
            </w:rPr>
            <w:fldChar w:fldCharType="end"/>
          </w:r>
        </w:p>
        <w:p>
          <w:pPr>
            <w:pStyle w:val="30"/>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_Toc31011 </w:instrText>
          </w:r>
          <w:r>
            <w:rPr>
              <w:rFonts w:asciiTheme="minorEastAsia" w:hAnsiTheme="minorEastAsia" w:eastAsiaTheme="minorEastAsia"/>
              <w:i w:val="0"/>
              <w:iCs w:val="0"/>
            </w:rPr>
            <w:fldChar w:fldCharType="separate"/>
          </w:r>
          <w:r>
            <w:rPr>
              <w:rFonts w:ascii="华文中宋" w:hAnsi="华文中宋" w:eastAsia="华文中宋"/>
              <w:bCs/>
              <w:i w:val="0"/>
              <w:iCs w:val="0"/>
              <w:kern w:val="2"/>
              <w:szCs w:val="36"/>
            </w:rPr>
            <w:t>第三章</w:t>
          </w:r>
          <w:r>
            <w:rPr>
              <w:rFonts w:hint="eastAsia" w:ascii="华文中宋" w:hAnsi="华文中宋" w:eastAsia="华文中宋"/>
              <w:bCs/>
              <w:i w:val="0"/>
              <w:iCs w:val="0"/>
              <w:kern w:val="2"/>
              <w:szCs w:val="36"/>
            </w:rPr>
            <w:t>谈判程序</w:t>
          </w:r>
          <w:r>
            <w:rPr>
              <w:i w:val="0"/>
              <w:iCs w:val="0"/>
            </w:rPr>
            <w:tab/>
          </w:r>
          <w:r>
            <w:rPr>
              <w:i w:val="0"/>
              <w:iCs w:val="0"/>
            </w:rPr>
            <w:fldChar w:fldCharType="begin"/>
          </w:r>
          <w:r>
            <w:rPr>
              <w:i w:val="0"/>
              <w:iCs w:val="0"/>
            </w:rPr>
            <w:instrText xml:space="preserve"> PAGEREF _Toc31011 </w:instrText>
          </w:r>
          <w:r>
            <w:rPr>
              <w:i w:val="0"/>
              <w:iCs w:val="0"/>
            </w:rPr>
            <w:fldChar w:fldCharType="separate"/>
          </w:r>
          <w:r>
            <w:rPr>
              <w:i w:val="0"/>
              <w:iCs w:val="0"/>
            </w:rPr>
            <w:t>11</w:t>
          </w:r>
          <w:r>
            <w:rPr>
              <w:i w:val="0"/>
              <w:iCs w:val="0"/>
            </w:rPr>
            <w:fldChar w:fldCharType="end"/>
          </w:r>
          <w:r>
            <w:rPr>
              <w:rFonts w:asciiTheme="minorEastAsia" w:hAnsiTheme="minorEastAsia" w:eastAsiaTheme="minorEastAsia"/>
              <w:i w:val="0"/>
              <w:iCs w:val="0"/>
            </w:rPr>
            <w:fldChar w:fldCharType="end"/>
          </w:r>
        </w:p>
        <w:p>
          <w:pPr>
            <w:pStyle w:val="37"/>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_Toc30010 </w:instrText>
          </w:r>
          <w:r>
            <w:rPr>
              <w:rFonts w:asciiTheme="minorEastAsia" w:hAnsiTheme="minorEastAsia" w:eastAsiaTheme="minorEastAsia"/>
              <w:i w:val="0"/>
              <w:iCs w:val="0"/>
            </w:rPr>
            <w:fldChar w:fldCharType="separate"/>
          </w:r>
          <w:r>
            <w:rPr>
              <w:rFonts w:hint="default" w:ascii="Times New Roman" w:hAnsi="Times New Roman"/>
              <w:i w:val="0"/>
              <w:iCs w:val="0"/>
              <w:kern w:val="2"/>
              <w:szCs w:val="21"/>
            </w:rPr>
            <w:t xml:space="preserve">1 </w:t>
          </w:r>
          <w:r>
            <w:rPr>
              <w:rFonts w:ascii="Times New Roman" w:hAnsi="Times New Roman"/>
              <w:i w:val="0"/>
              <w:iCs w:val="0"/>
              <w:kern w:val="2"/>
              <w:szCs w:val="21"/>
            </w:rPr>
            <w:t>总则</w:t>
          </w:r>
          <w:r>
            <w:rPr>
              <w:i w:val="0"/>
              <w:iCs w:val="0"/>
            </w:rPr>
            <w:tab/>
          </w:r>
          <w:r>
            <w:rPr>
              <w:i w:val="0"/>
              <w:iCs w:val="0"/>
            </w:rPr>
            <w:fldChar w:fldCharType="begin"/>
          </w:r>
          <w:r>
            <w:rPr>
              <w:i w:val="0"/>
              <w:iCs w:val="0"/>
            </w:rPr>
            <w:instrText xml:space="preserve"> PAGEREF _Toc30010 </w:instrText>
          </w:r>
          <w:r>
            <w:rPr>
              <w:i w:val="0"/>
              <w:iCs w:val="0"/>
            </w:rPr>
            <w:fldChar w:fldCharType="separate"/>
          </w:r>
          <w:r>
            <w:rPr>
              <w:i w:val="0"/>
              <w:iCs w:val="0"/>
            </w:rPr>
            <w:t>11</w:t>
          </w:r>
          <w:r>
            <w:rPr>
              <w:i w:val="0"/>
              <w:iCs w:val="0"/>
            </w:rPr>
            <w:fldChar w:fldCharType="end"/>
          </w:r>
          <w:r>
            <w:rPr>
              <w:rFonts w:asciiTheme="minorEastAsia" w:hAnsiTheme="minorEastAsia" w:eastAsiaTheme="minorEastAsia"/>
              <w:i w:val="0"/>
              <w:iCs w:val="0"/>
            </w:rPr>
            <w:fldChar w:fldCharType="end"/>
          </w:r>
        </w:p>
        <w:p>
          <w:pPr>
            <w:pStyle w:val="37"/>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_Toc5516 </w:instrText>
          </w:r>
          <w:r>
            <w:rPr>
              <w:rFonts w:asciiTheme="minorEastAsia" w:hAnsiTheme="minorEastAsia" w:eastAsiaTheme="minorEastAsia"/>
              <w:i w:val="0"/>
              <w:iCs w:val="0"/>
            </w:rPr>
            <w:fldChar w:fldCharType="separate"/>
          </w:r>
          <w:r>
            <w:rPr>
              <w:rFonts w:hint="default" w:ascii="Times New Roman" w:hAnsi="Times New Roman"/>
              <w:i w:val="0"/>
              <w:iCs w:val="0"/>
              <w:kern w:val="2"/>
              <w:szCs w:val="21"/>
            </w:rPr>
            <w:t xml:space="preserve">2 </w:t>
          </w:r>
          <w:r>
            <w:rPr>
              <w:rFonts w:ascii="Times New Roman" w:hAnsi="Times New Roman"/>
              <w:i w:val="0"/>
              <w:iCs w:val="0"/>
              <w:kern w:val="2"/>
              <w:szCs w:val="21"/>
            </w:rPr>
            <w:t>采购小组</w:t>
          </w:r>
          <w:r>
            <w:rPr>
              <w:i w:val="0"/>
              <w:iCs w:val="0"/>
            </w:rPr>
            <w:tab/>
          </w:r>
          <w:r>
            <w:rPr>
              <w:i w:val="0"/>
              <w:iCs w:val="0"/>
            </w:rPr>
            <w:fldChar w:fldCharType="begin"/>
          </w:r>
          <w:r>
            <w:rPr>
              <w:i w:val="0"/>
              <w:iCs w:val="0"/>
            </w:rPr>
            <w:instrText xml:space="preserve"> PAGEREF _Toc5516 </w:instrText>
          </w:r>
          <w:r>
            <w:rPr>
              <w:i w:val="0"/>
              <w:iCs w:val="0"/>
            </w:rPr>
            <w:fldChar w:fldCharType="separate"/>
          </w:r>
          <w:r>
            <w:rPr>
              <w:i w:val="0"/>
              <w:iCs w:val="0"/>
            </w:rPr>
            <w:t>11</w:t>
          </w:r>
          <w:r>
            <w:rPr>
              <w:i w:val="0"/>
              <w:iCs w:val="0"/>
            </w:rPr>
            <w:fldChar w:fldCharType="end"/>
          </w:r>
          <w:r>
            <w:rPr>
              <w:rFonts w:asciiTheme="minorEastAsia" w:hAnsiTheme="minorEastAsia" w:eastAsiaTheme="minorEastAsia"/>
              <w:i w:val="0"/>
              <w:iCs w:val="0"/>
            </w:rPr>
            <w:fldChar w:fldCharType="end"/>
          </w:r>
        </w:p>
        <w:p>
          <w:pPr>
            <w:pStyle w:val="37"/>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_Toc131 </w:instrText>
          </w:r>
          <w:r>
            <w:rPr>
              <w:rFonts w:asciiTheme="minorEastAsia" w:hAnsiTheme="minorEastAsia" w:eastAsiaTheme="minorEastAsia"/>
              <w:i w:val="0"/>
              <w:iCs w:val="0"/>
            </w:rPr>
            <w:fldChar w:fldCharType="separate"/>
          </w:r>
          <w:r>
            <w:rPr>
              <w:rFonts w:hint="default" w:ascii="Times New Roman" w:hAnsi="Times New Roman"/>
              <w:i w:val="0"/>
              <w:iCs w:val="0"/>
              <w:kern w:val="2"/>
              <w:szCs w:val="21"/>
            </w:rPr>
            <w:t xml:space="preserve">3 </w:t>
          </w:r>
          <w:r>
            <w:rPr>
              <w:rFonts w:hint="eastAsia" w:ascii="Times New Roman" w:hAnsi="Times New Roman"/>
              <w:i w:val="0"/>
              <w:iCs w:val="0"/>
              <w:kern w:val="2"/>
              <w:szCs w:val="21"/>
            </w:rPr>
            <w:t>谈判程序</w:t>
          </w:r>
          <w:r>
            <w:rPr>
              <w:i w:val="0"/>
              <w:iCs w:val="0"/>
            </w:rPr>
            <w:tab/>
          </w:r>
          <w:r>
            <w:rPr>
              <w:i w:val="0"/>
              <w:iCs w:val="0"/>
            </w:rPr>
            <w:fldChar w:fldCharType="begin"/>
          </w:r>
          <w:r>
            <w:rPr>
              <w:i w:val="0"/>
              <w:iCs w:val="0"/>
            </w:rPr>
            <w:instrText xml:space="preserve"> PAGEREF _Toc131 </w:instrText>
          </w:r>
          <w:r>
            <w:rPr>
              <w:i w:val="0"/>
              <w:iCs w:val="0"/>
            </w:rPr>
            <w:fldChar w:fldCharType="separate"/>
          </w:r>
          <w:r>
            <w:rPr>
              <w:i w:val="0"/>
              <w:iCs w:val="0"/>
            </w:rPr>
            <w:t>11</w:t>
          </w:r>
          <w:r>
            <w:rPr>
              <w:i w:val="0"/>
              <w:iCs w:val="0"/>
            </w:rPr>
            <w:fldChar w:fldCharType="end"/>
          </w:r>
          <w:r>
            <w:rPr>
              <w:rFonts w:asciiTheme="minorEastAsia" w:hAnsiTheme="minorEastAsia" w:eastAsiaTheme="minorEastAsia"/>
              <w:i w:val="0"/>
              <w:iCs w:val="0"/>
            </w:rPr>
            <w:fldChar w:fldCharType="end"/>
          </w:r>
        </w:p>
        <w:p>
          <w:pPr>
            <w:pStyle w:val="37"/>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_Toc32458 </w:instrText>
          </w:r>
          <w:r>
            <w:rPr>
              <w:rFonts w:asciiTheme="minorEastAsia" w:hAnsiTheme="minorEastAsia" w:eastAsiaTheme="minorEastAsia"/>
              <w:i w:val="0"/>
              <w:iCs w:val="0"/>
            </w:rPr>
            <w:fldChar w:fldCharType="separate"/>
          </w:r>
          <w:r>
            <w:rPr>
              <w:rFonts w:ascii="Times New Roman" w:hAnsi="Times New Roman"/>
              <w:i w:val="0"/>
              <w:iCs w:val="0"/>
              <w:kern w:val="2"/>
              <w:szCs w:val="21"/>
            </w:rPr>
            <w:t>4谈判报告</w:t>
          </w:r>
          <w:r>
            <w:rPr>
              <w:i w:val="0"/>
              <w:iCs w:val="0"/>
            </w:rPr>
            <w:tab/>
          </w:r>
          <w:r>
            <w:rPr>
              <w:i w:val="0"/>
              <w:iCs w:val="0"/>
            </w:rPr>
            <w:fldChar w:fldCharType="begin"/>
          </w:r>
          <w:r>
            <w:rPr>
              <w:i w:val="0"/>
              <w:iCs w:val="0"/>
            </w:rPr>
            <w:instrText xml:space="preserve"> PAGEREF _Toc32458 </w:instrText>
          </w:r>
          <w:r>
            <w:rPr>
              <w:i w:val="0"/>
              <w:iCs w:val="0"/>
            </w:rPr>
            <w:fldChar w:fldCharType="separate"/>
          </w:r>
          <w:r>
            <w:rPr>
              <w:i w:val="0"/>
              <w:iCs w:val="0"/>
            </w:rPr>
            <w:t>13</w:t>
          </w:r>
          <w:r>
            <w:rPr>
              <w:i w:val="0"/>
              <w:iCs w:val="0"/>
            </w:rPr>
            <w:fldChar w:fldCharType="end"/>
          </w:r>
          <w:r>
            <w:rPr>
              <w:rFonts w:asciiTheme="minorEastAsia" w:hAnsiTheme="minorEastAsia" w:eastAsiaTheme="minorEastAsia"/>
              <w:i w:val="0"/>
              <w:iCs w:val="0"/>
            </w:rPr>
            <w:fldChar w:fldCharType="end"/>
          </w:r>
        </w:p>
        <w:p>
          <w:pPr>
            <w:pStyle w:val="30"/>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_Toc7584 </w:instrText>
          </w:r>
          <w:r>
            <w:rPr>
              <w:rFonts w:asciiTheme="minorEastAsia" w:hAnsiTheme="minorEastAsia" w:eastAsiaTheme="minorEastAsia"/>
              <w:i w:val="0"/>
              <w:iCs w:val="0"/>
            </w:rPr>
            <w:fldChar w:fldCharType="separate"/>
          </w:r>
          <w:r>
            <w:rPr>
              <w:rFonts w:hint="eastAsia" w:ascii="华文中宋" w:hAnsi="华文中宋" w:eastAsia="华文中宋"/>
              <w:bCs/>
              <w:i w:val="0"/>
              <w:iCs w:val="0"/>
              <w:szCs w:val="36"/>
            </w:rPr>
            <w:t>第四章  合同条款及格式</w:t>
          </w:r>
          <w:r>
            <w:rPr>
              <w:i w:val="0"/>
              <w:iCs w:val="0"/>
            </w:rPr>
            <w:tab/>
          </w:r>
          <w:r>
            <w:rPr>
              <w:i w:val="0"/>
              <w:iCs w:val="0"/>
            </w:rPr>
            <w:fldChar w:fldCharType="begin"/>
          </w:r>
          <w:r>
            <w:rPr>
              <w:i w:val="0"/>
              <w:iCs w:val="0"/>
            </w:rPr>
            <w:instrText xml:space="preserve"> PAGEREF _Toc7584 </w:instrText>
          </w:r>
          <w:r>
            <w:rPr>
              <w:i w:val="0"/>
              <w:iCs w:val="0"/>
            </w:rPr>
            <w:fldChar w:fldCharType="separate"/>
          </w:r>
          <w:r>
            <w:rPr>
              <w:i w:val="0"/>
              <w:iCs w:val="0"/>
            </w:rPr>
            <w:t>15</w:t>
          </w:r>
          <w:r>
            <w:rPr>
              <w:i w:val="0"/>
              <w:iCs w:val="0"/>
            </w:rPr>
            <w:fldChar w:fldCharType="end"/>
          </w:r>
          <w:r>
            <w:rPr>
              <w:rFonts w:asciiTheme="minorEastAsia" w:hAnsiTheme="minorEastAsia" w:eastAsiaTheme="minorEastAsia"/>
              <w:i w:val="0"/>
              <w:iCs w:val="0"/>
            </w:rPr>
            <w:fldChar w:fldCharType="end"/>
          </w:r>
        </w:p>
        <w:p>
          <w:pPr>
            <w:pStyle w:val="30"/>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_Toc11915 </w:instrText>
          </w:r>
          <w:r>
            <w:rPr>
              <w:rFonts w:asciiTheme="minorEastAsia" w:hAnsiTheme="minorEastAsia" w:eastAsiaTheme="minorEastAsia"/>
              <w:i w:val="0"/>
              <w:iCs w:val="0"/>
            </w:rPr>
            <w:fldChar w:fldCharType="separate"/>
          </w:r>
          <w:r>
            <w:rPr>
              <w:rFonts w:ascii="Times New Roman" w:hAnsi="Times New Roman"/>
              <w:i w:val="0"/>
              <w:iCs w:val="0"/>
            </w:rPr>
            <w:t>货物运输合同</w:t>
          </w:r>
          <w:r>
            <w:rPr>
              <w:i w:val="0"/>
              <w:iCs w:val="0"/>
            </w:rPr>
            <w:tab/>
          </w:r>
          <w:r>
            <w:rPr>
              <w:i w:val="0"/>
              <w:iCs w:val="0"/>
            </w:rPr>
            <w:fldChar w:fldCharType="begin"/>
          </w:r>
          <w:r>
            <w:rPr>
              <w:i w:val="0"/>
              <w:iCs w:val="0"/>
            </w:rPr>
            <w:instrText xml:space="preserve"> PAGEREF _Toc11915 </w:instrText>
          </w:r>
          <w:r>
            <w:rPr>
              <w:i w:val="0"/>
              <w:iCs w:val="0"/>
            </w:rPr>
            <w:fldChar w:fldCharType="separate"/>
          </w:r>
          <w:r>
            <w:rPr>
              <w:i w:val="0"/>
              <w:iCs w:val="0"/>
            </w:rPr>
            <w:t>16</w:t>
          </w:r>
          <w:r>
            <w:rPr>
              <w:i w:val="0"/>
              <w:iCs w:val="0"/>
            </w:rPr>
            <w:fldChar w:fldCharType="end"/>
          </w:r>
          <w:r>
            <w:rPr>
              <w:rFonts w:asciiTheme="minorEastAsia" w:hAnsiTheme="minorEastAsia" w:eastAsiaTheme="minorEastAsia"/>
              <w:i w:val="0"/>
              <w:iCs w:val="0"/>
            </w:rPr>
            <w:fldChar w:fldCharType="end"/>
          </w:r>
        </w:p>
        <w:p>
          <w:pPr>
            <w:pStyle w:val="30"/>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_Toc17460 </w:instrText>
          </w:r>
          <w:r>
            <w:rPr>
              <w:rFonts w:asciiTheme="minorEastAsia" w:hAnsiTheme="minorEastAsia" w:eastAsiaTheme="minorEastAsia"/>
              <w:i w:val="0"/>
              <w:iCs w:val="0"/>
            </w:rPr>
            <w:fldChar w:fldCharType="separate"/>
          </w:r>
          <w:r>
            <w:rPr>
              <w:rFonts w:hint="eastAsia" w:ascii="华文中宋" w:hAnsi="华文中宋" w:eastAsia="华文中宋"/>
              <w:bCs/>
              <w:i w:val="0"/>
              <w:iCs w:val="0"/>
              <w:szCs w:val="36"/>
            </w:rPr>
            <w:t>第五章技术规格书</w:t>
          </w:r>
          <w:r>
            <w:rPr>
              <w:i w:val="0"/>
              <w:iCs w:val="0"/>
            </w:rPr>
            <w:tab/>
          </w:r>
          <w:r>
            <w:rPr>
              <w:i w:val="0"/>
              <w:iCs w:val="0"/>
            </w:rPr>
            <w:fldChar w:fldCharType="begin"/>
          </w:r>
          <w:r>
            <w:rPr>
              <w:i w:val="0"/>
              <w:iCs w:val="0"/>
            </w:rPr>
            <w:instrText xml:space="preserve"> PAGEREF _Toc17460 </w:instrText>
          </w:r>
          <w:r>
            <w:rPr>
              <w:i w:val="0"/>
              <w:iCs w:val="0"/>
            </w:rPr>
            <w:fldChar w:fldCharType="separate"/>
          </w:r>
          <w:r>
            <w:rPr>
              <w:i w:val="0"/>
              <w:iCs w:val="0"/>
            </w:rPr>
            <w:t>27</w:t>
          </w:r>
          <w:r>
            <w:rPr>
              <w:i w:val="0"/>
              <w:iCs w:val="0"/>
            </w:rPr>
            <w:fldChar w:fldCharType="end"/>
          </w:r>
          <w:r>
            <w:rPr>
              <w:rFonts w:asciiTheme="minorEastAsia" w:hAnsiTheme="minorEastAsia" w:eastAsiaTheme="minorEastAsia"/>
              <w:i w:val="0"/>
              <w:iCs w:val="0"/>
            </w:rPr>
            <w:fldChar w:fldCharType="end"/>
          </w:r>
        </w:p>
        <w:p>
          <w:pPr>
            <w:pStyle w:val="37"/>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_Toc14313 </w:instrText>
          </w:r>
          <w:r>
            <w:rPr>
              <w:rFonts w:asciiTheme="minorEastAsia" w:hAnsiTheme="minorEastAsia" w:eastAsiaTheme="minorEastAsia"/>
              <w:i w:val="0"/>
              <w:iCs w:val="0"/>
            </w:rPr>
            <w:fldChar w:fldCharType="separate"/>
          </w:r>
          <w:r>
            <w:rPr>
              <w:rFonts w:hint="eastAsia" w:ascii="黑体" w:hAnsi="黑体" w:eastAsia="黑体"/>
              <w:i w:val="0"/>
              <w:iCs w:val="0"/>
              <w:kern w:val="44"/>
              <w:szCs w:val="44"/>
              <w:lang w:val="en-US" w:eastAsia="zh-CN"/>
            </w:rPr>
            <w:t>一</w:t>
          </w:r>
          <w:r>
            <w:rPr>
              <w:rFonts w:hint="eastAsia" w:ascii="黑体" w:hAnsi="黑体" w:eastAsia="黑体"/>
              <w:i w:val="0"/>
              <w:iCs w:val="0"/>
              <w:kern w:val="44"/>
              <w:szCs w:val="44"/>
            </w:rPr>
            <w:t>、</w:t>
          </w:r>
          <w:r>
            <w:rPr>
              <w:rFonts w:hint="eastAsia" w:ascii="黑体" w:hAnsi="黑体" w:eastAsia="黑体"/>
              <w:i w:val="0"/>
              <w:iCs w:val="0"/>
              <w:kern w:val="44"/>
              <w:szCs w:val="44"/>
              <w:lang w:val="en-US" w:eastAsia="zh-CN"/>
            </w:rPr>
            <w:t>运输</w:t>
          </w:r>
          <w:r>
            <w:rPr>
              <w:rFonts w:hint="eastAsia" w:ascii="黑体" w:hAnsi="黑体" w:eastAsia="黑体"/>
              <w:i w:val="0"/>
              <w:iCs w:val="0"/>
              <w:kern w:val="44"/>
              <w:szCs w:val="44"/>
            </w:rPr>
            <w:t>技术条件</w:t>
          </w:r>
          <w:r>
            <w:rPr>
              <w:i w:val="0"/>
              <w:iCs w:val="0"/>
            </w:rPr>
            <w:tab/>
          </w:r>
          <w:r>
            <w:rPr>
              <w:i w:val="0"/>
              <w:iCs w:val="0"/>
            </w:rPr>
            <w:fldChar w:fldCharType="begin"/>
          </w:r>
          <w:r>
            <w:rPr>
              <w:i w:val="0"/>
              <w:iCs w:val="0"/>
            </w:rPr>
            <w:instrText xml:space="preserve"> PAGEREF _Toc14313 </w:instrText>
          </w:r>
          <w:r>
            <w:rPr>
              <w:i w:val="0"/>
              <w:iCs w:val="0"/>
            </w:rPr>
            <w:fldChar w:fldCharType="separate"/>
          </w:r>
          <w:r>
            <w:rPr>
              <w:i w:val="0"/>
              <w:iCs w:val="0"/>
            </w:rPr>
            <w:t>28</w:t>
          </w:r>
          <w:r>
            <w:rPr>
              <w:i w:val="0"/>
              <w:iCs w:val="0"/>
            </w:rPr>
            <w:fldChar w:fldCharType="end"/>
          </w:r>
          <w:r>
            <w:rPr>
              <w:rFonts w:asciiTheme="minorEastAsia" w:hAnsiTheme="minorEastAsia" w:eastAsiaTheme="minorEastAsia"/>
              <w:i w:val="0"/>
              <w:iCs w:val="0"/>
            </w:rPr>
            <w:fldChar w:fldCharType="end"/>
          </w:r>
        </w:p>
        <w:p>
          <w:pPr>
            <w:pStyle w:val="30"/>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_Toc21739 </w:instrText>
          </w:r>
          <w:r>
            <w:rPr>
              <w:rFonts w:asciiTheme="minorEastAsia" w:hAnsiTheme="minorEastAsia" w:eastAsiaTheme="minorEastAsia"/>
              <w:i w:val="0"/>
              <w:iCs w:val="0"/>
            </w:rPr>
            <w:fldChar w:fldCharType="separate"/>
          </w:r>
          <w:r>
            <w:rPr>
              <w:rFonts w:ascii="华文中宋" w:hAnsi="华文中宋" w:eastAsia="华文中宋"/>
              <w:bCs/>
              <w:i w:val="0"/>
              <w:iCs w:val="0"/>
              <w:szCs w:val="36"/>
            </w:rPr>
            <w:t>第</w:t>
          </w:r>
          <w:r>
            <w:rPr>
              <w:rFonts w:hint="eastAsia" w:ascii="华文中宋" w:hAnsi="华文中宋" w:eastAsia="华文中宋"/>
              <w:bCs/>
              <w:i w:val="0"/>
              <w:iCs w:val="0"/>
              <w:szCs w:val="36"/>
            </w:rPr>
            <w:t>六</w:t>
          </w:r>
          <w:r>
            <w:rPr>
              <w:rFonts w:ascii="华文中宋" w:hAnsi="华文中宋" w:eastAsia="华文中宋"/>
              <w:bCs/>
              <w:i w:val="0"/>
              <w:iCs w:val="0"/>
              <w:szCs w:val="36"/>
            </w:rPr>
            <w:t>章  报价文件格式</w:t>
          </w:r>
          <w:r>
            <w:rPr>
              <w:i w:val="0"/>
              <w:iCs w:val="0"/>
            </w:rPr>
            <w:tab/>
          </w:r>
          <w:r>
            <w:rPr>
              <w:i w:val="0"/>
              <w:iCs w:val="0"/>
            </w:rPr>
            <w:fldChar w:fldCharType="begin"/>
          </w:r>
          <w:r>
            <w:rPr>
              <w:i w:val="0"/>
              <w:iCs w:val="0"/>
            </w:rPr>
            <w:instrText xml:space="preserve"> PAGEREF _Toc21739 </w:instrText>
          </w:r>
          <w:r>
            <w:rPr>
              <w:i w:val="0"/>
              <w:iCs w:val="0"/>
            </w:rPr>
            <w:fldChar w:fldCharType="separate"/>
          </w:r>
          <w:r>
            <w:rPr>
              <w:i w:val="0"/>
              <w:iCs w:val="0"/>
            </w:rPr>
            <w:t>29</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_Toc4852 </w:instrText>
          </w:r>
          <w:r>
            <w:rPr>
              <w:rFonts w:asciiTheme="minorEastAsia" w:hAnsiTheme="minorEastAsia" w:eastAsiaTheme="minorEastAsia"/>
              <w:i w:val="0"/>
              <w:iCs w:val="0"/>
            </w:rPr>
            <w:fldChar w:fldCharType="separate"/>
          </w:r>
          <w:r>
            <w:rPr>
              <w:rFonts w:hint="eastAsia"/>
              <w:i w:val="0"/>
              <w:iCs w:val="0"/>
            </w:rPr>
            <w:t>目录</w:t>
          </w:r>
          <w:r>
            <w:rPr>
              <w:i w:val="0"/>
              <w:iCs w:val="0"/>
            </w:rPr>
            <w:tab/>
          </w:r>
          <w:r>
            <w:rPr>
              <w:i w:val="0"/>
              <w:iCs w:val="0"/>
            </w:rPr>
            <w:fldChar w:fldCharType="begin"/>
          </w:r>
          <w:r>
            <w:rPr>
              <w:i w:val="0"/>
              <w:iCs w:val="0"/>
            </w:rPr>
            <w:instrText xml:space="preserve"> PAGEREF _Toc4852 </w:instrText>
          </w:r>
          <w:r>
            <w:rPr>
              <w:i w:val="0"/>
              <w:iCs w:val="0"/>
            </w:rPr>
            <w:fldChar w:fldCharType="separate"/>
          </w:r>
          <w:r>
            <w:rPr>
              <w:i w:val="0"/>
              <w:iCs w:val="0"/>
            </w:rPr>
            <w:t>31</w:t>
          </w:r>
          <w:r>
            <w:rPr>
              <w:i w:val="0"/>
              <w:iCs w:val="0"/>
            </w:rPr>
            <w:fldChar w:fldCharType="end"/>
          </w:r>
          <w:r>
            <w:rPr>
              <w:rFonts w:asciiTheme="minorEastAsia" w:hAnsiTheme="minorEastAsia" w:eastAsiaTheme="minorEastAsia"/>
              <w:i w:val="0"/>
              <w:iCs w:val="0"/>
            </w:rPr>
            <w:fldChar w:fldCharType="end"/>
          </w:r>
        </w:p>
        <w:p>
          <w:pPr>
            <w:pStyle w:val="37"/>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_Toc24926 </w:instrText>
          </w:r>
          <w:r>
            <w:rPr>
              <w:rFonts w:asciiTheme="minorEastAsia" w:hAnsiTheme="minorEastAsia" w:eastAsiaTheme="minorEastAsia"/>
              <w:i w:val="0"/>
              <w:iCs w:val="0"/>
            </w:rPr>
            <w:fldChar w:fldCharType="separate"/>
          </w:r>
          <w:r>
            <w:rPr>
              <w:rFonts w:ascii="黑体" w:hAnsi="黑体" w:eastAsia="黑体"/>
              <w:i w:val="0"/>
              <w:iCs w:val="0"/>
            </w:rPr>
            <w:t>一、报价函（格式）</w:t>
          </w:r>
          <w:r>
            <w:rPr>
              <w:i w:val="0"/>
              <w:iCs w:val="0"/>
            </w:rPr>
            <w:tab/>
          </w:r>
          <w:r>
            <w:rPr>
              <w:i w:val="0"/>
              <w:iCs w:val="0"/>
            </w:rPr>
            <w:fldChar w:fldCharType="begin"/>
          </w:r>
          <w:r>
            <w:rPr>
              <w:i w:val="0"/>
              <w:iCs w:val="0"/>
            </w:rPr>
            <w:instrText xml:space="preserve"> PAGEREF _Toc24926 </w:instrText>
          </w:r>
          <w:r>
            <w:rPr>
              <w:i w:val="0"/>
              <w:iCs w:val="0"/>
            </w:rPr>
            <w:fldChar w:fldCharType="separate"/>
          </w:r>
          <w:r>
            <w:rPr>
              <w:i w:val="0"/>
              <w:iCs w:val="0"/>
            </w:rPr>
            <w:t>32</w:t>
          </w:r>
          <w:r>
            <w:rPr>
              <w:i w:val="0"/>
              <w:iCs w:val="0"/>
            </w:rPr>
            <w:fldChar w:fldCharType="end"/>
          </w:r>
          <w:r>
            <w:rPr>
              <w:rFonts w:asciiTheme="minorEastAsia" w:hAnsiTheme="minorEastAsia" w:eastAsiaTheme="minorEastAsia"/>
              <w:i w:val="0"/>
              <w:iCs w:val="0"/>
            </w:rPr>
            <w:fldChar w:fldCharType="end"/>
          </w:r>
        </w:p>
        <w:p>
          <w:pPr>
            <w:pStyle w:val="37"/>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_Toc17791 </w:instrText>
          </w:r>
          <w:r>
            <w:rPr>
              <w:rFonts w:asciiTheme="minorEastAsia" w:hAnsiTheme="minorEastAsia" w:eastAsiaTheme="minorEastAsia"/>
              <w:i w:val="0"/>
              <w:iCs w:val="0"/>
            </w:rPr>
            <w:fldChar w:fldCharType="separate"/>
          </w:r>
          <w:r>
            <w:rPr>
              <w:rFonts w:ascii="黑体" w:hAnsi="黑体" w:eastAsia="黑体"/>
              <w:i w:val="0"/>
              <w:iCs w:val="0"/>
            </w:rPr>
            <w:t>二、法定代表人身份证明（格式）</w:t>
          </w:r>
          <w:r>
            <w:rPr>
              <w:i w:val="0"/>
              <w:iCs w:val="0"/>
            </w:rPr>
            <w:tab/>
          </w:r>
          <w:r>
            <w:rPr>
              <w:i w:val="0"/>
              <w:iCs w:val="0"/>
            </w:rPr>
            <w:fldChar w:fldCharType="begin"/>
          </w:r>
          <w:r>
            <w:rPr>
              <w:i w:val="0"/>
              <w:iCs w:val="0"/>
            </w:rPr>
            <w:instrText xml:space="preserve"> PAGEREF _Toc17791 </w:instrText>
          </w:r>
          <w:r>
            <w:rPr>
              <w:i w:val="0"/>
              <w:iCs w:val="0"/>
            </w:rPr>
            <w:fldChar w:fldCharType="separate"/>
          </w:r>
          <w:r>
            <w:rPr>
              <w:i w:val="0"/>
              <w:iCs w:val="0"/>
            </w:rPr>
            <w:t>33</w:t>
          </w:r>
          <w:r>
            <w:rPr>
              <w:i w:val="0"/>
              <w:iCs w:val="0"/>
            </w:rPr>
            <w:fldChar w:fldCharType="end"/>
          </w:r>
          <w:r>
            <w:rPr>
              <w:rFonts w:asciiTheme="minorEastAsia" w:hAnsiTheme="minorEastAsia" w:eastAsiaTheme="minorEastAsia"/>
              <w:i w:val="0"/>
              <w:iCs w:val="0"/>
            </w:rPr>
            <w:fldChar w:fldCharType="end"/>
          </w:r>
        </w:p>
        <w:p>
          <w:pPr>
            <w:pStyle w:val="37"/>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_Toc12335 </w:instrText>
          </w:r>
          <w:r>
            <w:rPr>
              <w:rFonts w:asciiTheme="minorEastAsia" w:hAnsiTheme="minorEastAsia" w:eastAsiaTheme="minorEastAsia"/>
              <w:i w:val="0"/>
              <w:iCs w:val="0"/>
            </w:rPr>
            <w:fldChar w:fldCharType="separate"/>
          </w:r>
          <w:r>
            <w:rPr>
              <w:rFonts w:hint="eastAsia" w:ascii="黑体" w:hAnsi="黑体" w:eastAsia="黑体"/>
              <w:i w:val="0"/>
              <w:iCs w:val="0"/>
              <w:kern w:val="44"/>
              <w:szCs w:val="44"/>
            </w:rPr>
            <w:t>三</w:t>
          </w:r>
          <w:r>
            <w:rPr>
              <w:rFonts w:ascii="黑体" w:hAnsi="黑体" w:eastAsia="黑体"/>
              <w:i w:val="0"/>
              <w:iCs w:val="0"/>
              <w:kern w:val="44"/>
              <w:szCs w:val="44"/>
            </w:rPr>
            <w:t>、</w:t>
          </w:r>
          <w:r>
            <w:rPr>
              <w:rFonts w:ascii="黑体" w:hAnsi="黑体" w:eastAsia="黑体"/>
              <w:i w:val="0"/>
              <w:iCs w:val="0"/>
            </w:rPr>
            <w:t>法定代表人授权书</w:t>
          </w:r>
          <w:r>
            <w:rPr>
              <w:rFonts w:ascii="黑体" w:hAnsi="黑体" w:eastAsia="黑体"/>
              <w:i w:val="0"/>
              <w:iCs w:val="0"/>
              <w:kern w:val="44"/>
              <w:szCs w:val="44"/>
            </w:rPr>
            <w:t>（格式）</w:t>
          </w:r>
          <w:r>
            <w:rPr>
              <w:i w:val="0"/>
              <w:iCs w:val="0"/>
            </w:rPr>
            <w:tab/>
          </w:r>
          <w:r>
            <w:rPr>
              <w:i w:val="0"/>
              <w:iCs w:val="0"/>
            </w:rPr>
            <w:fldChar w:fldCharType="begin"/>
          </w:r>
          <w:r>
            <w:rPr>
              <w:i w:val="0"/>
              <w:iCs w:val="0"/>
            </w:rPr>
            <w:instrText xml:space="preserve"> PAGEREF _Toc12335 </w:instrText>
          </w:r>
          <w:r>
            <w:rPr>
              <w:i w:val="0"/>
              <w:iCs w:val="0"/>
            </w:rPr>
            <w:fldChar w:fldCharType="separate"/>
          </w:r>
          <w:r>
            <w:rPr>
              <w:i w:val="0"/>
              <w:iCs w:val="0"/>
            </w:rPr>
            <w:t>34</w:t>
          </w:r>
          <w:r>
            <w:rPr>
              <w:i w:val="0"/>
              <w:iCs w:val="0"/>
            </w:rPr>
            <w:fldChar w:fldCharType="end"/>
          </w:r>
          <w:r>
            <w:rPr>
              <w:rFonts w:asciiTheme="minorEastAsia" w:hAnsiTheme="minorEastAsia" w:eastAsiaTheme="minorEastAsia"/>
              <w:i w:val="0"/>
              <w:iCs w:val="0"/>
            </w:rPr>
            <w:fldChar w:fldCharType="end"/>
          </w:r>
        </w:p>
        <w:p>
          <w:pPr>
            <w:pStyle w:val="37"/>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_Toc23387 </w:instrText>
          </w:r>
          <w:r>
            <w:rPr>
              <w:rFonts w:asciiTheme="minorEastAsia" w:hAnsiTheme="minorEastAsia" w:eastAsiaTheme="minorEastAsia"/>
              <w:i w:val="0"/>
              <w:iCs w:val="0"/>
            </w:rPr>
            <w:fldChar w:fldCharType="separate"/>
          </w:r>
          <w:r>
            <w:rPr>
              <w:rFonts w:hint="eastAsia" w:ascii="黑体" w:hAnsi="黑体" w:eastAsia="黑体"/>
              <w:i w:val="0"/>
              <w:iCs w:val="0"/>
              <w:szCs w:val="28"/>
            </w:rPr>
            <w:t>四、</w:t>
          </w:r>
          <w:r>
            <w:rPr>
              <w:rFonts w:hint="eastAsia" w:ascii="黑体" w:hAnsi="黑体" w:eastAsia="黑体"/>
              <w:i w:val="0"/>
              <w:iCs w:val="0"/>
            </w:rPr>
            <w:t>报价</w:t>
          </w:r>
          <w:r>
            <w:rPr>
              <w:rFonts w:hint="eastAsia" w:ascii="黑体" w:hAnsi="黑体" w:eastAsia="黑体"/>
              <w:i w:val="0"/>
              <w:iCs w:val="0"/>
              <w:szCs w:val="28"/>
            </w:rPr>
            <w:t>表</w:t>
          </w:r>
          <w:r>
            <w:rPr>
              <w:i w:val="0"/>
              <w:iCs w:val="0"/>
            </w:rPr>
            <w:tab/>
          </w:r>
          <w:r>
            <w:rPr>
              <w:i w:val="0"/>
              <w:iCs w:val="0"/>
            </w:rPr>
            <w:fldChar w:fldCharType="begin"/>
          </w:r>
          <w:r>
            <w:rPr>
              <w:i w:val="0"/>
              <w:iCs w:val="0"/>
            </w:rPr>
            <w:instrText xml:space="preserve"> PAGEREF _Toc23387 </w:instrText>
          </w:r>
          <w:r>
            <w:rPr>
              <w:i w:val="0"/>
              <w:iCs w:val="0"/>
            </w:rPr>
            <w:fldChar w:fldCharType="separate"/>
          </w:r>
          <w:r>
            <w:rPr>
              <w:i w:val="0"/>
              <w:iCs w:val="0"/>
            </w:rPr>
            <w:t>35</w:t>
          </w:r>
          <w:r>
            <w:rPr>
              <w:i w:val="0"/>
              <w:iCs w:val="0"/>
            </w:rPr>
            <w:fldChar w:fldCharType="end"/>
          </w:r>
          <w:r>
            <w:rPr>
              <w:rFonts w:asciiTheme="minorEastAsia" w:hAnsiTheme="minorEastAsia" w:eastAsiaTheme="minorEastAsia"/>
              <w:i w:val="0"/>
              <w:iCs w:val="0"/>
            </w:rPr>
            <w:fldChar w:fldCharType="end"/>
          </w:r>
        </w:p>
        <w:p>
          <w:pPr>
            <w:pStyle w:val="37"/>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_Toc18130 </w:instrText>
          </w:r>
          <w:r>
            <w:rPr>
              <w:rFonts w:asciiTheme="minorEastAsia" w:hAnsiTheme="minorEastAsia" w:eastAsiaTheme="minorEastAsia"/>
              <w:i w:val="0"/>
              <w:iCs w:val="0"/>
            </w:rPr>
            <w:fldChar w:fldCharType="separate"/>
          </w:r>
          <w:r>
            <w:rPr>
              <w:rFonts w:hint="eastAsia" w:ascii="黑体" w:hAnsi="黑体" w:eastAsia="黑体"/>
              <w:i w:val="0"/>
              <w:iCs w:val="0"/>
            </w:rPr>
            <w:t>五、资格证明文件</w:t>
          </w:r>
          <w:r>
            <w:rPr>
              <w:i w:val="0"/>
              <w:iCs w:val="0"/>
            </w:rPr>
            <w:tab/>
          </w:r>
          <w:r>
            <w:rPr>
              <w:i w:val="0"/>
              <w:iCs w:val="0"/>
            </w:rPr>
            <w:fldChar w:fldCharType="begin"/>
          </w:r>
          <w:r>
            <w:rPr>
              <w:i w:val="0"/>
              <w:iCs w:val="0"/>
            </w:rPr>
            <w:instrText xml:space="preserve"> PAGEREF _Toc18130 </w:instrText>
          </w:r>
          <w:r>
            <w:rPr>
              <w:i w:val="0"/>
              <w:iCs w:val="0"/>
            </w:rPr>
            <w:fldChar w:fldCharType="separate"/>
          </w:r>
          <w:r>
            <w:rPr>
              <w:i w:val="0"/>
              <w:iCs w:val="0"/>
            </w:rPr>
            <w:t>36</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_Toc29031 </w:instrText>
          </w:r>
          <w:r>
            <w:rPr>
              <w:rFonts w:asciiTheme="minorEastAsia" w:hAnsiTheme="minorEastAsia" w:eastAsiaTheme="minorEastAsia"/>
              <w:i w:val="0"/>
              <w:iCs w:val="0"/>
            </w:rPr>
            <w:fldChar w:fldCharType="separate"/>
          </w:r>
          <w:r>
            <w:rPr>
              <w:rFonts w:hint="eastAsia" w:ascii="黑体" w:hAnsi="黑体" w:cs="Times New Roman"/>
              <w:i w:val="0"/>
              <w:iCs w:val="0"/>
              <w:szCs w:val="24"/>
            </w:rPr>
            <w:t>（一）</w:t>
          </w:r>
          <w:r>
            <w:rPr>
              <w:rFonts w:ascii="黑体" w:hAnsi="黑体" w:cs="Times New Roman"/>
              <w:i w:val="0"/>
              <w:iCs w:val="0"/>
              <w:szCs w:val="24"/>
            </w:rPr>
            <w:t>报价人基本情况表（格式）</w:t>
          </w:r>
          <w:r>
            <w:rPr>
              <w:i w:val="0"/>
              <w:iCs w:val="0"/>
            </w:rPr>
            <w:tab/>
          </w:r>
          <w:r>
            <w:rPr>
              <w:i w:val="0"/>
              <w:iCs w:val="0"/>
            </w:rPr>
            <w:fldChar w:fldCharType="begin"/>
          </w:r>
          <w:r>
            <w:rPr>
              <w:i w:val="0"/>
              <w:iCs w:val="0"/>
            </w:rPr>
            <w:instrText xml:space="preserve"> PAGEREF _Toc29031 </w:instrText>
          </w:r>
          <w:r>
            <w:rPr>
              <w:i w:val="0"/>
              <w:iCs w:val="0"/>
            </w:rPr>
            <w:fldChar w:fldCharType="separate"/>
          </w:r>
          <w:r>
            <w:rPr>
              <w:i w:val="0"/>
              <w:iCs w:val="0"/>
            </w:rPr>
            <w:t>36</w:t>
          </w:r>
          <w:r>
            <w:rPr>
              <w:i w:val="0"/>
              <w:iCs w:val="0"/>
            </w:rPr>
            <w:fldChar w:fldCharType="end"/>
          </w:r>
          <w:r>
            <w:rPr>
              <w:rFonts w:asciiTheme="minorEastAsia" w:hAnsiTheme="minorEastAsia" w:eastAsiaTheme="minorEastAsia"/>
              <w:i w:val="0"/>
              <w:iCs w:val="0"/>
            </w:rPr>
            <w:fldChar w:fldCharType="end"/>
          </w:r>
        </w:p>
        <w:p>
          <w:pPr>
            <w:pStyle w:val="22"/>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_Toc20199 </w:instrText>
          </w:r>
          <w:r>
            <w:rPr>
              <w:rFonts w:asciiTheme="minorEastAsia" w:hAnsiTheme="minorEastAsia" w:eastAsiaTheme="minorEastAsia"/>
              <w:i w:val="0"/>
              <w:iCs w:val="0"/>
            </w:rPr>
            <w:fldChar w:fldCharType="separate"/>
          </w:r>
          <w:r>
            <w:rPr>
              <w:rFonts w:hint="eastAsia" w:ascii="黑体" w:hAnsi="黑体" w:eastAsia="黑体"/>
              <w:i w:val="0"/>
              <w:iCs w:val="0"/>
              <w:szCs w:val="21"/>
            </w:rPr>
            <w:t>（</w:t>
          </w:r>
          <w:r>
            <w:rPr>
              <w:rFonts w:hint="eastAsia" w:ascii="黑体" w:hAnsi="黑体" w:eastAsia="黑体"/>
              <w:i w:val="0"/>
              <w:iCs w:val="0"/>
              <w:szCs w:val="21"/>
              <w:lang w:val="en-US" w:eastAsia="zh-CN"/>
            </w:rPr>
            <w:t>二</w:t>
          </w:r>
          <w:r>
            <w:rPr>
              <w:rFonts w:hint="eastAsia" w:ascii="黑体" w:hAnsi="黑体" w:eastAsia="黑体"/>
              <w:i w:val="0"/>
              <w:iCs w:val="0"/>
              <w:szCs w:val="21"/>
            </w:rPr>
            <w:t>）</w:t>
          </w:r>
          <w:r>
            <w:rPr>
              <w:rFonts w:ascii="黑体" w:hAnsi="黑体" w:eastAsia="黑体"/>
              <w:i w:val="0"/>
              <w:iCs w:val="0"/>
              <w:szCs w:val="21"/>
            </w:rPr>
            <w:t>资格性审查承诺书（格式）</w:t>
          </w:r>
          <w:r>
            <w:rPr>
              <w:i w:val="0"/>
              <w:iCs w:val="0"/>
            </w:rPr>
            <w:tab/>
          </w:r>
          <w:r>
            <w:rPr>
              <w:i w:val="0"/>
              <w:iCs w:val="0"/>
            </w:rPr>
            <w:fldChar w:fldCharType="begin"/>
          </w:r>
          <w:r>
            <w:rPr>
              <w:i w:val="0"/>
              <w:iCs w:val="0"/>
            </w:rPr>
            <w:instrText xml:space="preserve"> PAGEREF _Toc20199 </w:instrText>
          </w:r>
          <w:r>
            <w:rPr>
              <w:i w:val="0"/>
              <w:iCs w:val="0"/>
            </w:rPr>
            <w:fldChar w:fldCharType="separate"/>
          </w:r>
          <w:r>
            <w:rPr>
              <w:i w:val="0"/>
              <w:iCs w:val="0"/>
            </w:rPr>
            <w:t>37</w:t>
          </w:r>
          <w:r>
            <w:rPr>
              <w:i w:val="0"/>
              <w:iCs w:val="0"/>
            </w:rPr>
            <w:fldChar w:fldCharType="end"/>
          </w:r>
          <w:r>
            <w:rPr>
              <w:rFonts w:asciiTheme="minorEastAsia" w:hAnsiTheme="minorEastAsia" w:eastAsiaTheme="minorEastAsia"/>
              <w:i w:val="0"/>
              <w:iCs w:val="0"/>
            </w:rPr>
            <w:fldChar w:fldCharType="end"/>
          </w:r>
        </w:p>
        <w:p>
          <w:pPr>
            <w:pStyle w:val="37"/>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_Toc29212 </w:instrText>
          </w:r>
          <w:r>
            <w:rPr>
              <w:rFonts w:asciiTheme="minorEastAsia" w:hAnsiTheme="minorEastAsia" w:eastAsiaTheme="minorEastAsia"/>
              <w:i w:val="0"/>
              <w:iCs w:val="0"/>
            </w:rPr>
            <w:fldChar w:fldCharType="separate"/>
          </w:r>
          <w:r>
            <w:rPr>
              <w:rFonts w:hint="eastAsia" w:ascii="黑体" w:hAnsi="黑体" w:eastAsia="黑体"/>
              <w:i w:val="0"/>
              <w:iCs w:val="0"/>
            </w:rPr>
            <w:t>六、廉政承诺书（格式）</w:t>
          </w:r>
          <w:r>
            <w:rPr>
              <w:i w:val="0"/>
              <w:iCs w:val="0"/>
            </w:rPr>
            <w:tab/>
          </w:r>
          <w:r>
            <w:rPr>
              <w:i w:val="0"/>
              <w:iCs w:val="0"/>
            </w:rPr>
            <w:fldChar w:fldCharType="begin"/>
          </w:r>
          <w:r>
            <w:rPr>
              <w:i w:val="0"/>
              <w:iCs w:val="0"/>
            </w:rPr>
            <w:instrText xml:space="preserve"> PAGEREF _Toc29212 </w:instrText>
          </w:r>
          <w:r>
            <w:rPr>
              <w:i w:val="0"/>
              <w:iCs w:val="0"/>
            </w:rPr>
            <w:fldChar w:fldCharType="separate"/>
          </w:r>
          <w:r>
            <w:rPr>
              <w:i w:val="0"/>
              <w:iCs w:val="0"/>
            </w:rPr>
            <w:t>38</w:t>
          </w:r>
          <w:r>
            <w:rPr>
              <w:i w:val="0"/>
              <w:iCs w:val="0"/>
            </w:rPr>
            <w:fldChar w:fldCharType="end"/>
          </w:r>
          <w:r>
            <w:rPr>
              <w:rFonts w:asciiTheme="minorEastAsia" w:hAnsiTheme="minorEastAsia" w:eastAsiaTheme="minorEastAsia"/>
              <w:i w:val="0"/>
              <w:iCs w:val="0"/>
            </w:rPr>
            <w:fldChar w:fldCharType="end"/>
          </w:r>
        </w:p>
        <w:p>
          <w:pPr>
            <w:pStyle w:val="37"/>
            <w:pageBreakBefore w:val="0"/>
            <w:tabs>
              <w:tab w:val="right" w:leader="dot" w:pos="8390"/>
            </w:tabs>
            <w:kinsoku/>
            <w:wordWrap/>
            <w:overflowPunct/>
            <w:topLinePunct w:val="0"/>
            <w:autoSpaceDE/>
            <w:autoSpaceDN/>
            <w:bidi w:val="0"/>
            <w:adjustRightInd/>
            <w:snapToGrid/>
            <w:spacing w:line="240" w:lineRule="exact"/>
            <w:textAlignment w:val="auto"/>
            <w:rPr>
              <w:i w:val="0"/>
              <w:iCs w:val="0"/>
            </w:rPr>
          </w:pPr>
          <w:r>
            <w:rPr>
              <w:rFonts w:asciiTheme="minorEastAsia" w:hAnsiTheme="minorEastAsia" w:eastAsiaTheme="minorEastAsia"/>
              <w:i w:val="0"/>
              <w:iCs w:val="0"/>
            </w:rPr>
            <w:fldChar w:fldCharType="begin"/>
          </w:r>
          <w:r>
            <w:rPr>
              <w:rFonts w:asciiTheme="minorEastAsia" w:hAnsiTheme="minorEastAsia" w:eastAsiaTheme="minorEastAsia"/>
              <w:i w:val="0"/>
              <w:iCs w:val="0"/>
            </w:rPr>
            <w:instrText xml:space="preserve"> HYPERLINK \l _Toc6924 </w:instrText>
          </w:r>
          <w:r>
            <w:rPr>
              <w:rFonts w:asciiTheme="minorEastAsia" w:hAnsiTheme="minorEastAsia" w:eastAsiaTheme="minorEastAsia"/>
              <w:i w:val="0"/>
              <w:iCs w:val="0"/>
            </w:rPr>
            <w:fldChar w:fldCharType="separate"/>
          </w:r>
          <w:r>
            <w:rPr>
              <w:rFonts w:hint="eastAsia" w:ascii="黑体" w:hAnsi="黑体" w:eastAsia="黑体"/>
              <w:i w:val="0"/>
              <w:iCs w:val="0"/>
            </w:rPr>
            <w:t>七、</w:t>
          </w:r>
          <w:r>
            <w:rPr>
              <w:rFonts w:hint="eastAsia" w:ascii="黑体" w:hAnsi="黑体" w:eastAsia="黑体"/>
              <w:i w:val="0"/>
              <w:iCs w:val="0"/>
              <w:lang w:val="en-US" w:eastAsia="zh-CN"/>
            </w:rPr>
            <w:t>运输服务方案（格式自拟）</w:t>
          </w:r>
          <w:r>
            <w:rPr>
              <w:i w:val="0"/>
              <w:iCs w:val="0"/>
            </w:rPr>
            <w:tab/>
          </w:r>
          <w:r>
            <w:rPr>
              <w:i w:val="0"/>
              <w:iCs w:val="0"/>
            </w:rPr>
            <w:fldChar w:fldCharType="begin"/>
          </w:r>
          <w:r>
            <w:rPr>
              <w:i w:val="0"/>
              <w:iCs w:val="0"/>
            </w:rPr>
            <w:instrText xml:space="preserve"> PAGEREF _Toc6924 </w:instrText>
          </w:r>
          <w:r>
            <w:rPr>
              <w:i w:val="0"/>
              <w:iCs w:val="0"/>
            </w:rPr>
            <w:fldChar w:fldCharType="separate"/>
          </w:r>
          <w:r>
            <w:rPr>
              <w:i w:val="0"/>
              <w:iCs w:val="0"/>
            </w:rPr>
            <w:t>39</w:t>
          </w:r>
          <w:r>
            <w:rPr>
              <w:i w:val="0"/>
              <w:iCs w:val="0"/>
            </w:rPr>
            <w:fldChar w:fldCharType="end"/>
          </w:r>
          <w:r>
            <w:rPr>
              <w:rFonts w:asciiTheme="minorEastAsia" w:hAnsiTheme="minorEastAsia" w:eastAsiaTheme="minorEastAsia"/>
              <w:i w:val="0"/>
              <w:iCs w:val="0"/>
            </w:rPr>
            <w:fldChar w:fldCharType="end"/>
          </w:r>
        </w:p>
        <w:p>
          <w:pPr>
            <w:pageBreakBefore w:val="0"/>
            <w:kinsoku/>
            <w:wordWrap/>
            <w:overflowPunct/>
            <w:topLinePunct w:val="0"/>
            <w:autoSpaceDE/>
            <w:autoSpaceDN/>
            <w:bidi w:val="0"/>
            <w:adjustRightInd/>
            <w:snapToGrid/>
            <w:spacing w:line="240" w:lineRule="exact"/>
            <w:textAlignment w:val="auto"/>
            <w:rPr>
              <w:rFonts w:asciiTheme="minorEastAsia" w:hAnsiTheme="minorEastAsia" w:eastAsiaTheme="minorEastAsia"/>
            </w:rPr>
          </w:pPr>
          <w:r>
            <w:rPr>
              <w:rFonts w:asciiTheme="minorEastAsia" w:hAnsiTheme="minorEastAsia" w:eastAsiaTheme="minorEastAsia"/>
              <w:i w:val="0"/>
              <w:iCs w:val="0"/>
            </w:rPr>
            <w:fldChar w:fldCharType="end"/>
          </w:r>
        </w:p>
      </w:sdtContent>
    </w:sdt>
    <w:p>
      <w:pPr>
        <w:pStyle w:val="241"/>
        <w:rPr>
          <w:rFonts w:asciiTheme="minorEastAsia" w:hAnsiTheme="minorEastAsia" w:eastAsiaTheme="minorEastAsia"/>
          <w:bCs w:val="0"/>
          <w:sz w:val="36"/>
          <w:szCs w:val="36"/>
        </w:rPr>
      </w:pPr>
    </w:p>
    <w:p>
      <w:pPr>
        <w:pStyle w:val="42"/>
        <w:adjustRightInd/>
        <w:spacing w:before="0" w:after="0" w:line="240" w:lineRule="auto"/>
        <w:textAlignment w:val="auto"/>
        <w:rPr>
          <w:rFonts w:ascii="Times New Roman" w:hAnsi="Times New Roman" w:eastAsia="华文中宋"/>
          <w:bCs/>
          <w:kern w:val="2"/>
          <w:sz w:val="36"/>
          <w:szCs w:val="36"/>
        </w:rPr>
        <w:sectPr>
          <w:headerReference r:id="rId10" w:type="first"/>
          <w:headerReference r:id="rId8" w:type="default"/>
          <w:headerReference r:id="rId9" w:type="even"/>
          <w:footerReference r:id="rId11" w:type="even"/>
          <w:pgSz w:w="11906" w:h="16838"/>
          <w:pgMar w:top="1531" w:right="1758" w:bottom="1701" w:left="1758" w:header="851" w:footer="1304" w:gutter="0"/>
          <w:cols w:space="720" w:num="1"/>
          <w:docGrid w:type="lines" w:linePitch="566" w:charSpace="14628"/>
        </w:sectPr>
      </w:pPr>
      <w:bookmarkStart w:id="20" w:name="_Toc29768"/>
      <w:bookmarkStart w:id="21" w:name="_Toc160542102"/>
    </w:p>
    <w:p>
      <w:pPr>
        <w:pStyle w:val="42"/>
        <w:adjustRightInd/>
        <w:spacing w:before="0" w:after="0" w:line="240" w:lineRule="auto"/>
        <w:textAlignment w:val="auto"/>
        <w:rPr>
          <w:rFonts w:eastAsia="华文中宋"/>
          <w:b w:val="0"/>
          <w:sz w:val="36"/>
          <w:szCs w:val="36"/>
        </w:rPr>
      </w:pPr>
      <w:r>
        <w:rPr>
          <w:rFonts w:ascii="Times New Roman" w:hAnsi="Times New Roman" w:eastAsia="华文中宋"/>
          <w:bCs/>
          <w:kern w:val="2"/>
          <w:sz w:val="36"/>
          <w:szCs w:val="36"/>
        </w:rPr>
        <w:t xml:space="preserve">第一章  </w:t>
      </w:r>
      <w:bookmarkEnd w:id="2"/>
      <w:bookmarkEnd w:id="3"/>
      <w:r>
        <w:rPr>
          <w:rFonts w:hint="eastAsia" w:ascii="Times New Roman" w:hAnsi="Times New Roman" w:eastAsia="华文中宋"/>
          <w:bCs/>
          <w:kern w:val="2"/>
          <w:sz w:val="36"/>
          <w:szCs w:val="36"/>
        </w:rPr>
        <w:t>采购公告</w:t>
      </w:r>
      <w:bookmarkEnd w:id="4"/>
      <w:bookmarkEnd w:id="20"/>
      <w:bookmarkEnd w:id="21"/>
    </w:p>
    <w:p>
      <w:pPr>
        <w:pStyle w:val="23"/>
        <w:topLinePunct/>
        <w:snapToGrid w:val="0"/>
        <w:ind w:firstLine="400"/>
        <w:rPr>
          <w:rFonts w:ascii="Times New Roman" w:hAnsi="Times New Roman"/>
        </w:rPr>
      </w:pPr>
    </w:p>
    <w:p>
      <w:pPr>
        <w:snapToGrid w:val="0"/>
        <w:spacing w:line="312" w:lineRule="auto"/>
        <w:jc w:val="center"/>
        <w:rPr>
          <w:rFonts w:eastAsia="黑体"/>
          <w:sz w:val="28"/>
          <w:szCs w:val="30"/>
        </w:rPr>
      </w:pPr>
      <w:r>
        <w:rPr>
          <w:rFonts w:hint="eastAsia" w:eastAsia="黑体"/>
          <w:sz w:val="28"/>
          <w:szCs w:val="30"/>
        </w:rPr>
        <w:t>中国铁路北京局集团有限公司北京机务段</w:t>
      </w:r>
    </w:p>
    <w:p>
      <w:pPr>
        <w:snapToGrid w:val="0"/>
        <w:spacing w:line="312" w:lineRule="auto"/>
        <w:jc w:val="center"/>
        <w:rPr>
          <w:rFonts w:eastAsia="黑体"/>
          <w:sz w:val="28"/>
          <w:szCs w:val="30"/>
        </w:rPr>
      </w:pPr>
      <w:r>
        <w:rPr>
          <w:rFonts w:hint="eastAsia" w:eastAsia="黑体"/>
          <w:sz w:val="28"/>
          <w:szCs w:val="30"/>
          <w:lang w:eastAsia="zh-CN"/>
        </w:rPr>
        <w:t>2025年货物运输业务外包</w:t>
      </w:r>
      <w:r>
        <w:rPr>
          <w:rFonts w:eastAsia="黑体"/>
          <w:sz w:val="28"/>
          <w:szCs w:val="30"/>
        </w:rPr>
        <w:t>项目</w:t>
      </w:r>
      <w:r>
        <w:rPr>
          <w:rFonts w:hint="eastAsia" w:eastAsia="黑体"/>
          <w:sz w:val="28"/>
          <w:szCs w:val="30"/>
        </w:rPr>
        <w:t>竞争性谈判采购公告</w:t>
      </w:r>
    </w:p>
    <w:p>
      <w:pPr>
        <w:snapToGrid w:val="0"/>
        <w:spacing w:line="312" w:lineRule="auto"/>
        <w:jc w:val="center"/>
        <w:rPr>
          <w:rFonts w:eastAsia="黑体"/>
          <w:sz w:val="28"/>
          <w:szCs w:val="30"/>
        </w:rPr>
      </w:pPr>
      <w:r>
        <w:rPr>
          <w:rFonts w:eastAsia="黑体"/>
          <w:sz w:val="28"/>
          <w:szCs w:val="30"/>
        </w:rPr>
        <w:t>（项目编号：BJJWD-</w:t>
      </w:r>
      <w:r>
        <w:rPr>
          <w:rFonts w:hint="eastAsia" w:eastAsia="黑体"/>
          <w:sz w:val="28"/>
          <w:szCs w:val="30"/>
        </w:rPr>
        <w:t>CLK-</w:t>
      </w:r>
      <w:r>
        <w:rPr>
          <w:rFonts w:hint="eastAsia" w:eastAsia="黑体"/>
          <w:sz w:val="28"/>
          <w:szCs w:val="30"/>
          <w:lang w:eastAsia="zh-CN"/>
        </w:rPr>
        <w:t>2025-036-003</w:t>
      </w:r>
      <w:r>
        <w:rPr>
          <w:rFonts w:hint="eastAsia" w:eastAsia="黑体"/>
          <w:sz w:val="28"/>
          <w:szCs w:val="30"/>
        </w:rPr>
        <w:t>号</w:t>
      </w:r>
      <w:r>
        <w:rPr>
          <w:rFonts w:eastAsia="黑体"/>
          <w:sz w:val="28"/>
          <w:szCs w:val="30"/>
        </w:rPr>
        <w:t>）</w:t>
      </w:r>
    </w:p>
    <w:p>
      <w:pPr>
        <w:snapToGrid w:val="0"/>
        <w:spacing w:line="312" w:lineRule="auto"/>
        <w:rPr>
          <w:szCs w:val="21"/>
        </w:rPr>
      </w:pPr>
    </w:p>
    <w:p>
      <w:pPr>
        <w:pStyle w:val="4"/>
        <w:keepNext w:val="0"/>
        <w:keepLines w:val="0"/>
        <w:snapToGrid w:val="0"/>
        <w:spacing w:before="0" w:after="0" w:line="312" w:lineRule="auto"/>
        <w:contextualSpacing/>
        <w:rPr>
          <w:rFonts w:eastAsia="黑体"/>
          <w:b w:val="0"/>
          <w:snapToGrid w:val="0"/>
          <w:kern w:val="2"/>
          <w:sz w:val="28"/>
          <w:szCs w:val="21"/>
        </w:rPr>
      </w:pPr>
      <w:bookmarkStart w:id="22" w:name="_Toc160542103"/>
      <w:bookmarkStart w:id="23" w:name="_Toc530152564"/>
      <w:bookmarkStart w:id="24" w:name="_Toc530954853"/>
      <w:bookmarkStart w:id="25" w:name="_Toc722"/>
      <w:bookmarkStart w:id="26" w:name="_Toc146099653"/>
      <w:bookmarkStart w:id="27" w:name="_Toc4697703"/>
      <w:bookmarkStart w:id="28" w:name="_Toc530954184"/>
      <w:bookmarkStart w:id="29" w:name="_Toc530953940"/>
      <w:bookmarkStart w:id="30" w:name="_Toc329716192"/>
      <w:bookmarkStart w:id="31" w:name="_Toc528136918"/>
      <w:bookmarkStart w:id="32" w:name="_Toc527377075"/>
      <w:bookmarkStart w:id="33" w:name="_Toc528831417"/>
      <w:bookmarkStart w:id="34" w:name="_Toc528108327"/>
      <w:bookmarkStart w:id="35" w:name="_Toc528693238"/>
      <w:bookmarkStart w:id="36" w:name="_Toc528172968"/>
      <w:r>
        <w:rPr>
          <w:rFonts w:eastAsia="黑体"/>
          <w:b w:val="0"/>
          <w:snapToGrid w:val="0"/>
          <w:kern w:val="2"/>
          <w:sz w:val="28"/>
          <w:szCs w:val="21"/>
        </w:rPr>
        <w:t>一、采购条件</w:t>
      </w:r>
      <w:bookmarkEnd w:id="22"/>
      <w:bookmarkEnd w:id="23"/>
      <w:bookmarkEnd w:id="24"/>
      <w:bookmarkEnd w:id="25"/>
      <w:bookmarkEnd w:id="26"/>
      <w:bookmarkEnd w:id="27"/>
      <w:bookmarkEnd w:id="28"/>
      <w:bookmarkEnd w:id="29"/>
    </w:p>
    <w:p>
      <w:pPr>
        <w:pStyle w:val="23"/>
        <w:snapToGrid w:val="0"/>
        <w:spacing w:line="312" w:lineRule="auto"/>
        <w:ind w:firstLine="420"/>
        <w:rPr>
          <w:rFonts w:ascii="Times New Roman" w:hAnsi="Times New Roman" w:eastAsia="宋体"/>
          <w:snapToGrid w:val="0"/>
          <w:sz w:val="21"/>
        </w:rPr>
      </w:pPr>
      <w:r>
        <w:rPr>
          <w:rFonts w:hint="eastAsia" w:ascii="Times New Roman" w:hAnsi="Times New Roman" w:eastAsia="宋体"/>
          <w:snapToGrid w:val="0"/>
          <w:sz w:val="21"/>
        </w:rPr>
        <w:t>北京机务段</w:t>
      </w:r>
      <w:r>
        <w:rPr>
          <w:rFonts w:ascii="Times New Roman" w:hAnsi="Times New Roman" w:eastAsia="宋体"/>
          <w:snapToGrid w:val="0"/>
          <w:sz w:val="21"/>
        </w:rPr>
        <w:t>现就</w:t>
      </w:r>
      <w:r>
        <w:rPr>
          <w:rFonts w:hint="eastAsia" w:ascii="Times New Roman" w:hAnsi="Times New Roman" w:eastAsia="宋体"/>
          <w:snapToGrid w:val="0"/>
          <w:sz w:val="21"/>
          <w:lang w:eastAsia="zh-CN"/>
        </w:rPr>
        <w:t>2025年货物运输业务外包</w:t>
      </w:r>
      <w:r>
        <w:rPr>
          <w:rFonts w:ascii="Times New Roman" w:hAnsi="Times New Roman" w:eastAsia="宋体"/>
          <w:snapToGrid w:val="0"/>
          <w:sz w:val="21"/>
        </w:rPr>
        <w:t>项目以竞争性谈判方式采购</w:t>
      </w:r>
      <w:r>
        <w:rPr>
          <w:rFonts w:hint="eastAsia" w:ascii="Times New Roman" w:hAnsi="Times New Roman" w:eastAsia="宋体"/>
          <w:snapToGrid w:val="0"/>
          <w:sz w:val="21"/>
        </w:rPr>
        <w:t>。</w:t>
      </w:r>
      <w:r>
        <w:rPr>
          <w:rFonts w:ascii="Times New Roman" w:hAnsi="Times New Roman" w:eastAsia="宋体"/>
          <w:snapToGrid w:val="0"/>
          <w:sz w:val="21"/>
        </w:rPr>
        <w:t>本项目</w:t>
      </w:r>
      <w:r>
        <w:rPr>
          <w:rFonts w:hint="eastAsia" w:ascii="Times New Roman" w:hAnsi="Times New Roman" w:eastAsia="宋体"/>
          <w:snapToGrid w:val="0"/>
          <w:sz w:val="21"/>
        </w:rPr>
        <w:t>资金已落实，具备采购条件。</w:t>
      </w:r>
    </w:p>
    <w:bookmarkEnd w:id="30"/>
    <w:p>
      <w:pPr>
        <w:pStyle w:val="4"/>
        <w:keepNext w:val="0"/>
        <w:keepLines w:val="0"/>
        <w:numPr>
          <w:ilvl w:val="0"/>
          <w:numId w:val="2"/>
        </w:numPr>
        <w:snapToGrid w:val="0"/>
        <w:spacing w:beforeLines="50" w:afterLines="50" w:line="312" w:lineRule="auto"/>
        <w:contextualSpacing/>
        <w:rPr>
          <w:rFonts w:eastAsia="黑体"/>
          <w:b w:val="0"/>
          <w:kern w:val="2"/>
          <w:sz w:val="28"/>
          <w:szCs w:val="21"/>
        </w:rPr>
      </w:pPr>
      <w:bookmarkStart w:id="37" w:name="_Toc1298"/>
      <w:bookmarkStart w:id="38" w:name="_Toc530954185"/>
      <w:bookmarkStart w:id="39" w:name="_Toc530954854"/>
      <w:bookmarkStart w:id="40" w:name="_Toc530953941"/>
      <w:bookmarkStart w:id="41" w:name="_Toc146099654"/>
      <w:bookmarkStart w:id="42" w:name="_Toc160542104"/>
      <w:bookmarkStart w:id="43" w:name="_Toc4697704"/>
      <w:r>
        <w:rPr>
          <w:rFonts w:eastAsia="黑体"/>
          <w:b w:val="0"/>
          <w:kern w:val="2"/>
          <w:sz w:val="28"/>
          <w:szCs w:val="21"/>
        </w:rPr>
        <w:t>采购内容</w:t>
      </w:r>
      <w:bookmarkEnd w:id="31"/>
      <w:bookmarkEnd w:id="32"/>
      <w:bookmarkEnd w:id="33"/>
      <w:bookmarkEnd w:id="34"/>
      <w:bookmarkEnd w:id="35"/>
      <w:bookmarkEnd w:id="36"/>
      <w:bookmarkEnd w:id="37"/>
      <w:bookmarkEnd w:id="38"/>
      <w:bookmarkEnd w:id="39"/>
      <w:bookmarkEnd w:id="40"/>
      <w:bookmarkEnd w:id="41"/>
      <w:bookmarkEnd w:id="42"/>
      <w:bookmarkEnd w:id="43"/>
    </w:p>
    <w:p>
      <w:pPr>
        <w:pStyle w:val="23"/>
        <w:numPr>
          <w:ilvl w:val="0"/>
          <w:numId w:val="3"/>
        </w:numPr>
        <w:snapToGrid w:val="0"/>
        <w:spacing w:line="312" w:lineRule="auto"/>
        <w:ind w:firstLine="420"/>
        <w:rPr>
          <w:rFonts w:hint="eastAsia" w:ascii="Times New Roman" w:hAnsi="Times New Roman" w:eastAsia="宋体"/>
          <w:snapToGrid w:val="0"/>
          <w:sz w:val="21"/>
          <w:lang w:val="en-US" w:eastAsia="zh-CN"/>
        </w:rPr>
      </w:pPr>
      <w:bookmarkStart w:id="44" w:name="_Toc528831418"/>
      <w:bookmarkStart w:id="45" w:name="_Toc528108328"/>
      <w:bookmarkStart w:id="46" w:name="_Toc329716193"/>
      <w:bookmarkStart w:id="47" w:name="_Toc160542105"/>
      <w:bookmarkStart w:id="48" w:name="_Toc146099655"/>
      <w:bookmarkStart w:id="49" w:name="_Toc527377076"/>
      <w:bookmarkStart w:id="50" w:name="_Toc528172969"/>
      <w:bookmarkStart w:id="51" w:name="_Toc530953942"/>
      <w:bookmarkStart w:id="52" w:name="_Toc528136919"/>
      <w:bookmarkStart w:id="53" w:name="_Toc530954186"/>
      <w:bookmarkStart w:id="54" w:name="_Toc530954855"/>
      <w:bookmarkStart w:id="55" w:name="_Toc4697705"/>
      <w:bookmarkStart w:id="56" w:name="_Toc528693239"/>
      <w:r>
        <w:rPr>
          <w:rFonts w:hint="eastAsia" w:ascii="Times New Roman" w:hAnsi="Times New Roman" w:eastAsia="宋体"/>
          <w:snapToGrid w:val="0"/>
          <w:sz w:val="21"/>
          <w:lang w:val="en-US" w:eastAsia="zh-CN"/>
        </w:rPr>
        <w:t>货物运输，本项目所运输货物的名称、规格、重量不定，运输距离涵盖短途、长途，要求报价企业需具备长途运输体积大、重量大货物的资质及能力。</w:t>
      </w:r>
    </w:p>
    <w:p>
      <w:pPr>
        <w:pStyle w:val="23"/>
        <w:numPr>
          <w:ilvl w:val="0"/>
          <w:numId w:val="3"/>
        </w:numPr>
        <w:snapToGrid w:val="0"/>
        <w:spacing w:line="312" w:lineRule="auto"/>
        <w:ind w:firstLine="420"/>
        <w:rPr>
          <w:rFonts w:hint="default" w:ascii="Times New Roman" w:hAnsi="Times New Roman" w:eastAsia="宋体"/>
          <w:snapToGrid w:val="0"/>
          <w:sz w:val="21"/>
          <w:highlight w:val="none"/>
          <w:lang w:val="en-US" w:eastAsia="zh-CN"/>
        </w:rPr>
      </w:pPr>
      <w:r>
        <w:rPr>
          <w:rFonts w:hint="eastAsia" w:ascii="Times New Roman" w:hAnsi="Times New Roman" w:eastAsia="宋体"/>
          <w:snapToGrid w:val="0"/>
          <w:color w:val="auto"/>
          <w:sz w:val="21"/>
          <w:highlight w:val="none"/>
          <w:lang w:val="en-US" w:eastAsia="zh-CN"/>
        </w:rPr>
        <w:t>报价人按谈判文件第六章报价表格式报价。</w:t>
      </w:r>
    </w:p>
    <w:p>
      <w:pPr>
        <w:pStyle w:val="4"/>
        <w:keepNext w:val="0"/>
        <w:keepLines w:val="0"/>
        <w:snapToGrid w:val="0"/>
        <w:spacing w:beforeLines="50" w:afterLines="50" w:line="312" w:lineRule="auto"/>
        <w:contextualSpacing/>
        <w:rPr>
          <w:rFonts w:eastAsia="黑体"/>
          <w:b w:val="0"/>
          <w:kern w:val="2"/>
          <w:sz w:val="28"/>
          <w:szCs w:val="21"/>
        </w:rPr>
      </w:pPr>
      <w:bookmarkStart w:id="57" w:name="_Toc10469"/>
      <w:r>
        <w:rPr>
          <w:rFonts w:hint="eastAsia" w:eastAsia="黑体"/>
          <w:b w:val="0"/>
          <w:kern w:val="2"/>
          <w:sz w:val="28"/>
          <w:szCs w:val="21"/>
        </w:rPr>
        <w:t>三</w:t>
      </w:r>
      <w:r>
        <w:rPr>
          <w:rFonts w:eastAsia="黑体"/>
          <w:b w:val="0"/>
          <w:kern w:val="2"/>
          <w:sz w:val="28"/>
          <w:szCs w:val="21"/>
        </w:rPr>
        <w:t>、报价人资格要求</w:t>
      </w:r>
      <w:bookmarkEnd w:id="44"/>
      <w:bookmarkEnd w:id="45"/>
      <w:bookmarkEnd w:id="46"/>
      <w:bookmarkEnd w:id="47"/>
      <w:bookmarkEnd w:id="48"/>
      <w:bookmarkEnd w:id="49"/>
      <w:bookmarkEnd w:id="50"/>
      <w:bookmarkEnd w:id="51"/>
      <w:bookmarkEnd w:id="52"/>
      <w:bookmarkEnd w:id="53"/>
      <w:bookmarkEnd w:id="54"/>
      <w:bookmarkEnd w:id="55"/>
      <w:bookmarkEnd w:id="56"/>
      <w:bookmarkEnd w:id="57"/>
    </w:p>
    <w:p>
      <w:pPr>
        <w:pStyle w:val="23"/>
        <w:snapToGrid w:val="0"/>
        <w:spacing w:line="360" w:lineRule="auto"/>
        <w:ind w:firstLine="420"/>
        <w:rPr>
          <w:rFonts w:ascii="Times New Roman" w:hAnsi="Times New Roman" w:eastAsia="宋体"/>
          <w:sz w:val="21"/>
        </w:rPr>
      </w:pPr>
      <w:r>
        <w:rPr>
          <w:rFonts w:hint="eastAsia" w:ascii="Times New Roman" w:hAnsi="Times New Roman" w:eastAsia="宋体"/>
          <w:sz w:val="21"/>
        </w:rPr>
        <w:t>1.资质要求。</w:t>
      </w:r>
    </w:p>
    <w:p>
      <w:pPr>
        <w:pStyle w:val="23"/>
        <w:snapToGrid w:val="0"/>
        <w:spacing w:line="360" w:lineRule="auto"/>
        <w:ind w:firstLine="420"/>
        <w:rPr>
          <w:rFonts w:ascii="Times New Roman" w:hAnsi="Times New Roman" w:eastAsia="宋体"/>
          <w:sz w:val="21"/>
        </w:rPr>
      </w:pPr>
      <w:r>
        <w:rPr>
          <w:rFonts w:hint="eastAsia" w:ascii="Times New Roman" w:hAnsi="Times New Roman" w:eastAsia="宋体"/>
          <w:sz w:val="21"/>
        </w:rPr>
        <w:t>（1）供应商必须是在中华人民共和国境内经国家工商、税务机关登记注册、具有法人资格，能独立承担民事责任。</w:t>
      </w:r>
    </w:p>
    <w:p>
      <w:pPr>
        <w:pStyle w:val="23"/>
        <w:snapToGrid w:val="0"/>
        <w:spacing w:line="360" w:lineRule="auto"/>
        <w:ind w:firstLine="420"/>
        <w:rPr>
          <w:rFonts w:ascii="Times New Roman" w:hAnsi="Times New Roman" w:eastAsia="宋体"/>
          <w:sz w:val="21"/>
        </w:rPr>
      </w:pPr>
      <w:r>
        <w:rPr>
          <w:rFonts w:hint="eastAsia" w:ascii="Times New Roman" w:hAnsi="Times New Roman" w:eastAsia="宋体"/>
          <w:sz w:val="21"/>
        </w:rPr>
        <w:t>（2）供应商能够开具增值税专用发票。</w:t>
      </w:r>
    </w:p>
    <w:p>
      <w:pPr>
        <w:pStyle w:val="23"/>
        <w:snapToGrid w:val="0"/>
        <w:spacing w:line="360" w:lineRule="auto"/>
        <w:ind w:firstLine="420"/>
        <w:rPr>
          <w:rFonts w:hint="eastAsia" w:ascii="Times New Roman" w:hAnsi="Times New Roman" w:eastAsia="宋体"/>
          <w:sz w:val="21"/>
        </w:rPr>
      </w:pPr>
      <w:r>
        <w:rPr>
          <w:rFonts w:hint="eastAsia" w:ascii="Times New Roman" w:hAnsi="Times New Roman" w:eastAsia="宋体"/>
          <w:sz w:val="21"/>
        </w:rPr>
        <w:t>（3）报价人需具备良好信誉，与国有企事业单位有长期合作经验，并提供近三年的业绩证明。</w:t>
      </w:r>
    </w:p>
    <w:p>
      <w:pPr>
        <w:pStyle w:val="23"/>
        <w:snapToGrid w:val="0"/>
        <w:spacing w:line="360" w:lineRule="auto"/>
        <w:ind w:firstLine="420"/>
        <w:rPr>
          <w:rFonts w:ascii="Times New Roman" w:hAnsi="Times New Roman" w:eastAsia="宋体"/>
          <w:sz w:val="21"/>
        </w:rPr>
      </w:pPr>
      <w:r>
        <w:rPr>
          <w:rFonts w:hint="eastAsia" w:ascii="Times New Roman" w:hAnsi="Times New Roman" w:eastAsia="宋体"/>
          <w:sz w:val="21"/>
        </w:rPr>
        <w:t>（</w:t>
      </w:r>
      <w:r>
        <w:rPr>
          <w:rFonts w:hint="eastAsia" w:ascii="Times New Roman" w:hAnsi="Times New Roman" w:eastAsia="宋体"/>
          <w:sz w:val="21"/>
          <w:lang w:val="en-US" w:eastAsia="zh-CN"/>
        </w:rPr>
        <w:t>4</w:t>
      </w:r>
      <w:r>
        <w:rPr>
          <w:rFonts w:hint="eastAsia" w:ascii="Times New Roman" w:hAnsi="Times New Roman" w:eastAsia="宋体"/>
          <w:sz w:val="21"/>
        </w:rPr>
        <w:t>）具有履行合同所必须的设备和专业技术能力，能够提供可靠的服务保证。包括但不限于具备符合国家、地方环保要求，规格、载重满足我段货物运输需求的车辆及驾驶员等，响应及时，能够随时根据我方需求提供运输服务。</w:t>
      </w:r>
    </w:p>
    <w:p>
      <w:pPr>
        <w:pStyle w:val="23"/>
        <w:snapToGrid w:val="0"/>
        <w:spacing w:line="360" w:lineRule="auto"/>
        <w:ind w:firstLine="420"/>
        <w:rPr>
          <w:rFonts w:hint="eastAsia" w:ascii="Times New Roman" w:hAnsi="Times New Roman" w:eastAsia="宋体"/>
          <w:sz w:val="21"/>
        </w:rPr>
      </w:pPr>
      <w:r>
        <w:rPr>
          <w:rFonts w:hint="eastAsia" w:ascii="Times New Roman" w:hAnsi="Times New Roman" w:eastAsia="宋体"/>
          <w:sz w:val="21"/>
        </w:rPr>
        <w:t>（</w:t>
      </w:r>
      <w:r>
        <w:rPr>
          <w:rFonts w:hint="eastAsia" w:ascii="Times New Roman" w:hAnsi="Times New Roman" w:eastAsia="宋体"/>
          <w:sz w:val="21"/>
          <w:lang w:val="en-US" w:eastAsia="zh-CN"/>
        </w:rPr>
        <w:t>5</w:t>
      </w:r>
      <w:r>
        <w:rPr>
          <w:rFonts w:hint="eastAsia" w:ascii="Times New Roman" w:hAnsi="Times New Roman" w:eastAsia="宋体"/>
          <w:sz w:val="21"/>
        </w:rPr>
        <w:t>）遵照《中华人民共和国道路交通安全法》依法合规经营，参加本次采购活动前三年内，在经营活动中没有发生重大违法违规和采购不良行为记录，须出具“国家企业信用信息公示系统（www.gsxt.gov.com）”、“信用中国”（www.creditchina.gov.cn）查询网页截图。</w:t>
      </w:r>
    </w:p>
    <w:p>
      <w:pPr>
        <w:pStyle w:val="23"/>
        <w:snapToGrid w:val="0"/>
        <w:spacing w:line="360" w:lineRule="auto"/>
        <w:ind w:firstLine="420"/>
        <w:rPr>
          <w:rFonts w:hint="eastAsia" w:ascii="Times New Roman" w:hAnsi="Times New Roman" w:eastAsia="宋体"/>
          <w:sz w:val="21"/>
        </w:rPr>
      </w:pPr>
      <w:r>
        <w:rPr>
          <w:rFonts w:hint="eastAsia" w:ascii="Times New Roman" w:hAnsi="Times New Roman" w:eastAsia="宋体"/>
          <w:sz w:val="21"/>
        </w:rPr>
        <w:t>（</w:t>
      </w:r>
      <w:r>
        <w:rPr>
          <w:rFonts w:hint="eastAsia" w:ascii="Times New Roman" w:hAnsi="Times New Roman" w:eastAsia="宋体"/>
          <w:sz w:val="21"/>
          <w:lang w:val="en-US" w:eastAsia="zh-CN"/>
        </w:rPr>
        <w:t>6</w:t>
      </w:r>
      <w:r>
        <w:rPr>
          <w:rFonts w:hint="eastAsia" w:ascii="Times New Roman" w:hAnsi="Times New Roman" w:eastAsia="宋体"/>
          <w:sz w:val="21"/>
        </w:rPr>
        <w:t>）须持有《道路运输经营许可证》，并在有效期内。</w:t>
      </w:r>
    </w:p>
    <w:p>
      <w:pPr>
        <w:pStyle w:val="23"/>
        <w:snapToGrid w:val="0"/>
        <w:spacing w:line="360" w:lineRule="auto"/>
        <w:ind w:firstLine="420"/>
        <w:rPr>
          <w:rFonts w:hint="eastAsia" w:ascii="Times New Roman" w:hAnsi="Times New Roman" w:eastAsia="宋体"/>
          <w:sz w:val="21"/>
        </w:rPr>
      </w:pPr>
      <w:r>
        <w:rPr>
          <w:rFonts w:hint="eastAsia" w:ascii="Times New Roman" w:hAnsi="Times New Roman" w:eastAsia="宋体"/>
          <w:sz w:val="21"/>
        </w:rPr>
        <w:t>（</w:t>
      </w:r>
      <w:r>
        <w:rPr>
          <w:rFonts w:hint="eastAsia" w:ascii="Times New Roman" w:hAnsi="Times New Roman" w:eastAsia="宋体"/>
          <w:sz w:val="21"/>
          <w:lang w:val="en-US" w:eastAsia="zh-CN"/>
        </w:rPr>
        <w:t>7</w:t>
      </w:r>
      <w:r>
        <w:rPr>
          <w:rFonts w:hint="eastAsia" w:ascii="Times New Roman" w:hAnsi="Times New Roman" w:eastAsia="宋体"/>
          <w:sz w:val="21"/>
        </w:rPr>
        <w:t>）须持有《北京市区货车通行证》，并在有效期内。</w:t>
      </w:r>
    </w:p>
    <w:p>
      <w:pPr>
        <w:pStyle w:val="23"/>
        <w:snapToGrid w:val="0"/>
        <w:spacing w:line="360" w:lineRule="auto"/>
        <w:ind w:firstLine="420"/>
        <w:rPr>
          <w:rFonts w:hint="eastAsia" w:ascii="Times New Roman" w:hAnsi="Times New Roman" w:eastAsia="宋体"/>
          <w:sz w:val="21"/>
        </w:rPr>
      </w:pPr>
      <w:r>
        <w:rPr>
          <w:rFonts w:hint="eastAsia" w:ascii="Times New Roman" w:hAnsi="Times New Roman" w:eastAsia="宋体"/>
          <w:sz w:val="21"/>
        </w:rPr>
        <w:t>（</w:t>
      </w:r>
      <w:r>
        <w:rPr>
          <w:rFonts w:hint="eastAsia" w:ascii="Times New Roman" w:hAnsi="Times New Roman" w:eastAsia="宋体"/>
          <w:sz w:val="21"/>
          <w:lang w:val="en-US" w:eastAsia="zh-CN"/>
        </w:rPr>
        <w:t>8</w:t>
      </w:r>
      <w:r>
        <w:rPr>
          <w:rFonts w:hint="eastAsia" w:ascii="Times New Roman" w:hAnsi="Times New Roman" w:eastAsia="宋体"/>
          <w:sz w:val="21"/>
        </w:rPr>
        <w:t>）报价人未处在国家、行业、国铁集团、铁路局集团公司（信用评价等）投标限制期内。</w:t>
      </w:r>
    </w:p>
    <w:p>
      <w:pPr>
        <w:pStyle w:val="23"/>
        <w:snapToGrid w:val="0"/>
        <w:spacing w:line="360" w:lineRule="auto"/>
        <w:ind w:firstLine="420"/>
        <w:rPr>
          <w:rFonts w:hint="eastAsia" w:ascii="Times New Roman" w:hAnsi="Times New Roman" w:eastAsia="宋体"/>
          <w:sz w:val="21"/>
        </w:rPr>
      </w:pPr>
      <w:r>
        <w:rPr>
          <w:rFonts w:hint="eastAsia" w:ascii="Times New Roman" w:hAnsi="Times New Roman" w:eastAsia="宋体"/>
          <w:sz w:val="21"/>
        </w:rPr>
        <w:t>（</w:t>
      </w:r>
      <w:r>
        <w:rPr>
          <w:rFonts w:hint="eastAsia" w:ascii="Times New Roman" w:hAnsi="Times New Roman" w:eastAsia="宋体"/>
          <w:sz w:val="21"/>
          <w:lang w:val="en-US" w:eastAsia="zh-CN"/>
        </w:rPr>
        <w:t>9</w:t>
      </w:r>
      <w:r>
        <w:rPr>
          <w:rFonts w:hint="eastAsia" w:ascii="Times New Roman" w:hAnsi="Times New Roman" w:eastAsia="宋体"/>
          <w:sz w:val="21"/>
        </w:rPr>
        <w:t>）本项目不接受联合体报价或代理商报价。</w:t>
      </w:r>
    </w:p>
    <w:p>
      <w:pPr>
        <w:pStyle w:val="23"/>
        <w:snapToGrid w:val="0"/>
        <w:spacing w:line="360" w:lineRule="auto"/>
        <w:ind w:firstLine="420"/>
        <w:rPr>
          <w:rFonts w:ascii="Times New Roman" w:hAnsi="Times New Roman" w:eastAsia="宋体"/>
          <w:sz w:val="21"/>
        </w:rPr>
      </w:pPr>
      <w:r>
        <w:rPr>
          <w:rFonts w:hint="eastAsia" w:ascii="Times New Roman" w:hAnsi="Times New Roman" w:eastAsia="宋体"/>
          <w:sz w:val="21"/>
        </w:rPr>
        <w:t>（</w:t>
      </w:r>
      <w:r>
        <w:rPr>
          <w:rFonts w:hint="eastAsia" w:ascii="Times New Roman" w:hAnsi="Times New Roman" w:eastAsia="宋体"/>
          <w:sz w:val="21"/>
          <w:lang w:val="en-US" w:eastAsia="zh-CN"/>
        </w:rPr>
        <w:t>10</w:t>
      </w:r>
      <w:r>
        <w:rPr>
          <w:rFonts w:hint="eastAsia" w:ascii="Times New Roman" w:hAnsi="Times New Roman" w:eastAsia="宋体"/>
          <w:sz w:val="21"/>
        </w:rPr>
        <w:t>）本项目严禁转包或分包。</w:t>
      </w:r>
    </w:p>
    <w:p>
      <w:pPr>
        <w:pStyle w:val="23"/>
        <w:snapToGrid w:val="0"/>
        <w:spacing w:line="360" w:lineRule="auto"/>
        <w:ind w:firstLine="420"/>
        <w:rPr>
          <w:rFonts w:ascii="Times New Roman" w:hAnsi="Times New Roman" w:eastAsia="宋体"/>
          <w:sz w:val="21"/>
        </w:rPr>
      </w:pPr>
      <w:r>
        <w:rPr>
          <w:rFonts w:hint="eastAsia" w:ascii="Times New Roman" w:hAnsi="Times New Roman" w:eastAsia="宋体"/>
          <w:sz w:val="21"/>
        </w:rPr>
        <w:t>2.财务要求。</w:t>
      </w:r>
      <w:r>
        <w:rPr>
          <w:rFonts w:hint="eastAsia" w:ascii="Times New Roman" w:hAnsi="Times New Roman" w:eastAsia="宋体"/>
          <w:sz w:val="21"/>
        </w:rPr>
        <w:tab/>
      </w:r>
    </w:p>
    <w:p>
      <w:pPr>
        <w:pStyle w:val="23"/>
        <w:snapToGrid w:val="0"/>
        <w:spacing w:line="360" w:lineRule="auto"/>
        <w:ind w:firstLine="420"/>
        <w:rPr>
          <w:rFonts w:ascii="Times New Roman" w:hAnsi="Times New Roman" w:eastAsia="宋体"/>
          <w:sz w:val="21"/>
        </w:rPr>
      </w:pPr>
      <w:r>
        <w:rPr>
          <w:rFonts w:hint="eastAsia" w:ascii="Times New Roman" w:hAnsi="Times New Roman" w:eastAsia="宋体"/>
          <w:sz w:val="21"/>
        </w:rPr>
        <w:t>供应商经营情况良好，须提供采购年度前三年内（202</w:t>
      </w:r>
      <w:r>
        <w:rPr>
          <w:rFonts w:hint="eastAsia" w:ascii="Times New Roman" w:hAnsi="Times New Roman" w:eastAsia="宋体"/>
          <w:sz w:val="21"/>
          <w:lang w:val="en-US" w:eastAsia="zh-CN"/>
        </w:rPr>
        <w:t>2</w:t>
      </w:r>
      <w:r>
        <w:rPr>
          <w:rFonts w:hint="eastAsia" w:ascii="Times New Roman" w:hAnsi="Times New Roman" w:eastAsia="宋体"/>
          <w:sz w:val="21"/>
        </w:rPr>
        <w:t>年-202</w:t>
      </w:r>
      <w:r>
        <w:rPr>
          <w:rFonts w:hint="eastAsia" w:ascii="Times New Roman" w:hAnsi="Times New Roman" w:eastAsia="宋体"/>
          <w:sz w:val="21"/>
          <w:lang w:val="en-US" w:eastAsia="zh-CN"/>
        </w:rPr>
        <w:t>4</w:t>
      </w:r>
      <w:r>
        <w:rPr>
          <w:rFonts w:hint="eastAsia" w:ascii="Times New Roman" w:hAnsi="Times New Roman" w:eastAsia="宋体"/>
          <w:sz w:val="21"/>
        </w:rPr>
        <w:t>年），至少一年的财务报表（包括资产负债表、利润表、现金流量表）。</w:t>
      </w:r>
    </w:p>
    <w:p>
      <w:pPr>
        <w:pStyle w:val="23"/>
        <w:snapToGrid w:val="0"/>
        <w:spacing w:line="360" w:lineRule="auto"/>
        <w:ind w:firstLine="420"/>
        <w:rPr>
          <w:rFonts w:ascii="Times New Roman" w:hAnsi="Times New Roman" w:eastAsia="宋体"/>
          <w:sz w:val="21"/>
        </w:rPr>
      </w:pPr>
      <w:r>
        <w:rPr>
          <w:rFonts w:hint="eastAsia" w:ascii="Times New Roman" w:hAnsi="Times New Roman" w:eastAsia="宋体"/>
          <w:sz w:val="21"/>
        </w:rPr>
        <w:t>3.业绩要求。</w:t>
      </w:r>
    </w:p>
    <w:p>
      <w:pPr>
        <w:pStyle w:val="23"/>
        <w:snapToGrid w:val="0"/>
        <w:spacing w:line="360" w:lineRule="auto"/>
        <w:ind w:firstLine="420"/>
        <w:rPr>
          <w:rFonts w:ascii="Times New Roman" w:hAnsi="Times New Roman" w:eastAsia="宋体"/>
          <w:sz w:val="21"/>
        </w:rPr>
      </w:pPr>
      <w:r>
        <w:rPr>
          <w:rFonts w:hint="eastAsia" w:ascii="Times New Roman" w:hAnsi="Times New Roman" w:eastAsia="宋体"/>
          <w:sz w:val="21"/>
          <w:lang w:val="en-US" w:eastAsia="zh-CN"/>
        </w:rPr>
        <w:t>报价人</w:t>
      </w:r>
      <w:r>
        <w:rPr>
          <w:rFonts w:hint="eastAsia" w:ascii="Times New Roman" w:hAnsi="Times New Roman" w:eastAsia="宋体"/>
          <w:sz w:val="21"/>
        </w:rPr>
        <w:t>须提供与国有企事业单位有长期合作经验，并提供近三年内（202</w:t>
      </w:r>
      <w:r>
        <w:rPr>
          <w:rFonts w:hint="eastAsia" w:ascii="Times New Roman" w:hAnsi="Times New Roman" w:eastAsia="宋体"/>
          <w:sz w:val="21"/>
          <w:lang w:val="en-US" w:eastAsia="zh-CN"/>
        </w:rPr>
        <w:t>2</w:t>
      </w:r>
      <w:r>
        <w:rPr>
          <w:rFonts w:hint="eastAsia" w:ascii="Times New Roman" w:hAnsi="Times New Roman" w:eastAsia="宋体"/>
          <w:sz w:val="21"/>
        </w:rPr>
        <w:t>年至递交报价文件截止日）任一年度的业绩证明，应提供相应的中标（成交）通知书和合同协议书、</w:t>
      </w:r>
      <w:r>
        <w:rPr>
          <w:rFonts w:hint="eastAsia" w:ascii="Times New Roman" w:hAnsi="Times New Roman" w:eastAsia="宋体"/>
          <w:sz w:val="21"/>
          <w:lang w:val="en-US" w:eastAsia="zh-CN"/>
        </w:rPr>
        <w:t>运输</w:t>
      </w:r>
      <w:r>
        <w:rPr>
          <w:rFonts w:hint="eastAsia" w:ascii="Times New Roman" w:hAnsi="Times New Roman" w:eastAsia="宋体"/>
          <w:sz w:val="21"/>
        </w:rPr>
        <w:t>物资验收合格证明（须使用单位或部门签认、盖章）等的复印件。</w:t>
      </w:r>
    </w:p>
    <w:p>
      <w:pPr>
        <w:pStyle w:val="23"/>
        <w:snapToGrid w:val="0"/>
        <w:spacing w:line="360" w:lineRule="auto"/>
        <w:ind w:firstLine="420"/>
        <w:rPr>
          <w:rFonts w:ascii="Times New Roman" w:hAnsi="Times New Roman" w:eastAsia="宋体"/>
          <w:sz w:val="21"/>
        </w:rPr>
      </w:pPr>
      <w:r>
        <w:rPr>
          <w:rFonts w:hint="eastAsia" w:ascii="Times New Roman" w:hAnsi="Times New Roman" w:eastAsia="宋体"/>
          <w:sz w:val="21"/>
        </w:rPr>
        <w:t>4.信誉要求。供应商不得存在以下情形：</w:t>
      </w:r>
    </w:p>
    <w:p>
      <w:pPr>
        <w:pStyle w:val="23"/>
        <w:snapToGrid w:val="0"/>
        <w:spacing w:line="360" w:lineRule="auto"/>
        <w:ind w:firstLine="420"/>
        <w:rPr>
          <w:rFonts w:ascii="Times New Roman" w:hAnsi="Times New Roman" w:eastAsia="宋体"/>
          <w:sz w:val="21"/>
        </w:rPr>
      </w:pPr>
      <w:r>
        <w:rPr>
          <w:rFonts w:hint="eastAsia" w:ascii="Times New Roman" w:hAnsi="Times New Roman" w:eastAsia="宋体"/>
          <w:sz w:val="21"/>
        </w:rPr>
        <w:t>（1）被依法暂停或者取消谈判资格；</w:t>
      </w:r>
    </w:p>
    <w:p>
      <w:pPr>
        <w:pStyle w:val="23"/>
        <w:snapToGrid w:val="0"/>
        <w:spacing w:line="360" w:lineRule="auto"/>
        <w:ind w:firstLine="420"/>
        <w:rPr>
          <w:rFonts w:ascii="Times New Roman" w:hAnsi="Times New Roman" w:eastAsia="宋体"/>
          <w:sz w:val="21"/>
        </w:rPr>
      </w:pPr>
      <w:r>
        <w:rPr>
          <w:rFonts w:hint="eastAsia" w:ascii="Times New Roman" w:hAnsi="Times New Roman" w:eastAsia="宋体"/>
          <w:sz w:val="21"/>
        </w:rPr>
        <w:t>（2）被责令停产停业，暂扣或者吊销许可证，暂扣或者吊销执照；</w:t>
      </w:r>
    </w:p>
    <w:p>
      <w:pPr>
        <w:pStyle w:val="23"/>
        <w:snapToGrid w:val="0"/>
        <w:spacing w:line="360" w:lineRule="auto"/>
        <w:ind w:firstLine="420"/>
        <w:rPr>
          <w:rFonts w:ascii="Times New Roman" w:hAnsi="Times New Roman" w:eastAsia="宋体"/>
          <w:sz w:val="21"/>
        </w:rPr>
      </w:pPr>
      <w:r>
        <w:rPr>
          <w:rFonts w:hint="eastAsia" w:ascii="Times New Roman" w:hAnsi="Times New Roman" w:eastAsia="宋体"/>
          <w:sz w:val="21"/>
        </w:rPr>
        <w:t>（3）进入清算程序，或被宣告破产，或其他丧失履约能力的情形；</w:t>
      </w:r>
    </w:p>
    <w:p>
      <w:pPr>
        <w:pStyle w:val="23"/>
        <w:snapToGrid w:val="0"/>
        <w:spacing w:line="360" w:lineRule="auto"/>
        <w:ind w:firstLine="420"/>
        <w:rPr>
          <w:rFonts w:ascii="Times New Roman" w:hAnsi="Times New Roman" w:eastAsia="宋体"/>
          <w:sz w:val="21"/>
        </w:rPr>
      </w:pPr>
      <w:r>
        <w:rPr>
          <w:rFonts w:hint="eastAsia" w:ascii="Times New Roman" w:hAnsi="Times New Roman" w:eastAsia="宋体"/>
          <w:sz w:val="21"/>
        </w:rPr>
        <w:t>（4）在最近三年内（202</w:t>
      </w:r>
      <w:r>
        <w:rPr>
          <w:rFonts w:hint="eastAsia" w:ascii="Times New Roman" w:hAnsi="Times New Roman" w:eastAsia="宋体"/>
          <w:sz w:val="21"/>
          <w:lang w:val="en-US" w:eastAsia="zh-CN"/>
        </w:rPr>
        <w:t>2</w:t>
      </w:r>
      <w:r>
        <w:rPr>
          <w:rFonts w:hint="eastAsia" w:ascii="Times New Roman" w:hAnsi="Times New Roman" w:eastAsia="宋体"/>
          <w:sz w:val="21"/>
        </w:rPr>
        <w:t>年至递交报价文件截止日）发生重大质量问题被取消谈判资格且处于处罚期；</w:t>
      </w:r>
    </w:p>
    <w:p>
      <w:pPr>
        <w:pStyle w:val="23"/>
        <w:snapToGrid w:val="0"/>
        <w:spacing w:line="360" w:lineRule="auto"/>
        <w:ind w:firstLine="420"/>
        <w:rPr>
          <w:rFonts w:ascii="Times New Roman" w:hAnsi="Times New Roman" w:eastAsia="宋体"/>
          <w:sz w:val="21"/>
        </w:rPr>
      </w:pPr>
      <w:r>
        <w:rPr>
          <w:rFonts w:hint="eastAsia" w:ascii="Times New Roman" w:hAnsi="Times New Roman" w:eastAsia="宋体"/>
          <w:sz w:val="21"/>
        </w:rPr>
        <w:t>（5）被市场监督管理机关在全国企业信用信息公示系统中列入严重违法失信企业名单（提供网站查询结果）；</w:t>
      </w:r>
    </w:p>
    <w:p>
      <w:pPr>
        <w:pStyle w:val="23"/>
        <w:snapToGrid w:val="0"/>
        <w:spacing w:line="360" w:lineRule="auto"/>
        <w:ind w:firstLine="420"/>
        <w:rPr>
          <w:rFonts w:ascii="Times New Roman" w:hAnsi="Times New Roman" w:eastAsia="宋体"/>
          <w:sz w:val="21"/>
        </w:rPr>
      </w:pPr>
      <w:r>
        <w:rPr>
          <w:rFonts w:hint="eastAsia" w:ascii="Times New Roman" w:hAnsi="Times New Roman" w:eastAsia="宋体"/>
          <w:sz w:val="21"/>
        </w:rPr>
        <w:t>（6）被最高人民法院在“信用中国”网站（www.creditchina.gov.cn）或各级信用信息共享平台中列入失信被执行人名单（提供网站查询结果）；</w:t>
      </w:r>
    </w:p>
    <w:p>
      <w:pPr>
        <w:pStyle w:val="23"/>
        <w:snapToGrid w:val="0"/>
        <w:spacing w:line="360" w:lineRule="auto"/>
        <w:ind w:firstLine="420"/>
        <w:rPr>
          <w:rFonts w:ascii="Times New Roman" w:hAnsi="Times New Roman" w:eastAsia="宋体"/>
          <w:sz w:val="21"/>
        </w:rPr>
      </w:pPr>
      <w:r>
        <w:rPr>
          <w:rFonts w:hint="eastAsia" w:ascii="Times New Roman" w:hAnsi="Times New Roman" w:eastAsia="宋体"/>
          <w:sz w:val="21"/>
        </w:rPr>
        <w:t>（7）行贿犯罪记录：供应商及其法定代表人（单位负责人）近三年内（202</w:t>
      </w:r>
      <w:r>
        <w:rPr>
          <w:rFonts w:hint="eastAsia" w:ascii="Times New Roman" w:hAnsi="Times New Roman" w:eastAsia="宋体"/>
          <w:sz w:val="21"/>
          <w:lang w:val="en-US" w:eastAsia="zh-CN"/>
        </w:rPr>
        <w:t>2</w:t>
      </w:r>
      <w:r>
        <w:rPr>
          <w:rFonts w:hint="eastAsia" w:ascii="Times New Roman" w:hAnsi="Times New Roman" w:eastAsia="宋体"/>
          <w:sz w:val="21"/>
        </w:rPr>
        <w:t>年至递交报价文件截止日）无行贿犯罪行为（提供“中国裁判文书网”（wenshu.court.gov.cn）查询结果）；</w:t>
      </w:r>
    </w:p>
    <w:p>
      <w:pPr>
        <w:pStyle w:val="23"/>
        <w:snapToGrid w:val="0"/>
        <w:spacing w:line="360" w:lineRule="auto"/>
        <w:ind w:firstLine="420"/>
        <w:rPr>
          <w:rFonts w:ascii="Times New Roman" w:hAnsi="Times New Roman" w:eastAsia="宋体"/>
          <w:sz w:val="21"/>
        </w:rPr>
      </w:pPr>
      <w:r>
        <w:rPr>
          <w:rFonts w:hint="eastAsia" w:ascii="Times New Roman" w:hAnsi="Times New Roman" w:eastAsia="宋体"/>
          <w:sz w:val="21"/>
        </w:rPr>
        <w:t>（8）其他情形：</w:t>
      </w:r>
    </w:p>
    <w:p>
      <w:pPr>
        <w:pStyle w:val="23"/>
        <w:snapToGrid w:val="0"/>
        <w:spacing w:line="360" w:lineRule="auto"/>
        <w:ind w:firstLine="420"/>
        <w:rPr>
          <w:rFonts w:ascii="Times New Roman" w:hAnsi="Times New Roman" w:eastAsia="宋体"/>
          <w:sz w:val="21"/>
        </w:rPr>
      </w:pPr>
      <w:r>
        <w:rPr>
          <w:rFonts w:hint="eastAsia" w:ascii="Times New Roman" w:hAnsi="Times New Roman" w:eastAsia="宋体"/>
          <w:sz w:val="21"/>
          <w:lang w:val="en-US" w:eastAsia="zh-CN"/>
        </w:rPr>
        <w:t>a</w:t>
      </w:r>
      <w:r>
        <w:rPr>
          <w:rFonts w:hint="eastAsia" w:ascii="Times New Roman" w:hAnsi="Times New Roman" w:eastAsia="宋体"/>
          <w:sz w:val="21"/>
        </w:rPr>
        <w:t>.被中国铁路北京局集团有限公司北京机务段纳入失信供应商名单，限制采购活动的。</w:t>
      </w:r>
    </w:p>
    <w:p>
      <w:pPr>
        <w:pStyle w:val="23"/>
        <w:snapToGrid w:val="0"/>
        <w:spacing w:line="360" w:lineRule="auto"/>
        <w:ind w:firstLine="420"/>
        <w:rPr>
          <w:rFonts w:ascii="Times New Roman" w:hAnsi="Times New Roman" w:eastAsia="宋体"/>
          <w:sz w:val="21"/>
        </w:rPr>
      </w:pPr>
      <w:r>
        <w:rPr>
          <w:rFonts w:hint="eastAsia" w:ascii="Times New Roman" w:hAnsi="Times New Roman" w:eastAsia="宋体"/>
          <w:sz w:val="21"/>
          <w:lang w:val="en-US" w:eastAsia="zh-CN"/>
        </w:rPr>
        <w:t>b</w:t>
      </w:r>
      <w:r>
        <w:rPr>
          <w:rFonts w:hint="eastAsia" w:ascii="Times New Roman" w:hAnsi="Times New Roman" w:eastAsia="宋体"/>
          <w:sz w:val="21"/>
        </w:rPr>
        <w:t>.本项目不接受国铁集团公布的铁路物资供应商年度信用评价结果为C、D级的供应商。</w:t>
      </w:r>
    </w:p>
    <w:p>
      <w:pPr>
        <w:pStyle w:val="4"/>
        <w:keepNext w:val="0"/>
        <w:keepLines w:val="0"/>
        <w:snapToGrid w:val="0"/>
        <w:spacing w:beforeLines="50" w:afterLines="50" w:line="312" w:lineRule="auto"/>
        <w:contextualSpacing/>
        <w:rPr>
          <w:rFonts w:eastAsia="黑体"/>
          <w:b w:val="0"/>
          <w:kern w:val="2"/>
          <w:sz w:val="28"/>
          <w:szCs w:val="21"/>
        </w:rPr>
      </w:pPr>
      <w:bookmarkStart w:id="58" w:name="_Toc24871"/>
      <w:bookmarkStart w:id="59" w:name="_Toc160542106"/>
      <w:bookmarkStart w:id="60" w:name="_Toc146099656"/>
      <w:r>
        <w:rPr>
          <w:rFonts w:hint="eastAsia" w:eastAsia="黑体"/>
          <w:b w:val="0"/>
          <w:kern w:val="2"/>
          <w:sz w:val="28"/>
          <w:szCs w:val="21"/>
        </w:rPr>
        <w:t>四</w:t>
      </w:r>
      <w:r>
        <w:rPr>
          <w:rFonts w:eastAsia="黑体"/>
          <w:b w:val="0"/>
          <w:kern w:val="2"/>
          <w:sz w:val="28"/>
          <w:szCs w:val="21"/>
        </w:rPr>
        <w:t>、</w:t>
      </w:r>
      <w:r>
        <w:rPr>
          <w:rFonts w:hint="eastAsia" w:eastAsia="黑体"/>
          <w:b w:val="0"/>
          <w:kern w:val="2"/>
          <w:sz w:val="28"/>
          <w:szCs w:val="21"/>
          <w:lang w:val="en-US" w:eastAsia="zh-CN"/>
        </w:rPr>
        <w:t>运输</w:t>
      </w:r>
      <w:r>
        <w:rPr>
          <w:rFonts w:hint="eastAsia" w:eastAsia="黑体"/>
          <w:b w:val="0"/>
          <w:kern w:val="2"/>
          <w:sz w:val="28"/>
          <w:szCs w:val="21"/>
        </w:rPr>
        <w:t>技术</w:t>
      </w:r>
      <w:r>
        <w:rPr>
          <w:rFonts w:eastAsia="黑体"/>
          <w:b w:val="0"/>
          <w:kern w:val="2"/>
          <w:sz w:val="28"/>
          <w:szCs w:val="21"/>
        </w:rPr>
        <w:t>要求</w:t>
      </w:r>
      <w:bookmarkEnd w:id="58"/>
      <w:bookmarkEnd w:id="59"/>
      <w:bookmarkEnd w:id="60"/>
    </w:p>
    <w:p>
      <w:pPr>
        <w:pStyle w:val="23"/>
        <w:snapToGrid w:val="0"/>
        <w:spacing w:line="360" w:lineRule="auto"/>
        <w:ind w:firstLine="420"/>
        <w:rPr>
          <w:rFonts w:hint="default" w:ascii="Times New Roman" w:hAnsi="Times New Roman" w:eastAsia="宋体" w:cs="Times New Roman"/>
          <w:sz w:val="21"/>
          <w:lang w:val="en-US" w:eastAsia="zh-CN"/>
        </w:rPr>
      </w:pPr>
      <w:bookmarkStart w:id="61" w:name="_Toc146099657"/>
      <w:bookmarkStart w:id="62" w:name="_Toc528172971"/>
      <w:bookmarkStart w:id="63" w:name="_Toc4697707"/>
      <w:bookmarkStart w:id="64" w:name="_Toc528108330"/>
      <w:bookmarkStart w:id="65" w:name="_Toc530954857"/>
      <w:bookmarkStart w:id="66" w:name="_Toc530953944"/>
      <w:bookmarkStart w:id="67" w:name="_Toc528693241"/>
      <w:bookmarkStart w:id="68" w:name="_Toc530954188"/>
      <w:bookmarkStart w:id="69" w:name="_Toc160542107"/>
      <w:bookmarkStart w:id="70" w:name="_Toc528831420"/>
      <w:bookmarkStart w:id="71" w:name="_Toc527377078"/>
      <w:bookmarkStart w:id="72" w:name="_Toc528136921"/>
      <w:bookmarkStart w:id="73" w:name="_Toc333507878"/>
      <w:r>
        <w:rPr>
          <w:rFonts w:hint="default" w:ascii="Times New Roman" w:hAnsi="Times New Roman" w:eastAsia="宋体" w:cs="Times New Roman"/>
          <w:sz w:val="21"/>
          <w:lang w:val="en-US" w:eastAsia="zh-CN"/>
        </w:rPr>
        <w:t>能够随时满足</w:t>
      </w:r>
      <w:r>
        <w:rPr>
          <w:rFonts w:hint="eastAsia" w:ascii="Times New Roman" w:hAnsi="Times New Roman" w:eastAsia="宋体" w:cs="Times New Roman"/>
          <w:sz w:val="21"/>
          <w:lang w:val="en-US" w:eastAsia="zh-CN"/>
        </w:rPr>
        <w:t>采购</w:t>
      </w:r>
      <w:r>
        <w:rPr>
          <w:rFonts w:hint="default" w:ascii="Times New Roman" w:hAnsi="Times New Roman" w:eastAsia="宋体" w:cs="Times New Roman"/>
          <w:sz w:val="21"/>
          <w:lang w:val="en-US" w:eastAsia="zh-CN"/>
        </w:rPr>
        <w:t>方的订单需求，确保下达订单后30分钟内响应，2小时内到达采购方指定地点。由于</w:t>
      </w:r>
      <w:r>
        <w:rPr>
          <w:rFonts w:hint="eastAsia" w:ascii="Times New Roman" w:hAnsi="Times New Roman" w:eastAsia="宋体" w:cs="Times New Roman"/>
          <w:sz w:val="21"/>
          <w:lang w:val="en-US" w:eastAsia="zh-CN"/>
        </w:rPr>
        <w:t>响应</w:t>
      </w:r>
      <w:r>
        <w:rPr>
          <w:rFonts w:hint="default" w:ascii="Times New Roman" w:hAnsi="Times New Roman" w:eastAsia="宋体" w:cs="Times New Roman"/>
          <w:sz w:val="21"/>
          <w:lang w:val="en-US" w:eastAsia="zh-CN"/>
        </w:rPr>
        <w:t>不及时造成的</w:t>
      </w:r>
      <w:r>
        <w:rPr>
          <w:rFonts w:hint="eastAsia" w:ascii="Times New Roman" w:hAnsi="Times New Roman" w:eastAsia="宋体" w:cs="Times New Roman"/>
          <w:sz w:val="21"/>
          <w:lang w:val="en-US" w:eastAsia="zh-CN"/>
        </w:rPr>
        <w:t>采购</w:t>
      </w:r>
      <w:r>
        <w:rPr>
          <w:rFonts w:hint="default" w:ascii="Times New Roman" w:hAnsi="Times New Roman" w:eastAsia="宋体" w:cs="Times New Roman"/>
          <w:sz w:val="21"/>
          <w:lang w:val="en-US" w:eastAsia="zh-CN"/>
        </w:rPr>
        <w:t>方的相关损失，由</w:t>
      </w:r>
      <w:r>
        <w:rPr>
          <w:rFonts w:hint="eastAsia" w:ascii="Times New Roman" w:hAnsi="Times New Roman" w:eastAsia="宋体" w:cs="Times New Roman"/>
          <w:sz w:val="21"/>
          <w:lang w:val="en-US" w:eastAsia="zh-CN"/>
        </w:rPr>
        <w:t>报价人</w:t>
      </w:r>
      <w:r>
        <w:rPr>
          <w:rFonts w:hint="default" w:ascii="Times New Roman" w:hAnsi="Times New Roman" w:eastAsia="宋体" w:cs="Times New Roman"/>
          <w:sz w:val="21"/>
          <w:lang w:val="en-US" w:eastAsia="zh-CN"/>
        </w:rPr>
        <w:t>承担赔偿责任。</w:t>
      </w:r>
    </w:p>
    <w:p>
      <w:pPr>
        <w:pStyle w:val="4"/>
        <w:keepNext w:val="0"/>
        <w:keepLines w:val="0"/>
        <w:snapToGrid w:val="0"/>
        <w:spacing w:beforeLines="50" w:afterLines="50" w:line="312" w:lineRule="auto"/>
        <w:contextualSpacing/>
        <w:rPr>
          <w:rFonts w:eastAsia="黑体"/>
          <w:b w:val="0"/>
          <w:kern w:val="2"/>
          <w:sz w:val="28"/>
          <w:szCs w:val="21"/>
        </w:rPr>
      </w:pPr>
      <w:bookmarkStart w:id="74" w:name="_Toc8931"/>
      <w:r>
        <w:rPr>
          <w:rFonts w:hint="eastAsia" w:eastAsia="黑体"/>
          <w:b w:val="0"/>
          <w:kern w:val="2"/>
          <w:sz w:val="28"/>
          <w:szCs w:val="21"/>
        </w:rPr>
        <w:t>五</w:t>
      </w:r>
      <w:r>
        <w:rPr>
          <w:rFonts w:eastAsia="黑体"/>
          <w:b w:val="0"/>
          <w:kern w:val="2"/>
          <w:sz w:val="28"/>
          <w:szCs w:val="21"/>
        </w:rPr>
        <w:t>、报价文件递交</w:t>
      </w:r>
      <w:bookmarkEnd w:id="61"/>
      <w:bookmarkEnd w:id="62"/>
      <w:bookmarkEnd w:id="63"/>
      <w:bookmarkEnd w:id="64"/>
      <w:bookmarkEnd w:id="65"/>
      <w:bookmarkEnd w:id="66"/>
      <w:bookmarkEnd w:id="67"/>
      <w:bookmarkEnd w:id="68"/>
      <w:bookmarkEnd w:id="69"/>
      <w:bookmarkEnd w:id="70"/>
      <w:bookmarkEnd w:id="71"/>
      <w:bookmarkEnd w:id="72"/>
      <w:bookmarkEnd w:id="74"/>
    </w:p>
    <w:p>
      <w:pPr>
        <w:pStyle w:val="23"/>
        <w:snapToGrid w:val="0"/>
        <w:spacing w:line="312" w:lineRule="auto"/>
        <w:ind w:firstLine="420"/>
        <w:rPr>
          <w:rFonts w:ascii="Times New Roman" w:hAnsi="Times New Roman" w:eastAsia="宋体"/>
          <w:sz w:val="21"/>
        </w:rPr>
      </w:pPr>
      <w:r>
        <w:rPr>
          <w:rFonts w:hint="eastAsia" w:ascii="Times New Roman" w:hAnsi="Times New Roman" w:eastAsia="宋体"/>
          <w:sz w:val="21"/>
        </w:rPr>
        <w:t>1.拟报价供应商须在国铁采购平台完成注册，并在国铁采购平台上完成报名操作。报名截止时间为</w:t>
      </w:r>
      <w:r>
        <w:rPr>
          <w:rFonts w:hint="eastAsia" w:ascii="Times New Roman" w:hAnsi="Times New Roman" w:eastAsia="宋体"/>
          <w:sz w:val="21"/>
          <w:lang w:eastAsia="zh-CN"/>
        </w:rPr>
        <w:t>2025年</w:t>
      </w:r>
      <w:r>
        <w:rPr>
          <w:rFonts w:hint="eastAsia" w:ascii="Times New Roman" w:hAnsi="Times New Roman" w:eastAsia="宋体"/>
          <w:sz w:val="21"/>
          <w:lang w:val="en-US" w:eastAsia="zh-CN"/>
        </w:rPr>
        <w:t>6</w:t>
      </w:r>
      <w:r>
        <w:rPr>
          <w:rFonts w:hint="eastAsia" w:ascii="Times New Roman" w:hAnsi="Times New Roman" w:eastAsia="宋体"/>
          <w:sz w:val="21"/>
        </w:rPr>
        <w:t>月</w:t>
      </w:r>
      <w:r>
        <w:rPr>
          <w:rFonts w:hint="eastAsia" w:ascii="Times New Roman" w:hAnsi="Times New Roman" w:eastAsia="宋体"/>
          <w:sz w:val="21"/>
          <w:lang w:val="en-US" w:eastAsia="zh-CN"/>
        </w:rPr>
        <w:t>20</w:t>
      </w:r>
      <w:r>
        <w:rPr>
          <w:rFonts w:hint="eastAsia" w:ascii="Times New Roman" w:hAnsi="Times New Roman" w:eastAsia="宋体"/>
          <w:sz w:val="21"/>
        </w:rPr>
        <w:t>日</w:t>
      </w:r>
      <w:r>
        <w:rPr>
          <w:rFonts w:hint="eastAsia" w:ascii="Times New Roman" w:hAnsi="Times New Roman" w:eastAsia="宋体"/>
          <w:sz w:val="21"/>
          <w:lang w:val="en-US" w:eastAsia="zh-CN"/>
        </w:rPr>
        <w:t>09</w:t>
      </w:r>
      <w:r>
        <w:rPr>
          <w:rFonts w:hint="eastAsia" w:ascii="Times New Roman" w:hAnsi="Times New Roman" w:eastAsia="宋体"/>
          <w:sz w:val="21"/>
        </w:rPr>
        <w:t>时00分。</w:t>
      </w:r>
    </w:p>
    <w:p>
      <w:pPr>
        <w:pStyle w:val="23"/>
        <w:snapToGrid w:val="0"/>
        <w:spacing w:line="312" w:lineRule="auto"/>
        <w:ind w:firstLine="420"/>
        <w:rPr>
          <w:rFonts w:ascii="Times New Roman" w:hAnsi="Times New Roman" w:eastAsia="宋体"/>
          <w:sz w:val="21"/>
        </w:rPr>
      </w:pPr>
      <w:r>
        <w:rPr>
          <w:rFonts w:hint="eastAsia" w:ascii="Times New Roman" w:hAnsi="Times New Roman" w:eastAsia="宋体"/>
          <w:sz w:val="21"/>
        </w:rPr>
        <w:t>2.</w:t>
      </w:r>
      <w:r>
        <w:rPr>
          <w:rFonts w:ascii="Times New Roman" w:hAnsi="Times New Roman" w:eastAsia="宋体"/>
          <w:sz w:val="21"/>
        </w:rPr>
        <w:t>拟报价供应商于</w:t>
      </w:r>
      <w:r>
        <w:rPr>
          <w:rFonts w:hint="eastAsia" w:ascii="Times New Roman" w:hAnsi="Times New Roman" w:eastAsia="宋体"/>
          <w:sz w:val="21"/>
          <w:lang w:eastAsia="zh-CN"/>
        </w:rPr>
        <w:t>2025年</w:t>
      </w:r>
      <w:r>
        <w:rPr>
          <w:rFonts w:hint="eastAsia" w:ascii="Times New Roman" w:hAnsi="Times New Roman" w:eastAsia="宋体"/>
          <w:sz w:val="21"/>
          <w:lang w:val="en-US" w:eastAsia="zh-CN"/>
        </w:rPr>
        <w:t>6</w:t>
      </w:r>
      <w:r>
        <w:rPr>
          <w:rFonts w:ascii="Times New Roman" w:hAnsi="Times New Roman" w:eastAsia="宋体"/>
          <w:sz w:val="21"/>
        </w:rPr>
        <w:t>月</w:t>
      </w:r>
      <w:r>
        <w:rPr>
          <w:rFonts w:hint="eastAsia" w:ascii="Times New Roman" w:hAnsi="Times New Roman" w:eastAsia="宋体"/>
          <w:sz w:val="21"/>
          <w:lang w:val="en-US" w:eastAsia="zh-CN"/>
        </w:rPr>
        <w:t>25</w:t>
      </w:r>
      <w:r>
        <w:rPr>
          <w:rFonts w:ascii="Times New Roman" w:hAnsi="Times New Roman" w:eastAsia="宋体"/>
          <w:sz w:val="21"/>
        </w:rPr>
        <w:t>日</w:t>
      </w:r>
      <w:r>
        <w:rPr>
          <w:rFonts w:hint="eastAsia" w:ascii="Times New Roman" w:hAnsi="Times New Roman" w:eastAsia="宋体"/>
          <w:sz w:val="21"/>
          <w:lang w:val="en-US" w:eastAsia="zh-CN"/>
        </w:rPr>
        <w:t>09</w:t>
      </w:r>
      <w:r>
        <w:rPr>
          <w:rFonts w:ascii="Times New Roman" w:hAnsi="Times New Roman" w:eastAsia="宋体"/>
          <w:sz w:val="21"/>
        </w:rPr>
        <w:t>时</w:t>
      </w:r>
      <w:r>
        <w:rPr>
          <w:rFonts w:hint="eastAsia" w:ascii="Times New Roman" w:hAnsi="Times New Roman" w:eastAsia="宋体"/>
          <w:sz w:val="21"/>
        </w:rPr>
        <w:t>00</w:t>
      </w:r>
      <w:r>
        <w:rPr>
          <w:rFonts w:ascii="Times New Roman" w:hAnsi="Times New Roman" w:eastAsia="宋体"/>
          <w:sz w:val="21"/>
        </w:rPr>
        <w:t>分前按谈判文件（见附件）要求制作报价文件</w:t>
      </w:r>
      <w:r>
        <w:rPr>
          <w:rFonts w:hint="eastAsia" w:ascii="Times New Roman" w:hAnsi="Times New Roman" w:eastAsia="宋体"/>
          <w:sz w:val="21"/>
        </w:rPr>
        <w:t>，</w:t>
      </w:r>
      <w:r>
        <w:rPr>
          <w:rFonts w:ascii="Times New Roman" w:hAnsi="Times New Roman" w:eastAsia="宋体"/>
          <w:sz w:val="21"/>
        </w:rPr>
        <w:t>将</w:t>
      </w:r>
      <w:r>
        <w:rPr>
          <w:rFonts w:hint="eastAsia" w:ascii="Times New Roman" w:hAnsi="Times New Roman" w:eastAsia="宋体"/>
          <w:sz w:val="21"/>
        </w:rPr>
        <w:t>报价文件（标书，一正四副）</w:t>
      </w:r>
      <w:r>
        <w:rPr>
          <w:rFonts w:ascii="Times New Roman" w:hAnsi="Times New Roman" w:eastAsia="宋体"/>
          <w:sz w:val="21"/>
        </w:rPr>
        <w:t>密封</w:t>
      </w:r>
      <w:r>
        <w:rPr>
          <w:rFonts w:hint="eastAsia" w:ascii="Times New Roman" w:hAnsi="Times New Roman" w:eastAsia="宋体"/>
          <w:sz w:val="21"/>
        </w:rPr>
        <w:t>后报北京机务段（北京市海淀区吴家场铁一号），现场谈判</w:t>
      </w:r>
      <w:r>
        <w:rPr>
          <w:rFonts w:ascii="Times New Roman" w:hAnsi="Times New Roman" w:eastAsia="宋体"/>
          <w:sz w:val="21"/>
        </w:rPr>
        <w:t>。</w:t>
      </w:r>
    </w:p>
    <w:p>
      <w:pPr>
        <w:pStyle w:val="23"/>
        <w:snapToGrid w:val="0"/>
        <w:spacing w:line="312" w:lineRule="auto"/>
        <w:ind w:firstLine="420"/>
        <w:rPr>
          <w:rFonts w:ascii="Times New Roman" w:hAnsi="Times New Roman" w:eastAsia="宋体"/>
          <w:sz w:val="21"/>
        </w:rPr>
      </w:pPr>
      <w:r>
        <w:rPr>
          <w:rFonts w:hint="eastAsia" w:ascii="Times New Roman" w:hAnsi="Times New Roman" w:eastAsia="宋体"/>
          <w:sz w:val="21"/>
        </w:rPr>
        <w:t>3.</w:t>
      </w:r>
      <w:r>
        <w:rPr>
          <w:rFonts w:ascii="Times New Roman" w:hAnsi="Times New Roman" w:eastAsia="宋体"/>
          <w:snapToGrid w:val="0"/>
          <w:sz w:val="21"/>
        </w:rPr>
        <w:t>逾期送达、未送达指定地点或未按照谈判文件要求密封的报价文件，</w:t>
      </w:r>
      <w:r>
        <w:rPr>
          <w:rFonts w:ascii="Times New Roman" w:hAnsi="Times New Roman" w:eastAsia="宋体"/>
          <w:sz w:val="21"/>
        </w:rPr>
        <w:t>采购人不予受理。</w:t>
      </w:r>
    </w:p>
    <w:p>
      <w:pPr>
        <w:pStyle w:val="4"/>
        <w:keepNext w:val="0"/>
        <w:keepLines w:val="0"/>
        <w:snapToGrid w:val="0"/>
        <w:spacing w:beforeLines="50" w:afterLines="50" w:line="312" w:lineRule="auto"/>
        <w:contextualSpacing/>
        <w:rPr>
          <w:rFonts w:eastAsia="黑体"/>
          <w:b w:val="0"/>
          <w:kern w:val="2"/>
          <w:sz w:val="28"/>
          <w:szCs w:val="21"/>
        </w:rPr>
      </w:pPr>
      <w:bookmarkStart w:id="75" w:name="_Toc528831421"/>
      <w:bookmarkStart w:id="76" w:name="_Toc528108331"/>
      <w:bookmarkStart w:id="77" w:name="_Toc528136922"/>
      <w:bookmarkStart w:id="78" w:name="_Toc4697708"/>
      <w:bookmarkStart w:id="79" w:name="_Toc23831"/>
      <w:bookmarkStart w:id="80" w:name="_Toc528172972"/>
      <w:bookmarkStart w:id="81" w:name="_Toc530954858"/>
      <w:bookmarkStart w:id="82" w:name="_Toc527377079"/>
      <w:bookmarkStart w:id="83" w:name="_Toc146099658"/>
      <w:bookmarkStart w:id="84" w:name="_Toc530954189"/>
      <w:bookmarkStart w:id="85" w:name="_Toc530953945"/>
      <w:bookmarkStart w:id="86" w:name="_Toc333507879"/>
      <w:bookmarkStart w:id="87" w:name="_Toc160542108"/>
      <w:bookmarkStart w:id="88" w:name="_Toc528693242"/>
      <w:r>
        <w:rPr>
          <w:rFonts w:hint="eastAsia" w:eastAsia="黑体"/>
          <w:b w:val="0"/>
          <w:kern w:val="2"/>
          <w:sz w:val="28"/>
          <w:szCs w:val="21"/>
        </w:rPr>
        <w:t>六</w:t>
      </w:r>
      <w:r>
        <w:rPr>
          <w:rFonts w:eastAsia="黑体"/>
          <w:b w:val="0"/>
          <w:kern w:val="2"/>
          <w:sz w:val="28"/>
          <w:szCs w:val="21"/>
        </w:rPr>
        <w:t>、谈判时间和地点</w:t>
      </w:r>
      <w:bookmarkEnd w:id="75"/>
      <w:bookmarkEnd w:id="76"/>
      <w:bookmarkEnd w:id="77"/>
      <w:bookmarkEnd w:id="78"/>
      <w:bookmarkEnd w:id="79"/>
      <w:bookmarkEnd w:id="80"/>
      <w:bookmarkEnd w:id="81"/>
      <w:bookmarkEnd w:id="82"/>
      <w:bookmarkEnd w:id="83"/>
      <w:bookmarkEnd w:id="84"/>
      <w:bookmarkEnd w:id="85"/>
      <w:bookmarkEnd w:id="86"/>
      <w:bookmarkEnd w:id="87"/>
      <w:bookmarkEnd w:id="88"/>
    </w:p>
    <w:bookmarkEnd w:id="73"/>
    <w:p>
      <w:pPr>
        <w:pStyle w:val="23"/>
        <w:snapToGrid w:val="0"/>
        <w:spacing w:line="312" w:lineRule="auto"/>
        <w:ind w:firstLine="420"/>
        <w:rPr>
          <w:rFonts w:ascii="Times New Roman" w:hAnsi="Times New Roman" w:eastAsia="宋体"/>
          <w:sz w:val="21"/>
        </w:rPr>
      </w:pPr>
      <w:bookmarkStart w:id="89" w:name="_Toc528108332"/>
      <w:bookmarkStart w:id="90" w:name="_Toc528693243"/>
      <w:bookmarkStart w:id="91" w:name="_Toc528136923"/>
      <w:bookmarkStart w:id="92" w:name="_Toc527377080"/>
      <w:bookmarkStart w:id="93" w:name="_Toc528172973"/>
      <w:r>
        <w:rPr>
          <w:rFonts w:hint="eastAsia" w:ascii="Times New Roman" w:hAnsi="Times New Roman" w:eastAsia="宋体"/>
          <w:sz w:val="21"/>
        </w:rPr>
        <w:t>本项目定于</w:t>
      </w:r>
      <w:r>
        <w:rPr>
          <w:rFonts w:hint="eastAsia" w:ascii="Times New Roman" w:hAnsi="Times New Roman" w:eastAsia="宋体"/>
          <w:sz w:val="21"/>
          <w:lang w:eastAsia="zh-CN"/>
        </w:rPr>
        <w:t>2025年</w:t>
      </w:r>
      <w:r>
        <w:rPr>
          <w:rFonts w:hint="eastAsia" w:ascii="Times New Roman" w:hAnsi="Times New Roman" w:eastAsia="宋体"/>
          <w:sz w:val="21"/>
          <w:lang w:val="en-US" w:eastAsia="zh-CN"/>
        </w:rPr>
        <w:t>6</w:t>
      </w:r>
      <w:r>
        <w:rPr>
          <w:rFonts w:ascii="Times New Roman" w:hAnsi="Times New Roman" w:eastAsia="宋体"/>
          <w:sz w:val="21"/>
        </w:rPr>
        <w:t>月</w:t>
      </w:r>
      <w:r>
        <w:rPr>
          <w:rFonts w:hint="eastAsia" w:ascii="Times New Roman" w:hAnsi="Times New Roman" w:eastAsia="宋体"/>
          <w:sz w:val="21"/>
          <w:lang w:val="en-US" w:eastAsia="zh-CN"/>
        </w:rPr>
        <w:t>25</w:t>
      </w:r>
      <w:r>
        <w:rPr>
          <w:rFonts w:ascii="Times New Roman" w:hAnsi="Times New Roman" w:eastAsia="宋体"/>
          <w:sz w:val="21"/>
        </w:rPr>
        <w:t>日</w:t>
      </w:r>
      <w:r>
        <w:rPr>
          <w:rFonts w:hint="eastAsia" w:ascii="Times New Roman" w:hAnsi="Times New Roman" w:eastAsia="宋体"/>
          <w:sz w:val="21"/>
          <w:lang w:val="en-US" w:eastAsia="zh-CN"/>
        </w:rPr>
        <w:t>09</w:t>
      </w:r>
      <w:r>
        <w:rPr>
          <w:rFonts w:ascii="Times New Roman" w:hAnsi="Times New Roman" w:eastAsia="宋体"/>
          <w:sz w:val="21"/>
        </w:rPr>
        <w:t>时</w:t>
      </w:r>
      <w:r>
        <w:rPr>
          <w:rFonts w:hint="eastAsia" w:ascii="Times New Roman" w:hAnsi="Times New Roman" w:eastAsia="宋体"/>
          <w:sz w:val="21"/>
        </w:rPr>
        <w:t>00</w:t>
      </w:r>
      <w:r>
        <w:rPr>
          <w:rFonts w:ascii="Times New Roman" w:hAnsi="Times New Roman" w:eastAsia="宋体"/>
          <w:sz w:val="21"/>
        </w:rPr>
        <w:t>分（北京时间）</w:t>
      </w:r>
      <w:r>
        <w:rPr>
          <w:rFonts w:hint="eastAsia" w:ascii="Times New Roman" w:hAnsi="Times New Roman" w:eastAsia="宋体"/>
          <w:sz w:val="21"/>
        </w:rPr>
        <w:t>开始谈判，如有变化另行通知。谈判组织形式为线下，会议地点为北京市海淀区吴家场铁一号北京机务段材料科会议室。届时请报价人代表出席，凡在规定时间未能参加视为弃权。</w:t>
      </w:r>
    </w:p>
    <w:p>
      <w:pPr>
        <w:pStyle w:val="4"/>
        <w:keepNext w:val="0"/>
        <w:keepLines w:val="0"/>
        <w:snapToGrid w:val="0"/>
        <w:spacing w:beforeLines="100" w:afterLines="50" w:line="312" w:lineRule="auto"/>
        <w:contextualSpacing/>
        <w:rPr>
          <w:rFonts w:eastAsia="黑体"/>
          <w:b w:val="0"/>
          <w:kern w:val="2"/>
          <w:sz w:val="28"/>
          <w:szCs w:val="21"/>
        </w:rPr>
      </w:pPr>
      <w:bookmarkStart w:id="94" w:name="_Toc146099659"/>
      <w:bookmarkStart w:id="95" w:name="_Toc4697711"/>
      <w:bookmarkStart w:id="96" w:name="_Toc160542109"/>
      <w:bookmarkStart w:id="97" w:name="_Toc530953948"/>
      <w:bookmarkStart w:id="98" w:name="_Toc530954861"/>
      <w:bookmarkStart w:id="99" w:name="_Toc530954192"/>
      <w:bookmarkStart w:id="100" w:name="_Toc13174"/>
      <w:bookmarkStart w:id="101" w:name="_Toc528831424"/>
      <w:r>
        <w:rPr>
          <w:rFonts w:hint="eastAsia" w:eastAsia="黑体"/>
          <w:b w:val="0"/>
          <w:kern w:val="2"/>
          <w:sz w:val="28"/>
          <w:szCs w:val="21"/>
        </w:rPr>
        <w:t>七</w:t>
      </w:r>
      <w:r>
        <w:rPr>
          <w:rFonts w:eastAsia="黑体"/>
          <w:b w:val="0"/>
          <w:kern w:val="2"/>
          <w:sz w:val="28"/>
          <w:szCs w:val="21"/>
        </w:rPr>
        <w:t>、联系方式</w:t>
      </w:r>
      <w:bookmarkEnd w:id="89"/>
      <w:bookmarkEnd w:id="90"/>
      <w:bookmarkEnd w:id="91"/>
      <w:bookmarkEnd w:id="92"/>
      <w:bookmarkEnd w:id="93"/>
      <w:bookmarkEnd w:id="94"/>
      <w:bookmarkEnd w:id="95"/>
      <w:bookmarkEnd w:id="96"/>
      <w:bookmarkEnd w:id="97"/>
      <w:bookmarkEnd w:id="98"/>
      <w:bookmarkEnd w:id="99"/>
      <w:bookmarkEnd w:id="100"/>
      <w:bookmarkEnd w:id="101"/>
    </w:p>
    <w:p>
      <w:pPr>
        <w:pStyle w:val="23"/>
        <w:snapToGrid w:val="0"/>
        <w:spacing w:line="312" w:lineRule="auto"/>
        <w:ind w:firstLine="420"/>
        <w:rPr>
          <w:rFonts w:hAnsi="宋体" w:eastAsia="宋体"/>
          <w:snapToGrid w:val="0"/>
          <w:sz w:val="21"/>
        </w:rPr>
      </w:pPr>
      <w:r>
        <w:rPr>
          <w:rFonts w:hint="eastAsia" w:hAnsi="宋体" w:eastAsia="宋体"/>
          <w:snapToGrid w:val="0"/>
          <w:sz w:val="21"/>
        </w:rPr>
        <w:t>联系人：毛女士</w:t>
      </w:r>
    </w:p>
    <w:p>
      <w:pPr>
        <w:pStyle w:val="23"/>
        <w:snapToGrid w:val="0"/>
        <w:spacing w:line="312" w:lineRule="auto"/>
        <w:ind w:firstLine="420"/>
        <w:rPr>
          <w:rFonts w:hAnsi="宋体" w:eastAsia="宋体"/>
          <w:snapToGrid w:val="0"/>
          <w:sz w:val="21"/>
        </w:rPr>
      </w:pPr>
      <w:r>
        <w:rPr>
          <w:rFonts w:hAnsi="宋体" w:eastAsia="宋体"/>
          <w:snapToGrid w:val="0"/>
          <w:sz w:val="21"/>
        </w:rPr>
        <w:t>详细地址：</w:t>
      </w:r>
      <w:r>
        <w:rPr>
          <w:rFonts w:hint="eastAsia" w:ascii="Times New Roman" w:hAnsi="Times New Roman" w:eastAsia="宋体"/>
          <w:snapToGrid w:val="0"/>
          <w:sz w:val="21"/>
        </w:rPr>
        <w:t>北京市海淀区吴家场铁一号北京机务段</w:t>
      </w:r>
    </w:p>
    <w:p>
      <w:pPr>
        <w:pStyle w:val="23"/>
        <w:snapToGrid w:val="0"/>
        <w:spacing w:line="312" w:lineRule="auto"/>
        <w:ind w:firstLine="420"/>
        <w:rPr>
          <w:rFonts w:hint="default" w:hAnsi="宋体" w:eastAsia="宋体"/>
          <w:snapToGrid w:val="0"/>
          <w:sz w:val="21"/>
          <w:lang w:val="en-US" w:eastAsia="zh-CN"/>
        </w:rPr>
      </w:pPr>
      <w:r>
        <w:rPr>
          <w:rFonts w:hAnsi="宋体" w:eastAsia="宋体"/>
          <w:snapToGrid w:val="0"/>
          <w:sz w:val="21"/>
        </w:rPr>
        <w:t>电 话：</w:t>
      </w:r>
      <w:r>
        <w:rPr>
          <w:rFonts w:hint="eastAsia" w:hAnsi="宋体" w:eastAsia="宋体"/>
          <w:snapToGrid w:val="0"/>
          <w:sz w:val="21"/>
        </w:rPr>
        <w:t>010-51824382</w:t>
      </w:r>
    </w:p>
    <w:p>
      <w:pPr>
        <w:pStyle w:val="23"/>
        <w:snapToGrid w:val="0"/>
        <w:spacing w:line="312" w:lineRule="auto"/>
        <w:ind w:firstLine="420"/>
        <w:rPr>
          <w:rFonts w:hAnsi="宋体" w:eastAsia="宋体"/>
          <w:snapToGrid w:val="0"/>
          <w:sz w:val="21"/>
        </w:rPr>
      </w:pPr>
    </w:p>
    <w:p>
      <w:pPr>
        <w:pStyle w:val="23"/>
        <w:snapToGrid w:val="0"/>
        <w:spacing w:line="312" w:lineRule="auto"/>
        <w:ind w:firstLine="420"/>
        <w:jc w:val="right"/>
        <w:rPr>
          <w:rFonts w:ascii="Times New Roman" w:hAnsi="Times New Roman" w:eastAsia="宋体"/>
          <w:sz w:val="21"/>
        </w:rPr>
      </w:pPr>
    </w:p>
    <w:p>
      <w:pPr>
        <w:pStyle w:val="23"/>
        <w:snapToGrid w:val="0"/>
        <w:spacing w:line="312" w:lineRule="auto"/>
        <w:ind w:firstLine="420"/>
        <w:jc w:val="right"/>
        <w:rPr>
          <w:rFonts w:ascii="Times New Roman" w:hAnsi="Times New Roman" w:eastAsia="宋体"/>
          <w:sz w:val="21"/>
        </w:rPr>
      </w:pPr>
    </w:p>
    <w:p>
      <w:pPr>
        <w:pStyle w:val="23"/>
        <w:snapToGrid w:val="0"/>
        <w:spacing w:line="312" w:lineRule="auto"/>
        <w:ind w:firstLine="420"/>
        <w:jc w:val="right"/>
        <w:rPr>
          <w:rFonts w:ascii="Times New Roman" w:hAnsi="Times New Roman" w:eastAsia="宋体"/>
          <w:sz w:val="21"/>
        </w:rPr>
        <w:sectPr>
          <w:footerReference r:id="rId12" w:type="default"/>
          <w:pgSz w:w="11906" w:h="16838"/>
          <w:pgMar w:top="1531" w:right="1758" w:bottom="1701" w:left="1758" w:header="851" w:footer="1304" w:gutter="0"/>
          <w:pgNumType w:fmt="decimal" w:start="1"/>
          <w:cols w:space="720" w:num="1"/>
          <w:docGrid w:type="lines" w:linePitch="566" w:charSpace="14628"/>
        </w:sectPr>
      </w:pPr>
      <w:r>
        <w:rPr>
          <w:rFonts w:ascii="Times New Roman" w:hAnsi="Times New Roman" w:eastAsia="宋体"/>
          <w:sz w:val="21"/>
        </w:rPr>
        <w:t>日期：</w:t>
      </w:r>
      <w:r>
        <w:rPr>
          <w:rFonts w:hint="eastAsia" w:ascii="Times New Roman" w:hAnsi="Times New Roman" w:eastAsia="宋体"/>
          <w:sz w:val="21"/>
          <w:lang w:eastAsia="zh-CN"/>
        </w:rPr>
        <w:t>2025年</w:t>
      </w:r>
      <w:r>
        <w:rPr>
          <w:rFonts w:hint="eastAsia" w:ascii="Times New Roman" w:hAnsi="Times New Roman" w:eastAsia="宋体"/>
          <w:sz w:val="21"/>
          <w:lang w:val="en-US" w:eastAsia="zh-CN"/>
        </w:rPr>
        <w:t>6</w:t>
      </w:r>
      <w:r>
        <w:rPr>
          <w:rFonts w:ascii="Times New Roman" w:hAnsi="Times New Roman" w:eastAsia="宋体"/>
          <w:sz w:val="21"/>
        </w:rPr>
        <w:t>月</w:t>
      </w:r>
      <w:r>
        <w:rPr>
          <w:rFonts w:hint="eastAsia" w:ascii="Times New Roman" w:hAnsi="Times New Roman" w:eastAsia="宋体"/>
          <w:sz w:val="21"/>
          <w:lang w:val="en-US" w:eastAsia="zh-CN"/>
        </w:rPr>
        <w:t>13</w:t>
      </w:r>
      <w:r>
        <w:rPr>
          <w:rFonts w:ascii="Times New Roman" w:hAnsi="Times New Roman" w:eastAsia="宋体"/>
          <w:sz w:val="21"/>
        </w:rPr>
        <w:t>日</w:t>
      </w:r>
    </w:p>
    <w:bookmarkEnd w:id="5"/>
    <w:bookmarkEnd w:id="6"/>
    <w:bookmarkEnd w:id="7"/>
    <w:bookmarkEnd w:id="8"/>
    <w:bookmarkEnd w:id="9"/>
    <w:p>
      <w:pPr>
        <w:pStyle w:val="42"/>
        <w:adjustRightInd/>
        <w:spacing w:before="0" w:after="0" w:line="240" w:lineRule="auto"/>
        <w:textAlignment w:val="auto"/>
        <w:rPr>
          <w:rFonts w:ascii="Times New Roman" w:hAnsi="Times New Roman" w:eastAsia="华文中宋"/>
          <w:bCs/>
          <w:kern w:val="2"/>
          <w:sz w:val="36"/>
          <w:szCs w:val="36"/>
        </w:rPr>
      </w:pPr>
      <w:bookmarkStart w:id="102" w:name="_Toc146099660"/>
      <w:bookmarkStart w:id="103" w:name="_Toc22488"/>
      <w:bookmarkStart w:id="104" w:name="_Toc160542110"/>
      <w:bookmarkStart w:id="105" w:name="_Toc104113707"/>
      <w:bookmarkStart w:id="106" w:name="_Toc122927976"/>
      <w:bookmarkStart w:id="107" w:name="_Toc511898421"/>
      <w:bookmarkStart w:id="108" w:name="_Toc4697725"/>
      <w:r>
        <w:rPr>
          <w:rFonts w:ascii="Times New Roman" w:hAnsi="Times New Roman" w:eastAsia="华文中宋"/>
          <w:bCs/>
          <w:kern w:val="2"/>
          <w:sz w:val="36"/>
          <w:szCs w:val="36"/>
        </w:rPr>
        <w:t>第二章  报价人须知</w:t>
      </w:r>
      <w:bookmarkEnd w:id="102"/>
      <w:bookmarkEnd w:id="103"/>
      <w:bookmarkEnd w:id="104"/>
      <w:bookmarkEnd w:id="105"/>
      <w:bookmarkEnd w:id="106"/>
      <w:bookmarkEnd w:id="107"/>
      <w:bookmarkEnd w:id="108"/>
    </w:p>
    <w:bookmarkEnd w:id="10"/>
    <w:bookmarkEnd w:id="11"/>
    <w:bookmarkEnd w:id="12"/>
    <w:bookmarkEnd w:id="13"/>
    <w:bookmarkEnd w:id="14"/>
    <w:bookmarkEnd w:id="15"/>
    <w:bookmarkEnd w:id="16"/>
    <w:bookmarkEnd w:id="17"/>
    <w:bookmarkEnd w:id="18"/>
    <w:bookmarkEnd w:id="19"/>
    <w:p>
      <w:pPr>
        <w:pStyle w:val="3"/>
        <w:keepNext w:val="0"/>
        <w:keepLines w:val="0"/>
        <w:snapToGrid w:val="0"/>
        <w:spacing w:beforeLines="50" w:afterLines="50" w:line="312" w:lineRule="auto"/>
        <w:rPr>
          <w:rFonts w:ascii="Times New Roman" w:hAnsi="Times New Roman"/>
          <w:b w:val="0"/>
          <w:kern w:val="2"/>
          <w:sz w:val="28"/>
          <w:szCs w:val="21"/>
        </w:rPr>
      </w:pPr>
      <w:bookmarkStart w:id="109" w:name="_Toc4697727"/>
      <w:bookmarkStart w:id="110" w:name="_Toc425492496"/>
      <w:bookmarkStart w:id="111" w:name="_Toc4323"/>
      <w:bookmarkStart w:id="112" w:name="_Toc383768630"/>
      <w:bookmarkStart w:id="113" w:name="_Toc383263676"/>
      <w:bookmarkStart w:id="114" w:name="_Toc383777212"/>
      <w:bookmarkStart w:id="115" w:name="_Toc385236753"/>
      <w:bookmarkStart w:id="116" w:name="_Toc434505396"/>
      <w:bookmarkStart w:id="117" w:name="_Toc160542111"/>
      <w:bookmarkStart w:id="118" w:name="_Toc448391639"/>
      <w:bookmarkStart w:id="119" w:name="_Toc448990428"/>
      <w:bookmarkStart w:id="120" w:name="_Toc386091623"/>
      <w:bookmarkStart w:id="121" w:name="_Toc434569244"/>
      <w:bookmarkStart w:id="122" w:name="_Toc146099661"/>
      <w:bookmarkStart w:id="123" w:name="_Toc434569380"/>
      <w:r>
        <w:rPr>
          <w:rFonts w:hint="eastAsia" w:ascii="Times New Roman" w:hAnsi="Times New Roman"/>
          <w:b w:val="0"/>
          <w:kern w:val="2"/>
          <w:sz w:val="28"/>
          <w:szCs w:val="21"/>
        </w:rPr>
        <w:t xml:space="preserve">1 </w:t>
      </w:r>
      <w:r>
        <w:rPr>
          <w:rFonts w:ascii="Times New Roman" w:hAnsi="Times New Roman"/>
          <w:b w:val="0"/>
          <w:kern w:val="2"/>
          <w:sz w:val="28"/>
          <w:szCs w:val="21"/>
        </w:rPr>
        <w:t>总则</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tabs>
          <w:tab w:val="left" w:pos="1022"/>
        </w:tabs>
        <w:snapToGrid w:val="0"/>
        <w:spacing w:line="312" w:lineRule="auto"/>
        <w:ind w:firstLine="420" w:firstLineChars="200"/>
      </w:pPr>
      <w:r>
        <w:rPr>
          <w:rFonts w:hint="eastAsia"/>
          <w:szCs w:val="21"/>
        </w:rPr>
        <w:t>本次采购本着公开、公平、公正和诚实信用的原则，严格按照相关法律法规及程序进行，采购方式为竞争性谈判。</w:t>
      </w:r>
    </w:p>
    <w:p>
      <w:pPr>
        <w:numPr>
          <w:ilvl w:val="1"/>
          <w:numId w:val="4"/>
        </w:numPr>
        <w:ind w:left="0" w:firstLine="0"/>
        <w:outlineLvl w:val="2"/>
        <w:rPr>
          <w:rFonts w:ascii="黑体" w:hAnsi="黑体" w:eastAsia="黑体"/>
          <w:sz w:val="24"/>
        </w:rPr>
      </w:pPr>
      <w:bookmarkStart w:id="124" w:name="_Toc528172989"/>
      <w:bookmarkStart w:id="125" w:name="_Toc160542112"/>
      <w:bookmarkStart w:id="126" w:name="_Toc528136939"/>
      <w:bookmarkStart w:id="127" w:name="_Toc528693260"/>
      <w:bookmarkStart w:id="128" w:name="_Toc530954208"/>
      <w:bookmarkStart w:id="129" w:name="_Toc530954877"/>
      <w:bookmarkStart w:id="130" w:name="_Toc528831442"/>
      <w:bookmarkStart w:id="131" w:name="_Toc530953964"/>
      <w:bookmarkStart w:id="132" w:name="_Toc23835"/>
      <w:bookmarkStart w:id="133" w:name="_Toc528108348"/>
      <w:bookmarkStart w:id="134" w:name="_Toc146099662"/>
      <w:bookmarkStart w:id="135" w:name="_Toc4697728"/>
      <w:bookmarkStart w:id="136" w:name="_Toc113851102"/>
      <w:bookmarkStart w:id="137" w:name="_Toc104113709"/>
      <w:r>
        <w:rPr>
          <w:rFonts w:ascii="黑体" w:hAnsi="黑体" w:eastAsia="黑体"/>
          <w:sz w:val="24"/>
        </w:rPr>
        <w:t>项目概况</w:t>
      </w:r>
      <w:bookmarkEnd w:id="124"/>
      <w:bookmarkEnd w:id="125"/>
      <w:bookmarkEnd w:id="126"/>
      <w:bookmarkEnd w:id="127"/>
      <w:bookmarkEnd w:id="128"/>
      <w:bookmarkEnd w:id="129"/>
      <w:bookmarkEnd w:id="130"/>
      <w:bookmarkEnd w:id="131"/>
      <w:bookmarkEnd w:id="132"/>
      <w:bookmarkEnd w:id="133"/>
      <w:bookmarkEnd w:id="134"/>
      <w:bookmarkEnd w:id="135"/>
    </w:p>
    <w:p>
      <w:pPr>
        <w:numPr>
          <w:ilvl w:val="2"/>
          <w:numId w:val="4"/>
        </w:numPr>
        <w:tabs>
          <w:tab w:val="left" w:pos="1022"/>
        </w:tabs>
        <w:snapToGrid w:val="0"/>
        <w:spacing w:line="312" w:lineRule="auto"/>
        <w:ind w:left="0" w:firstLine="420" w:firstLineChars="200"/>
        <w:rPr>
          <w:szCs w:val="21"/>
        </w:rPr>
      </w:pPr>
      <w:r>
        <w:rPr>
          <w:szCs w:val="21"/>
        </w:rPr>
        <w:t>采购项目名称：</w:t>
      </w:r>
      <w:r>
        <w:rPr>
          <w:rFonts w:hint="eastAsia"/>
          <w:szCs w:val="21"/>
        </w:rPr>
        <w:t>北京机务段</w:t>
      </w:r>
      <w:r>
        <w:rPr>
          <w:rFonts w:hint="eastAsia"/>
          <w:snapToGrid w:val="0"/>
          <w:lang w:eastAsia="zh-CN"/>
        </w:rPr>
        <w:t>2025年货物运输业务外包</w:t>
      </w:r>
      <w:r>
        <w:rPr>
          <w:rFonts w:hint="eastAsia"/>
          <w:szCs w:val="21"/>
        </w:rPr>
        <w:t>项目</w:t>
      </w:r>
      <w:r>
        <w:rPr>
          <w:szCs w:val="21"/>
        </w:rPr>
        <w:t>。</w:t>
      </w:r>
    </w:p>
    <w:p>
      <w:pPr>
        <w:numPr>
          <w:ilvl w:val="2"/>
          <w:numId w:val="4"/>
        </w:numPr>
        <w:tabs>
          <w:tab w:val="left" w:pos="1022"/>
        </w:tabs>
        <w:snapToGrid w:val="0"/>
        <w:spacing w:line="312" w:lineRule="auto"/>
        <w:ind w:left="0" w:firstLine="420" w:firstLineChars="200"/>
        <w:rPr>
          <w:szCs w:val="21"/>
        </w:rPr>
      </w:pPr>
      <w:r>
        <w:rPr>
          <w:szCs w:val="21"/>
        </w:rPr>
        <w:t>采购人：</w:t>
      </w:r>
      <w:r>
        <w:rPr>
          <w:rFonts w:hint="eastAsia"/>
          <w:szCs w:val="21"/>
        </w:rPr>
        <w:t>中国铁路北京局集团有限公司北京机务段</w:t>
      </w:r>
      <w:r>
        <w:rPr>
          <w:szCs w:val="21"/>
        </w:rPr>
        <w:t>。</w:t>
      </w:r>
    </w:p>
    <w:p>
      <w:pPr>
        <w:numPr>
          <w:ilvl w:val="1"/>
          <w:numId w:val="4"/>
        </w:numPr>
        <w:ind w:left="0" w:firstLine="0"/>
        <w:outlineLvl w:val="2"/>
        <w:rPr>
          <w:rFonts w:ascii="黑体" w:hAnsi="黑体" w:eastAsia="黑体"/>
          <w:sz w:val="24"/>
        </w:rPr>
      </w:pPr>
      <w:bookmarkStart w:id="138" w:name="_Toc296602422"/>
      <w:bookmarkStart w:id="139" w:name="_Toc179632548"/>
      <w:bookmarkStart w:id="140" w:name="_Toc5267"/>
      <w:bookmarkStart w:id="141" w:name="_Toc435637624"/>
      <w:bookmarkStart w:id="142" w:name="_Toc329716210"/>
      <w:bookmarkStart w:id="143" w:name="_Toc528693261"/>
      <w:bookmarkStart w:id="144" w:name="_Toc528831443"/>
      <w:bookmarkStart w:id="145" w:name="_Toc530954878"/>
      <w:bookmarkStart w:id="146" w:name="_Toc434569382"/>
      <w:bookmarkStart w:id="147" w:name="_Toc528136940"/>
      <w:bookmarkStart w:id="148" w:name="_Toc246996177"/>
      <w:bookmarkStart w:id="149" w:name="_Toc146099663"/>
      <w:bookmarkStart w:id="150" w:name="_Toc4697729"/>
      <w:bookmarkStart w:id="151" w:name="_Toc530954209"/>
      <w:bookmarkStart w:id="152" w:name="_Toc528172990"/>
      <w:bookmarkStart w:id="153" w:name="_Toc434569246"/>
      <w:bookmarkStart w:id="154" w:name="_Toc528108349"/>
      <w:bookmarkStart w:id="155" w:name="_Toc246996920"/>
      <w:bookmarkStart w:id="156" w:name="_Toc449543294"/>
      <w:bookmarkStart w:id="157" w:name="_Toc530953965"/>
      <w:bookmarkStart w:id="158" w:name="_Toc160542113"/>
      <w:bookmarkStart w:id="159" w:name="_Toc449512578"/>
      <w:bookmarkStart w:id="160" w:name="_Toc498594998"/>
      <w:bookmarkStart w:id="161" w:name="_Toc434505398"/>
      <w:bookmarkStart w:id="162" w:name="_Toc247085691"/>
      <w:bookmarkStart w:id="163" w:name="_Toc448391641"/>
      <w:r>
        <w:rPr>
          <w:rFonts w:ascii="黑体" w:hAnsi="黑体" w:eastAsia="黑体"/>
          <w:sz w:val="24"/>
        </w:rPr>
        <w:t>资金来源</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numPr>
          <w:ilvl w:val="2"/>
          <w:numId w:val="4"/>
        </w:numPr>
        <w:tabs>
          <w:tab w:val="left" w:pos="1022"/>
        </w:tabs>
        <w:snapToGrid w:val="0"/>
        <w:spacing w:line="312" w:lineRule="auto"/>
        <w:ind w:left="0" w:firstLine="420" w:firstLineChars="200"/>
        <w:rPr>
          <w:szCs w:val="21"/>
        </w:rPr>
      </w:pPr>
      <w:r>
        <w:rPr>
          <w:rFonts w:hint="eastAsia"/>
          <w:szCs w:val="21"/>
        </w:rPr>
        <w:t>中国铁路北京局集团有限公司北京机务段财务预算</w:t>
      </w:r>
      <w:r>
        <w:rPr>
          <w:szCs w:val="21"/>
        </w:rPr>
        <w:t>。</w:t>
      </w:r>
    </w:p>
    <w:bookmarkEnd w:id="136"/>
    <w:bookmarkEnd w:id="137"/>
    <w:p>
      <w:pPr>
        <w:numPr>
          <w:ilvl w:val="1"/>
          <w:numId w:val="4"/>
        </w:numPr>
        <w:ind w:left="0" w:firstLine="0"/>
        <w:outlineLvl w:val="2"/>
        <w:rPr>
          <w:rFonts w:ascii="黑体" w:hAnsi="黑体" w:eastAsia="黑体"/>
          <w:sz w:val="24"/>
        </w:rPr>
      </w:pPr>
      <w:bookmarkStart w:id="164" w:name="_Toc21309"/>
      <w:r>
        <w:rPr>
          <w:rFonts w:hint="eastAsia" w:ascii="黑体" w:hAnsi="黑体" w:eastAsia="黑体"/>
          <w:sz w:val="24"/>
        </w:rPr>
        <w:t>报价文件的密封和标记</w:t>
      </w:r>
      <w:bookmarkEnd w:id="164"/>
    </w:p>
    <w:p>
      <w:pPr>
        <w:numPr>
          <w:ilvl w:val="2"/>
          <w:numId w:val="4"/>
        </w:numPr>
        <w:tabs>
          <w:tab w:val="left" w:pos="1022"/>
        </w:tabs>
        <w:snapToGrid w:val="0"/>
        <w:spacing w:line="312" w:lineRule="auto"/>
        <w:ind w:left="0" w:firstLine="420" w:firstLineChars="200"/>
        <w:rPr>
          <w:szCs w:val="21"/>
        </w:rPr>
      </w:pPr>
      <w:r>
        <w:rPr>
          <w:rFonts w:hint="eastAsia"/>
          <w:szCs w:val="21"/>
        </w:rPr>
        <w:t>报价人应将报价文件密封包装，以保证自己的报价信息在报价文件提交截止日前不被泄露</w:t>
      </w:r>
      <w:r>
        <w:rPr>
          <w:szCs w:val="21"/>
        </w:rPr>
        <w:t>。</w:t>
      </w:r>
    </w:p>
    <w:p>
      <w:pPr>
        <w:numPr>
          <w:ilvl w:val="2"/>
          <w:numId w:val="4"/>
        </w:numPr>
        <w:tabs>
          <w:tab w:val="left" w:pos="1022"/>
        </w:tabs>
        <w:snapToGrid w:val="0"/>
        <w:spacing w:line="312" w:lineRule="auto"/>
        <w:ind w:left="0" w:firstLine="420" w:firstLineChars="200"/>
        <w:rPr>
          <w:rFonts w:hint="eastAsia"/>
          <w:szCs w:val="21"/>
        </w:rPr>
      </w:pPr>
      <w:r>
        <w:rPr>
          <w:rFonts w:hint="eastAsia"/>
          <w:szCs w:val="21"/>
        </w:rPr>
        <w:t>密封包装上应加写如下标记：</w:t>
      </w:r>
    </w:p>
    <w:p>
      <w:pPr>
        <w:numPr>
          <w:ilvl w:val="0"/>
          <w:numId w:val="0"/>
        </w:numPr>
        <w:tabs>
          <w:tab w:val="left" w:pos="1022"/>
        </w:tabs>
        <w:snapToGrid w:val="0"/>
        <w:spacing w:line="312" w:lineRule="auto"/>
        <w:ind w:leftChars="200"/>
        <w:rPr>
          <w:rFonts w:hint="eastAsia"/>
          <w:szCs w:val="21"/>
        </w:rPr>
      </w:pPr>
      <w:r>
        <w:rPr>
          <w:rFonts w:hint="eastAsia"/>
          <w:szCs w:val="21"/>
        </w:rPr>
        <w:t>（1）在文件封面和骑缝处加盖公章；</w:t>
      </w:r>
    </w:p>
    <w:p>
      <w:pPr>
        <w:numPr>
          <w:ilvl w:val="0"/>
          <w:numId w:val="0"/>
        </w:numPr>
        <w:tabs>
          <w:tab w:val="left" w:pos="1022"/>
        </w:tabs>
        <w:snapToGrid w:val="0"/>
        <w:spacing w:line="312" w:lineRule="auto"/>
        <w:ind w:leftChars="200"/>
        <w:rPr>
          <w:szCs w:val="21"/>
        </w:rPr>
      </w:pPr>
      <w:r>
        <w:rPr>
          <w:rFonts w:hint="eastAsia"/>
          <w:szCs w:val="21"/>
        </w:rPr>
        <w:t>（2）采购项目名称、项目编号、报价单位名称、报价联系人及联系电话</w:t>
      </w:r>
    </w:p>
    <w:p>
      <w:pPr>
        <w:numPr>
          <w:ilvl w:val="1"/>
          <w:numId w:val="4"/>
        </w:numPr>
        <w:ind w:left="0" w:firstLine="0"/>
        <w:outlineLvl w:val="2"/>
        <w:rPr>
          <w:rFonts w:ascii="黑体" w:hAnsi="黑体" w:eastAsia="黑体"/>
          <w:sz w:val="24"/>
        </w:rPr>
      </w:pPr>
      <w:bookmarkStart w:id="165" w:name="_Toc448391643"/>
      <w:bookmarkStart w:id="166" w:name="_Toc528108351"/>
      <w:bookmarkStart w:id="167" w:name="_Toc530954211"/>
      <w:bookmarkStart w:id="168" w:name="_Toc4697731"/>
      <w:bookmarkStart w:id="169" w:name="_Toc160542115"/>
      <w:bookmarkStart w:id="170" w:name="_Toc146099665"/>
      <w:bookmarkStart w:id="171" w:name="_Toc528693263"/>
      <w:bookmarkStart w:id="172" w:name="_Toc530954880"/>
      <w:bookmarkStart w:id="173" w:name="_Toc528136942"/>
      <w:bookmarkStart w:id="174" w:name="_Toc528831445"/>
      <w:bookmarkStart w:id="175" w:name="_Toc434569384"/>
      <w:bookmarkStart w:id="176" w:name="_Toc434569248"/>
      <w:bookmarkStart w:id="177" w:name="_Toc434505400"/>
      <w:bookmarkStart w:id="178" w:name="_Toc498595000"/>
      <w:bookmarkStart w:id="179" w:name="_Toc329716213"/>
      <w:bookmarkStart w:id="180" w:name="_Toc528172992"/>
      <w:bookmarkStart w:id="181" w:name="_Toc449543296"/>
      <w:bookmarkStart w:id="182" w:name="_Toc449512580"/>
      <w:bookmarkStart w:id="183" w:name="_Toc435637626"/>
      <w:bookmarkStart w:id="184" w:name="_Toc530953967"/>
      <w:bookmarkStart w:id="185" w:name="_Toc31677"/>
      <w:r>
        <w:rPr>
          <w:rFonts w:hint="eastAsia" w:ascii="黑体" w:hAnsi="黑体" w:eastAsia="黑体"/>
          <w:sz w:val="24"/>
        </w:rPr>
        <w:t>报价文件的</w:t>
      </w:r>
      <w:r>
        <w:rPr>
          <w:rFonts w:hint="eastAsia" w:ascii="黑体" w:hAnsi="黑体" w:eastAsia="黑体"/>
          <w:sz w:val="24"/>
          <w:lang w:val="en-US" w:eastAsia="zh-CN"/>
        </w:rPr>
        <w:t>交付</w:t>
      </w:r>
      <w:r>
        <w:rPr>
          <w:rFonts w:ascii="黑体" w:hAnsi="黑体" w:eastAsia="黑体"/>
          <w:sz w:val="24"/>
        </w:rPr>
        <w:t>及交</w:t>
      </w:r>
      <w:r>
        <w:rPr>
          <w:rFonts w:hint="eastAsia" w:ascii="黑体" w:hAnsi="黑体" w:eastAsia="黑体"/>
          <w:sz w:val="24"/>
        </w:rPr>
        <w:t>付</w:t>
      </w:r>
      <w:r>
        <w:rPr>
          <w:rFonts w:ascii="黑体" w:hAnsi="黑体" w:eastAsia="黑体"/>
          <w:sz w:val="24"/>
        </w:rPr>
        <w:t>地点</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numPr>
          <w:ilvl w:val="2"/>
          <w:numId w:val="4"/>
        </w:numPr>
        <w:tabs>
          <w:tab w:val="left" w:pos="1022"/>
        </w:tabs>
        <w:snapToGrid w:val="0"/>
        <w:spacing w:line="312" w:lineRule="auto"/>
        <w:ind w:left="0" w:firstLine="420" w:firstLineChars="200"/>
        <w:rPr>
          <w:rFonts w:hint="eastAsia"/>
          <w:szCs w:val="21"/>
        </w:rPr>
      </w:pPr>
      <w:r>
        <w:rPr>
          <w:rFonts w:hint="eastAsia"/>
          <w:szCs w:val="21"/>
        </w:rPr>
        <w:t>报价人应在采购公告规定的报价截止时间前将报价文件邮寄至采购人，邮寄地点及联系方式见采购公告。</w:t>
      </w:r>
    </w:p>
    <w:p>
      <w:pPr>
        <w:numPr>
          <w:ilvl w:val="2"/>
          <w:numId w:val="4"/>
        </w:numPr>
        <w:tabs>
          <w:tab w:val="left" w:pos="1022"/>
        </w:tabs>
        <w:snapToGrid w:val="0"/>
        <w:spacing w:line="312" w:lineRule="auto"/>
        <w:ind w:left="0" w:firstLine="420" w:firstLineChars="200"/>
        <w:rPr>
          <w:szCs w:val="21"/>
        </w:rPr>
      </w:pPr>
      <w:r>
        <w:rPr>
          <w:rFonts w:hint="eastAsia"/>
          <w:szCs w:val="21"/>
        </w:rPr>
        <w:t>逾期送达或未送达指定地点，或未按谈判文件要求密封和加写标记的报价文件将被拒收</w:t>
      </w:r>
      <w:r>
        <w:rPr>
          <w:szCs w:val="21"/>
        </w:rPr>
        <w:t>。</w:t>
      </w:r>
    </w:p>
    <w:p>
      <w:pPr>
        <w:numPr>
          <w:ilvl w:val="1"/>
          <w:numId w:val="4"/>
        </w:numPr>
        <w:ind w:left="0" w:firstLine="0"/>
        <w:outlineLvl w:val="2"/>
        <w:rPr>
          <w:rFonts w:ascii="黑体" w:hAnsi="黑体" w:eastAsia="黑体"/>
          <w:sz w:val="24"/>
        </w:rPr>
      </w:pPr>
      <w:bookmarkStart w:id="186" w:name="_Toc528831446"/>
      <w:bookmarkStart w:id="187" w:name="_Toc4697732"/>
      <w:bookmarkStart w:id="188" w:name="_Toc530954212"/>
      <w:bookmarkStart w:id="189" w:name="_Toc528108353"/>
      <w:bookmarkStart w:id="190" w:name="_Toc528693265"/>
      <w:bookmarkStart w:id="191" w:name="_Toc22968"/>
      <w:bookmarkStart w:id="192" w:name="_Toc530953968"/>
      <w:bookmarkStart w:id="193" w:name="_Toc528136944"/>
      <w:bookmarkStart w:id="194" w:name="_Toc146099666"/>
      <w:bookmarkStart w:id="195" w:name="_Toc530954881"/>
      <w:bookmarkStart w:id="196" w:name="_Toc528172994"/>
      <w:bookmarkStart w:id="197" w:name="_Toc160542116"/>
      <w:bookmarkStart w:id="198" w:name="_Toc329716215"/>
      <w:r>
        <w:rPr>
          <w:rFonts w:ascii="黑体" w:hAnsi="黑体" w:eastAsia="黑体"/>
          <w:sz w:val="24"/>
        </w:rPr>
        <w:t>报价人资格要求</w:t>
      </w:r>
      <w:bookmarkEnd w:id="186"/>
      <w:bookmarkEnd w:id="187"/>
      <w:bookmarkEnd w:id="188"/>
      <w:bookmarkEnd w:id="189"/>
      <w:bookmarkEnd w:id="190"/>
      <w:bookmarkEnd w:id="191"/>
      <w:bookmarkEnd w:id="192"/>
      <w:bookmarkEnd w:id="193"/>
      <w:bookmarkEnd w:id="194"/>
      <w:bookmarkEnd w:id="195"/>
      <w:bookmarkEnd w:id="196"/>
      <w:bookmarkEnd w:id="197"/>
      <w:bookmarkEnd w:id="198"/>
    </w:p>
    <w:p>
      <w:pPr>
        <w:numPr>
          <w:ilvl w:val="2"/>
          <w:numId w:val="4"/>
        </w:numPr>
        <w:tabs>
          <w:tab w:val="left" w:pos="1022"/>
        </w:tabs>
        <w:snapToGrid w:val="0"/>
        <w:spacing w:line="312" w:lineRule="auto"/>
        <w:ind w:left="0" w:firstLine="420" w:firstLineChars="200"/>
        <w:rPr>
          <w:szCs w:val="21"/>
        </w:rPr>
      </w:pPr>
      <w:r>
        <w:rPr>
          <w:szCs w:val="21"/>
        </w:rPr>
        <w:t>报价人资格要求见</w:t>
      </w:r>
      <w:r>
        <w:rPr>
          <w:rFonts w:hint="eastAsia"/>
          <w:szCs w:val="21"/>
        </w:rPr>
        <w:t>采购公告</w:t>
      </w:r>
      <w:r>
        <w:rPr>
          <w:szCs w:val="21"/>
        </w:rPr>
        <w:t>。</w:t>
      </w:r>
    </w:p>
    <w:p>
      <w:pPr>
        <w:numPr>
          <w:ilvl w:val="2"/>
          <w:numId w:val="4"/>
        </w:numPr>
        <w:tabs>
          <w:tab w:val="left" w:pos="1022"/>
        </w:tabs>
        <w:snapToGrid w:val="0"/>
        <w:spacing w:line="312" w:lineRule="auto"/>
        <w:ind w:left="0" w:firstLine="420" w:firstLineChars="200"/>
        <w:rPr>
          <w:szCs w:val="21"/>
        </w:rPr>
      </w:pPr>
      <w:r>
        <w:rPr>
          <w:szCs w:val="21"/>
        </w:rPr>
        <w:t>本项目</w:t>
      </w:r>
      <w:r>
        <w:rPr>
          <w:rFonts w:hint="eastAsia"/>
          <w:szCs w:val="21"/>
        </w:rPr>
        <w:t>不</w:t>
      </w:r>
      <w:r>
        <w:rPr>
          <w:szCs w:val="21"/>
        </w:rPr>
        <w:t>接受联合体报价。</w:t>
      </w:r>
    </w:p>
    <w:p>
      <w:pPr>
        <w:numPr>
          <w:ilvl w:val="2"/>
          <w:numId w:val="4"/>
        </w:numPr>
        <w:tabs>
          <w:tab w:val="left" w:pos="1022"/>
        </w:tabs>
        <w:snapToGrid w:val="0"/>
        <w:spacing w:line="312" w:lineRule="auto"/>
        <w:ind w:left="0" w:firstLine="420" w:firstLineChars="200"/>
        <w:rPr>
          <w:szCs w:val="21"/>
        </w:rPr>
      </w:pPr>
      <w:r>
        <w:rPr>
          <w:rFonts w:hint="eastAsia"/>
          <w:szCs w:val="21"/>
        </w:rPr>
        <w:t>本项目不接受代理商报价</w:t>
      </w:r>
      <w:r>
        <w:rPr>
          <w:szCs w:val="21"/>
        </w:rPr>
        <w:t>。</w:t>
      </w:r>
    </w:p>
    <w:p>
      <w:pPr>
        <w:numPr>
          <w:ilvl w:val="1"/>
          <w:numId w:val="4"/>
        </w:numPr>
        <w:ind w:left="0" w:firstLine="0"/>
        <w:outlineLvl w:val="2"/>
        <w:rPr>
          <w:rFonts w:ascii="黑体" w:hAnsi="黑体" w:eastAsia="黑体"/>
          <w:sz w:val="24"/>
        </w:rPr>
      </w:pPr>
      <w:bookmarkStart w:id="199" w:name="_Toc152042311"/>
      <w:bookmarkStart w:id="200" w:name="_Toc179632552"/>
      <w:bookmarkStart w:id="201" w:name="_Toc160542117"/>
      <w:bookmarkStart w:id="202" w:name="_Toc528693266"/>
      <w:bookmarkStart w:id="203" w:name="_Toc144974503"/>
      <w:bookmarkStart w:id="204" w:name="_Toc530954882"/>
      <w:bookmarkStart w:id="205" w:name="_Toc247085694"/>
      <w:bookmarkStart w:id="206" w:name="_Toc27270"/>
      <w:bookmarkStart w:id="207" w:name="_Toc4697733"/>
      <w:bookmarkStart w:id="208" w:name="_Toc528108354"/>
      <w:bookmarkStart w:id="209" w:name="_Toc246996923"/>
      <w:bookmarkStart w:id="210" w:name="_Toc528831447"/>
      <w:bookmarkStart w:id="211" w:name="_Toc329716216"/>
      <w:bookmarkStart w:id="212" w:name="_Toc152045535"/>
      <w:bookmarkStart w:id="213" w:name="_Toc530953969"/>
      <w:bookmarkStart w:id="214" w:name="_Toc146099667"/>
      <w:bookmarkStart w:id="215" w:name="_Toc528172995"/>
      <w:bookmarkStart w:id="216" w:name="_Toc528136945"/>
      <w:bookmarkStart w:id="217" w:name="_Toc246996180"/>
      <w:bookmarkStart w:id="218" w:name="_Toc530954213"/>
      <w:bookmarkStart w:id="219" w:name="_Toc296602425"/>
      <w:bookmarkStart w:id="220" w:name="_Toc113851105"/>
      <w:bookmarkStart w:id="221" w:name="_Toc104113712"/>
      <w:r>
        <w:rPr>
          <w:rFonts w:ascii="黑体" w:hAnsi="黑体" w:eastAsia="黑体"/>
          <w:sz w:val="24"/>
        </w:rPr>
        <w:t>费用承担</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numPr>
          <w:ilvl w:val="2"/>
          <w:numId w:val="4"/>
        </w:numPr>
        <w:tabs>
          <w:tab w:val="left" w:pos="1022"/>
        </w:tabs>
        <w:snapToGrid w:val="0"/>
        <w:spacing w:line="312" w:lineRule="auto"/>
        <w:ind w:left="0" w:firstLine="420" w:firstLineChars="200"/>
        <w:rPr>
          <w:szCs w:val="21"/>
        </w:rPr>
      </w:pPr>
      <w:r>
        <w:rPr>
          <w:szCs w:val="21"/>
          <w:shd w:val="clear" w:color="auto" w:fill="FFFFFF"/>
        </w:rPr>
        <w:t>报价人准备和参加谈判有关的费用自理。</w:t>
      </w:r>
    </w:p>
    <w:p>
      <w:pPr>
        <w:numPr>
          <w:ilvl w:val="1"/>
          <w:numId w:val="4"/>
        </w:numPr>
        <w:ind w:left="0" w:firstLine="0"/>
        <w:outlineLvl w:val="2"/>
        <w:rPr>
          <w:rFonts w:ascii="黑体" w:hAnsi="黑体" w:eastAsia="黑体"/>
          <w:sz w:val="24"/>
        </w:rPr>
      </w:pPr>
      <w:bookmarkStart w:id="222" w:name="_Toc152045536"/>
      <w:bookmarkStart w:id="223" w:name="_Toc144974504"/>
      <w:bookmarkStart w:id="224" w:name="_Toc296602426"/>
      <w:bookmarkStart w:id="225" w:name="_Toc246996181"/>
      <w:bookmarkStart w:id="226" w:name="_Toc530953970"/>
      <w:bookmarkStart w:id="227" w:name="_Toc247085695"/>
      <w:bookmarkStart w:id="228" w:name="_Toc152042312"/>
      <w:bookmarkStart w:id="229" w:name="_Toc530954214"/>
      <w:bookmarkStart w:id="230" w:name="_Toc528693267"/>
      <w:bookmarkStart w:id="231" w:name="_Toc246996924"/>
      <w:bookmarkStart w:id="232" w:name="_Toc179632553"/>
      <w:bookmarkStart w:id="233" w:name="_Toc146099668"/>
      <w:bookmarkStart w:id="234" w:name="_Toc528831448"/>
      <w:bookmarkStart w:id="235" w:name="_Toc160542118"/>
      <w:bookmarkStart w:id="236" w:name="_Toc530954883"/>
      <w:bookmarkStart w:id="237" w:name="_Toc25676"/>
      <w:bookmarkStart w:id="238" w:name="_Toc4697734"/>
      <w:bookmarkStart w:id="239" w:name="_Toc329716217"/>
      <w:bookmarkStart w:id="240" w:name="_Toc528136946"/>
      <w:bookmarkStart w:id="241" w:name="_Toc528172996"/>
      <w:bookmarkStart w:id="242" w:name="_Toc528108355"/>
      <w:bookmarkStart w:id="243" w:name="_Toc434569253"/>
      <w:bookmarkStart w:id="244" w:name="_Toc296602427"/>
      <w:bookmarkStart w:id="245" w:name="_Toc329716218"/>
      <w:bookmarkStart w:id="246" w:name="_Toc246996925"/>
      <w:bookmarkStart w:id="247" w:name="_Toc434569389"/>
      <w:bookmarkStart w:id="248" w:name="_Toc247085696"/>
      <w:bookmarkStart w:id="249" w:name="_Toc434505405"/>
      <w:bookmarkStart w:id="250" w:name="_Toc449543301"/>
      <w:bookmarkStart w:id="251" w:name="_Toc448391648"/>
      <w:bookmarkStart w:id="252" w:name="_Toc449512585"/>
      <w:bookmarkStart w:id="253" w:name="_Toc435637631"/>
      <w:bookmarkStart w:id="254" w:name="_Toc246996182"/>
      <w:bookmarkStart w:id="255" w:name="_Toc498595005"/>
      <w:bookmarkStart w:id="256" w:name="_Toc179632554"/>
      <w:r>
        <w:rPr>
          <w:rFonts w:ascii="黑体" w:hAnsi="黑体" w:eastAsia="黑体"/>
          <w:sz w:val="24"/>
        </w:rPr>
        <w:t>保密</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pPr>
        <w:numPr>
          <w:ilvl w:val="2"/>
          <w:numId w:val="4"/>
        </w:numPr>
        <w:tabs>
          <w:tab w:val="left" w:pos="1022"/>
        </w:tabs>
        <w:snapToGrid w:val="0"/>
        <w:spacing w:line="312" w:lineRule="auto"/>
        <w:ind w:left="0" w:firstLine="420" w:firstLineChars="200"/>
        <w:rPr>
          <w:szCs w:val="21"/>
        </w:rPr>
      </w:pPr>
      <w:r>
        <w:rPr>
          <w:szCs w:val="21"/>
        </w:rPr>
        <w:t>参与采购活动的各方应对谈判文件和报价文件中的商业和技术等秘密保密，违者应对由此造成的后果承担法律责任。</w:t>
      </w:r>
    </w:p>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Pr>
        <w:numPr>
          <w:ilvl w:val="1"/>
          <w:numId w:val="4"/>
        </w:numPr>
        <w:ind w:left="0" w:firstLine="0"/>
        <w:outlineLvl w:val="2"/>
        <w:rPr>
          <w:rFonts w:ascii="黑体" w:hAnsi="黑体" w:eastAsia="黑体"/>
          <w:sz w:val="24"/>
        </w:rPr>
      </w:pPr>
      <w:bookmarkStart w:id="257" w:name="_Toc144974505"/>
      <w:bookmarkStart w:id="258" w:name="_Toc530954215"/>
      <w:bookmarkStart w:id="259" w:name="_Toc152045537"/>
      <w:bookmarkStart w:id="260" w:name="_Toc528136947"/>
      <w:bookmarkStart w:id="261" w:name="_Toc528831449"/>
      <w:bookmarkStart w:id="262" w:name="_Toc528693268"/>
      <w:bookmarkStart w:id="263" w:name="_Toc152042313"/>
      <w:bookmarkStart w:id="264" w:name="_Toc530954884"/>
      <w:bookmarkStart w:id="265" w:name="_Toc530953971"/>
      <w:bookmarkStart w:id="266" w:name="_Toc160542119"/>
      <w:bookmarkStart w:id="267" w:name="_Toc146099669"/>
      <w:bookmarkStart w:id="268" w:name="_Toc11548"/>
      <w:bookmarkStart w:id="269" w:name="_Toc528108356"/>
      <w:bookmarkStart w:id="270" w:name="_Toc4697735"/>
      <w:bookmarkStart w:id="271" w:name="_Toc528172997"/>
      <w:bookmarkStart w:id="272" w:name="_Toc179632555"/>
      <w:bookmarkStart w:id="273" w:name="_Toc247085697"/>
      <w:bookmarkStart w:id="274" w:name="_Toc246996183"/>
      <w:bookmarkStart w:id="275" w:name="_Toc246996926"/>
      <w:r>
        <w:rPr>
          <w:rFonts w:ascii="黑体" w:hAnsi="黑体" w:eastAsia="黑体"/>
          <w:sz w:val="24"/>
        </w:rPr>
        <w:t>语言</w:t>
      </w:r>
      <w:bookmarkEnd w:id="257"/>
      <w:r>
        <w:rPr>
          <w:rFonts w:ascii="黑体" w:hAnsi="黑体" w:eastAsia="黑体"/>
          <w:sz w:val="24"/>
        </w:rPr>
        <w:t>文字</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pPr>
        <w:numPr>
          <w:ilvl w:val="2"/>
          <w:numId w:val="4"/>
        </w:numPr>
        <w:tabs>
          <w:tab w:val="left" w:pos="1022"/>
        </w:tabs>
        <w:snapToGrid w:val="0"/>
        <w:spacing w:line="312" w:lineRule="auto"/>
        <w:ind w:left="0" w:firstLine="420" w:firstLineChars="200"/>
        <w:rPr>
          <w:szCs w:val="21"/>
        </w:rPr>
      </w:pPr>
      <w:r>
        <w:rPr>
          <w:szCs w:val="21"/>
        </w:rPr>
        <w:t>报价人提交的报价文件以及报价人与采购人就有关报价的所有来往函电均应使用中文。专用术语使用外文的，应附有中文注释。</w:t>
      </w:r>
    </w:p>
    <w:p>
      <w:pPr>
        <w:numPr>
          <w:ilvl w:val="1"/>
          <w:numId w:val="4"/>
        </w:numPr>
        <w:ind w:left="0" w:firstLine="0"/>
        <w:outlineLvl w:val="2"/>
        <w:rPr>
          <w:rFonts w:ascii="黑体" w:hAnsi="黑体" w:eastAsia="黑体"/>
          <w:sz w:val="24"/>
        </w:rPr>
      </w:pPr>
      <w:bookmarkStart w:id="276" w:name="_Toc4697736"/>
      <w:bookmarkStart w:id="277" w:name="_Toc16434"/>
      <w:bookmarkStart w:id="278" w:name="_Toc528693269"/>
      <w:bookmarkStart w:id="279" w:name="_Toc530953972"/>
      <w:bookmarkStart w:id="280" w:name="_Toc160542120"/>
      <w:bookmarkStart w:id="281" w:name="_Toc329716219"/>
      <w:bookmarkStart w:id="282" w:name="_Toc528172998"/>
      <w:bookmarkStart w:id="283" w:name="_Toc530954216"/>
      <w:bookmarkStart w:id="284" w:name="_Toc449512586"/>
      <w:bookmarkStart w:id="285" w:name="_Toc434569254"/>
      <w:bookmarkStart w:id="286" w:name="_Toc296602428"/>
      <w:bookmarkStart w:id="287" w:name="_Toc530954885"/>
      <w:bookmarkStart w:id="288" w:name="_Toc528108357"/>
      <w:bookmarkStart w:id="289" w:name="_Toc448391649"/>
      <w:bookmarkStart w:id="290" w:name="_Toc435637632"/>
      <w:bookmarkStart w:id="291" w:name="_Toc449543302"/>
      <w:bookmarkStart w:id="292" w:name="_Toc434569390"/>
      <w:bookmarkStart w:id="293" w:name="_Toc146099670"/>
      <w:bookmarkStart w:id="294" w:name="_Toc434505406"/>
      <w:bookmarkStart w:id="295" w:name="_Toc528136948"/>
      <w:bookmarkStart w:id="296" w:name="_Toc498595006"/>
      <w:bookmarkStart w:id="297" w:name="_Toc528831450"/>
      <w:r>
        <w:rPr>
          <w:rFonts w:ascii="黑体" w:hAnsi="黑体" w:eastAsia="黑体"/>
          <w:sz w:val="24"/>
        </w:rPr>
        <w:t>计量单位</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pPr>
        <w:numPr>
          <w:ilvl w:val="2"/>
          <w:numId w:val="4"/>
        </w:numPr>
        <w:tabs>
          <w:tab w:val="left" w:pos="1022"/>
        </w:tabs>
        <w:snapToGrid w:val="0"/>
        <w:spacing w:line="312" w:lineRule="auto"/>
        <w:ind w:left="0" w:firstLine="420" w:firstLineChars="200"/>
        <w:rPr>
          <w:szCs w:val="21"/>
        </w:rPr>
      </w:pPr>
      <w:r>
        <w:rPr>
          <w:szCs w:val="21"/>
        </w:rPr>
        <w:t>除非谈判文件技术条件中另有规定，所有计量均采用中华人民共和国法定计量单位。</w:t>
      </w:r>
    </w:p>
    <w:p>
      <w:pPr>
        <w:outlineLvl w:val="2"/>
        <w:rPr>
          <w:b/>
          <w:sz w:val="28"/>
          <w:szCs w:val="21"/>
        </w:rPr>
      </w:pPr>
      <w:bookmarkStart w:id="298" w:name="_Toc4697738"/>
      <w:bookmarkStart w:id="299" w:name="_Toc20110"/>
      <w:bookmarkStart w:id="300" w:name="_Toc146099671"/>
      <w:bookmarkStart w:id="301" w:name="_Toc152042318"/>
      <w:bookmarkStart w:id="302" w:name="_Toc160542121"/>
      <w:bookmarkStart w:id="303" w:name="_Toc152045542"/>
      <w:bookmarkStart w:id="304" w:name="_Toc144974510"/>
      <w:bookmarkStart w:id="305" w:name="_Toc511898424"/>
      <w:r>
        <w:rPr>
          <w:rFonts w:hint="eastAsia"/>
          <w:b/>
          <w:sz w:val="28"/>
          <w:szCs w:val="21"/>
        </w:rPr>
        <w:t xml:space="preserve">2  </w:t>
      </w:r>
      <w:r>
        <w:rPr>
          <w:b/>
          <w:sz w:val="28"/>
          <w:szCs w:val="21"/>
        </w:rPr>
        <w:t>谈判文件</w:t>
      </w:r>
      <w:bookmarkEnd w:id="298"/>
      <w:bookmarkEnd w:id="299"/>
      <w:bookmarkEnd w:id="300"/>
      <w:bookmarkEnd w:id="301"/>
      <w:bookmarkEnd w:id="302"/>
      <w:bookmarkEnd w:id="303"/>
      <w:bookmarkEnd w:id="304"/>
      <w:bookmarkEnd w:id="305"/>
      <w:bookmarkStart w:id="306" w:name="_Toc144974511"/>
      <w:bookmarkStart w:id="307" w:name="_Toc152045543"/>
      <w:bookmarkStart w:id="308" w:name="_Toc152042319"/>
    </w:p>
    <w:p>
      <w:pPr>
        <w:pStyle w:val="162"/>
        <w:numPr>
          <w:ilvl w:val="0"/>
          <w:numId w:val="4"/>
        </w:numPr>
        <w:snapToGrid w:val="0"/>
        <w:spacing w:beforeLines="50" w:afterLines="50" w:line="312" w:lineRule="auto"/>
        <w:ind w:firstLineChars="0"/>
        <w:contextualSpacing/>
        <w:outlineLvl w:val="2"/>
        <w:rPr>
          <w:rFonts w:ascii="Times New Roman" w:hAnsi="Times New Roman" w:cs="Times New Roman"/>
          <w:b/>
          <w:vanish/>
        </w:rPr>
      </w:pPr>
      <w:bookmarkStart w:id="309" w:name="_Toc146099594"/>
      <w:bookmarkEnd w:id="309"/>
      <w:bookmarkStart w:id="310" w:name="_Toc528693272"/>
      <w:bookmarkEnd w:id="310"/>
      <w:bookmarkStart w:id="311" w:name="_Toc23570"/>
      <w:bookmarkEnd w:id="311"/>
      <w:bookmarkStart w:id="312" w:name="_Toc530954888"/>
      <w:bookmarkEnd w:id="312"/>
      <w:bookmarkStart w:id="313" w:name="_Toc527377107"/>
      <w:bookmarkEnd w:id="313"/>
      <w:bookmarkStart w:id="314" w:name="_Toc528831453"/>
      <w:bookmarkEnd w:id="314"/>
      <w:bookmarkStart w:id="315" w:name="_Toc528136951"/>
      <w:bookmarkEnd w:id="315"/>
      <w:bookmarkStart w:id="316" w:name="_Toc160542122"/>
      <w:bookmarkEnd w:id="316"/>
      <w:bookmarkStart w:id="317" w:name="_Toc530953975"/>
      <w:bookmarkEnd w:id="317"/>
      <w:bookmarkStart w:id="318" w:name="_Toc4697739"/>
      <w:bookmarkEnd w:id="318"/>
      <w:bookmarkStart w:id="319" w:name="_Toc528108360"/>
      <w:bookmarkEnd w:id="319"/>
      <w:bookmarkStart w:id="320" w:name="_Toc528173001"/>
      <w:bookmarkEnd w:id="320"/>
      <w:bookmarkStart w:id="321" w:name="_Toc146115954"/>
      <w:bookmarkEnd w:id="321"/>
      <w:bookmarkStart w:id="322" w:name="_Toc530954219"/>
      <w:bookmarkEnd w:id="322"/>
      <w:bookmarkStart w:id="323" w:name="_Toc146099672"/>
      <w:bookmarkEnd w:id="323"/>
      <w:bookmarkStart w:id="324" w:name="_Toc528136802"/>
      <w:bookmarkEnd w:id="324"/>
    </w:p>
    <w:p>
      <w:pPr>
        <w:numPr>
          <w:ilvl w:val="1"/>
          <w:numId w:val="4"/>
        </w:numPr>
        <w:snapToGrid w:val="0"/>
        <w:spacing w:beforeLines="50" w:afterLines="50" w:line="312" w:lineRule="auto"/>
        <w:ind w:left="0" w:firstLine="0"/>
        <w:contextualSpacing/>
        <w:outlineLvl w:val="2"/>
        <w:rPr>
          <w:rFonts w:ascii="黑体" w:hAnsi="黑体" w:eastAsia="黑体"/>
          <w:sz w:val="24"/>
        </w:rPr>
      </w:pPr>
      <w:bookmarkStart w:id="325" w:name="_Toc530954220"/>
      <w:bookmarkStart w:id="326" w:name="_Toc528173002"/>
      <w:bookmarkStart w:id="327" w:name="_Toc528108361"/>
      <w:bookmarkStart w:id="328" w:name="_Toc530954889"/>
      <w:bookmarkStart w:id="329" w:name="_Toc528831454"/>
      <w:bookmarkStart w:id="330" w:name="_Toc528693273"/>
      <w:bookmarkStart w:id="331" w:name="_Toc146099673"/>
      <w:bookmarkStart w:id="332" w:name="_Toc7019"/>
      <w:bookmarkStart w:id="333" w:name="_Toc4697740"/>
      <w:bookmarkStart w:id="334" w:name="_Toc160542123"/>
      <w:bookmarkStart w:id="335" w:name="_Toc528136952"/>
      <w:bookmarkStart w:id="336" w:name="_Toc530953976"/>
      <w:r>
        <w:rPr>
          <w:rFonts w:ascii="黑体" w:hAnsi="黑体" w:eastAsia="黑体"/>
          <w:sz w:val="24"/>
        </w:rPr>
        <w:t>谈判文件的组成</w:t>
      </w:r>
      <w:bookmarkEnd w:id="306"/>
      <w:bookmarkEnd w:id="307"/>
      <w:bookmarkEnd w:id="308"/>
      <w:bookmarkEnd w:id="325"/>
      <w:bookmarkEnd w:id="326"/>
      <w:bookmarkEnd w:id="327"/>
      <w:bookmarkEnd w:id="328"/>
      <w:bookmarkEnd w:id="329"/>
      <w:bookmarkEnd w:id="330"/>
      <w:bookmarkEnd w:id="331"/>
      <w:bookmarkEnd w:id="332"/>
      <w:bookmarkEnd w:id="333"/>
      <w:bookmarkEnd w:id="334"/>
      <w:bookmarkEnd w:id="335"/>
      <w:bookmarkEnd w:id="336"/>
    </w:p>
    <w:p>
      <w:pPr>
        <w:numPr>
          <w:ilvl w:val="2"/>
          <w:numId w:val="4"/>
        </w:numPr>
        <w:tabs>
          <w:tab w:val="left" w:pos="1022"/>
        </w:tabs>
        <w:snapToGrid w:val="0"/>
        <w:spacing w:line="400" w:lineRule="exact"/>
        <w:ind w:left="0" w:firstLine="420" w:firstLineChars="200"/>
        <w:rPr>
          <w:szCs w:val="21"/>
        </w:rPr>
      </w:pPr>
      <w:r>
        <w:rPr>
          <w:szCs w:val="21"/>
        </w:rPr>
        <w:t>采购物资、采购程序以及合同条款、技术条件等均在本谈判文件中规定。谈判文件包括：</w:t>
      </w:r>
    </w:p>
    <w:p>
      <w:pPr>
        <w:pStyle w:val="23"/>
        <w:topLinePunct/>
        <w:snapToGrid w:val="0"/>
        <w:spacing w:line="312" w:lineRule="auto"/>
        <w:ind w:firstLine="422"/>
        <w:rPr>
          <w:rFonts w:ascii="Times New Roman" w:hAnsi="Times New Roman" w:eastAsia="宋体"/>
          <w:b/>
          <w:sz w:val="21"/>
        </w:rPr>
      </w:pPr>
      <w:r>
        <w:rPr>
          <w:rFonts w:ascii="Times New Roman" w:hAnsi="Times New Roman" w:eastAsia="宋体"/>
          <w:b/>
          <w:sz w:val="21"/>
        </w:rPr>
        <w:t>章  节 标  题</w:t>
      </w:r>
    </w:p>
    <w:p>
      <w:pPr>
        <w:pStyle w:val="23"/>
        <w:topLinePunct/>
        <w:snapToGrid w:val="0"/>
        <w:spacing w:line="312" w:lineRule="auto"/>
        <w:ind w:firstLine="420"/>
        <w:rPr>
          <w:rFonts w:ascii="Times New Roman" w:hAnsi="Times New Roman" w:eastAsia="宋体"/>
          <w:sz w:val="21"/>
        </w:rPr>
      </w:pPr>
      <w:r>
        <w:rPr>
          <w:rFonts w:ascii="Times New Roman" w:hAnsi="Times New Roman" w:eastAsia="宋体"/>
          <w:sz w:val="21"/>
        </w:rPr>
        <w:t>第一章</w:t>
      </w:r>
      <w:r>
        <w:rPr>
          <w:rFonts w:hint="eastAsia" w:ascii="Times New Roman" w:hAnsi="Times New Roman" w:eastAsia="宋体"/>
          <w:sz w:val="21"/>
        </w:rPr>
        <w:t xml:space="preserve"> 采购公告</w:t>
      </w:r>
    </w:p>
    <w:p>
      <w:pPr>
        <w:pStyle w:val="23"/>
        <w:topLinePunct/>
        <w:snapToGrid w:val="0"/>
        <w:spacing w:line="312" w:lineRule="auto"/>
        <w:ind w:firstLine="420"/>
        <w:rPr>
          <w:rFonts w:ascii="Times New Roman" w:hAnsi="Times New Roman" w:eastAsia="宋体"/>
          <w:sz w:val="21"/>
        </w:rPr>
      </w:pPr>
      <w:r>
        <w:rPr>
          <w:rFonts w:ascii="Times New Roman" w:hAnsi="Times New Roman" w:eastAsia="宋体"/>
          <w:sz w:val="21"/>
        </w:rPr>
        <w:t>第二章 报价人须知</w:t>
      </w:r>
    </w:p>
    <w:p>
      <w:pPr>
        <w:pStyle w:val="23"/>
        <w:topLinePunct/>
        <w:snapToGrid w:val="0"/>
        <w:spacing w:line="312" w:lineRule="auto"/>
        <w:ind w:firstLine="420"/>
        <w:rPr>
          <w:rFonts w:ascii="Times New Roman" w:hAnsi="Times New Roman" w:eastAsia="宋体"/>
          <w:sz w:val="21"/>
        </w:rPr>
      </w:pPr>
      <w:r>
        <w:rPr>
          <w:rFonts w:ascii="Times New Roman" w:hAnsi="Times New Roman" w:eastAsia="宋体"/>
          <w:sz w:val="21"/>
        </w:rPr>
        <w:t>第三章 谈判程序</w:t>
      </w:r>
    </w:p>
    <w:p>
      <w:pPr>
        <w:pStyle w:val="23"/>
        <w:topLinePunct/>
        <w:snapToGrid w:val="0"/>
        <w:spacing w:line="312" w:lineRule="auto"/>
        <w:ind w:firstLine="420"/>
        <w:rPr>
          <w:rFonts w:ascii="Times New Roman" w:hAnsi="Times New Roman" w:eastAsia="宋体"/>
          <w:sz w:val="21"/>
        </w:rPr>
      </w:pPr>
      <w:r>
        <w:rPr>
          <w:rFonts w:hint="eastAsia" w:ascii="Times New Roman" w:hAnsi="Times New Roman" w:eastAsia="宋体"/>
          <w:sz w:val="21"/>
        </w:rPr>
        <w:t>第五章 报价文件格式</w:t>
      </w:r>
    </w:p>
    <w:p>
      <w:pPr>
        <w:numPr>
          <w:ilvl w:val="2"/>
          <w:numId w:val="4"/>
        </w:numPr>
        <w:tabs>
          <w:tab w:val="left" w:pos="1022"/>
        </w:tabs>
        <w:snapToGrid w:val="0"/>
        <w:spacing w:line="312" w:lineRule="auto"/>
        <w:ind w:left="0" w:firstLine="420" w:firstLineChars="200"/>
        <w:rPr>
          <w:szCs w:val="21"/>
        </w:rPr>
      </w:pPr>
      <w:r>
        <w:rPr>
          <w:szCs w:val="21"/>
        </w:rPr>
        <w:t>采购人对谈判文件的澄清及修改构成谈判文件的组成部分。</w:t>
      </w:r>
    </w:p>
    <w:p>
      <w:pPr>
        <w:numPr>
          <w:ilvl w:val="1"/>
          <w:numId w:val="4"/>
        </w:numPr>
        <w:spacing w:line="400" w:lineRule="exact"/>
        <w:ind w:left="0" w:firstLine="0"/>
        <w:outlineLvl w:val="2"/>
        <w:rPr>
          <w:rFonts w:ascii="黑体" w:hAnsi="黑体" w:eastAsia="黑体"/>
          <w:sz w:val="24"/>
        </w:rPr>
      </w:pPr>
      <w:bookmarkStart w:id="337" w:name="_Toc246996189"/>
      <w:bookmarkStart w:id="338" w:name="_Toc296602434"/>
      <w:bookmarkStart w:id="339" w:name="_Toc179632562"/>
      <w:bookmarkStart w:id="340" w:name="_Toc144974512"/>
      <w:bookmarkStart w:id="341" w:name="_Toc246996932"/>
      <w:bookmarkStart w:id="342" w:name="_Toc247085703"/>
      <w:bookmarkStart w:id="343" w:name="_Toc152042320"/>
      <w:bookmarkStart w:id="344" w:name="_Toc152045544"/>
      <w:bookmarkStart w:id="345" w:name="_Toc530953977"/>
      <w:bookmarkStart w:id="346" w:name="_Toc528136953"/>
      <w:bookmarkStart w:id="347" w:name="_Toc530954221"/>
      <w:bookmarkStart w:id="348" w:name="_Toc528693274"/>
      <w:bookmarkStart w:id="349" w:name="_Toc528173003"/>
      <w:bookmarkStart w:id="350" w:name="_Toc528831455"/>
      <w:bookmarkStart w:id="351" w:name="_Toc528108362"/>
      <w:bookmarkStart w:id="352" w:name="_Toc329716223"/>
      <w:bookmarkStart w:id="353" w:name="_Toc160542124"/>
      <w:bookmarkStart w:id="354" w:name="_Toc4697741"/>
      <w:bookmarkStart w:id="355" w:name="_Toc146099674"/>
      <w:bookmarkStart w:id="356" w:name="_Toc12447"/>
      <w:bookmarkStart w:id="357" w:name="_Toc530954890"/>
      <w:r>
        <w:rPr>
          <w:rFonts w:ascii="黑体" w:hAnsi="黑体" w:eastAsia="黑体"/>
          <w:sz w:val="24"/>
        </w:rPr>
        <w:t>谈判文件的澄清</w:t>
      </w:r>
      <w:bookmarkEnd w:id="337"/>
      <w:bookmarkEnd w:id="338"/>
      <w:bookmarkEnd w:id="339"/>
      <w:bookmarkEnd w:id="340"/>
      <w:bookmarkEnd w:id="341"/>
      <w:bookmarkEnd w:id="342"/>
      <w:bookmarkEnd w:id="343"/>
      <w:bookmarkEnd w:id="344"/>
      <w:r>
        <w:rPr>
          <w:rFonts w:ascii="黑体" w:hAnsi="黑体" w:eastAsia="黑体"/>
          <w:sz w:val="24"/>
        </w:rPr>
        <w:t>和修改</w:t>
      </w:r>
      <w:bookmarkEnd w:id="345"/>
      <w:bookmarkEnd w:id="346"/>
      <w:bookmarkEnd w:id="347"/>
      <w:bookmarkEnd w:id="348"/>
      <w:bookmarkEnd w:id="349"/>
      <w:bookmarkEnd w:id="350"/>
      <w:bookmarkEnd w:id="351"/>
      <w:bookmarkEnd w:id="352"/>
      <w:bookmarkEnd w:id="353"/>
      <w:bookmarkEnd w:id="354"/>
      <w:bookmarkEnd w:id="355"/>
      <w:bookmarkEnd w:id="356"/>
      <w:bookmarkEnd w:id="357"/>
    </w:p>
    <w:p>
      <w:pPr>
        <w:numPr>
          <w:ilvl w:val="2"/>
          <w:numId w:val="4"/>
        </w:numPr>
        <w:tabs>
          <w:tab w:val="left" w:pos="1022"/>
        </w:tabs>
        <w:snapToGrid w:val="0"/>
        <w:spacing w:line="400" w:lineRule="exact"/>
        <w:ind w:left="0" w:firstLine="420" w:firstLineChars="200"/>
        <w:rPr>
          <w:szCs w:val="21"/>
        </w:rPr>
      </w:pPr>
      <w:r>
        <w:rPr>
          <w:rFonts w:hint="eastAsia"/>
          <w:szCs w:val="21"/>
        </w:rPr>
        <w:t>报价人应仔细阅读和检查谈判文件的全部内容。如发现缺页或附件不全，报价人应及时向采购人提出，以便补齐。如有疑问，应在</w:t>
      </w:r>
      <w:r>
        <w:rPr>
          <w:rFonts w:hint="eastAsia"/>
          <w:szCs w:val="21"/>
          <w:lang w:eastAsia="zh-CN"/>
        </w:rPr>
        <w:t>2025年</w:t>
      </w:r>
      <w:r>
        <w:rPr>
          <w:rFonts w:hint="eastAsia"/>
          <w:szCs w:val="21"/>
          <w:lang w:val="en-US" w:eastAsia="zh-CN"/>
        </w:rPr>
        <w:t>6</w:t>
      </w:r>
      <w:r>
        <w:rPr>
          <w:rFonts w:hint="eastAsia"/>
          <w:szCs w:val="21"/>
        </w:rPr>
        <w:t>月</w:t>
      </w:r>
      <w:r>
        <w:rPr>
          <w:rFonts w:hint="eastAsia"/>
          <w:szCs w:val="21"/>
          <w:lang w:val="en-US" w:eastAsia="zh-CN"/>
        </w:rPr>
        <w:t>18</w:t>
      </w:r>
      <w:r>
        <w:rPr>
          <w:rFonts w:hint="eastAsia"/>
          <w:szCs w:val="21"/>
        </w:rPr>
        <w:t>日9:00前以书面形式提出，要求采购人对谈判文件予以澄清。采购人也可以主动对已发出的谈判文件作出必要的澄清或修改。</w:t>
      </w:r>
    </w:p>
    <w:p>
      <w:pPr>
        <w:numPr>
          <w:ilvl w:val="2"/>
          <w:numId w:val="4"/>
        </w:numPr>
        <w:tabs>
          <w:tab w:val="left" w:pos="1022"/>
        </w:tabs>
        <w:snapToGrid w:val="0"/>
        <w:spacing w:line="312" w:lineRule="auto"/>
        <w:ind w:left="0" w:firstLine="420" w:firstLineChars="200"/>
        <w:rPr>
          <w:szCs w:val="21"/>
        </w:rPr>
      </w:pPr>
      <w:r>
        <w:rPr>
          <w:rFonts w:hint="eastAsia"/>
          <w:szCs w:val="21"/>
        </w:rPr>
        <w:t>谈判文件的澄清或修改将以公告形式在国铁采购平台发布。如果澄清或修改发出的时间距报价截止时间不足3个工作日，并且澄清或修改的内容影响报价文件编制的，将相应顺延报价截止时间。采购人应将顺延的报价截止时间在国铁采购平台发布。</w:t>
      </w:r>
    </w:p>
    <w:p>
      <w:pPr>
        <w:pStyle w:val="3"/>
        <w:keepNext w:val="0"/>
        <w:keepLines w:val="0"/>
        <w:snapToGrid w:val="0"/>
        <w:spacing w:beforeLines="50" w:afterLines="50" w:line="240" w:lineRule="auto"/>
        <w:contextualSpacing/>
        <w:rPr>
          <w:rFonts w:ascii="Times New Roman" w:hAnsi="Times New Roman"/>
          <w:b w:val="0"/>
          <w:kern w:val="2"/>
          <w:sz w:val="28"/>
          <w:szCs w:val="21"/>
        </w:rPr>
      </w:pPr>
      <w:bookmarkStart w:id="358" w:name="_Toc160542125"/>
      <w:bookmarkStart w:id="359" w:name="_Toc146099675"/>
      <w:bookmarkStart w:id="360" w:name="_Toc5753"/>
      <w:bookmarkStart w:id="361" w:name="_Toc4697742"/>
      <w:r>
        <w:rPr>
          <w:rFonts w:hint="eastAsia" w:ascii="Times New Roman" w:hAnsi="Times New Roman"/>
          <w:b w:val="0"/>
          <w:kern w:val="2"/>
          <w:sz w:val="28"/>
          <w:szCs w:val="21"/>
        </w:rPr>
        <w:t>3  报价文件</w:t>
      </w:r>
      <w:bookmarkEnd w:id="358"/>
      <w:bookmarkEnd w:id="359"/>
      <w:bookmarkEnd w:id="360"/>
      <w:bookmarkEnd w:id="361"/>
    </w:p>
    <w:p>
      <w:pPr>
        <w:pStyle w:val="162"/>
        <w:numPr>
          <w:ilvl w:val="0"/>
          <w:numId w:val="4"/>
        </w:numPr>
        <w:spacing w:beforeLines="50" w:afterLines="50" w:line="240" w:lineRule="auto"/>
        <w:ind w:firstLineChars="0"/>
        <w:contextualSpacing/>
        <w:outlineLvl w:val="2"/>
        <w:rPr>
          <w:rFonts w:ascii="Times New Roman" w:hAnsi="Times New Roman" w:cs="Times New Roman"/>
          <w:b/>
          <w:vanish/>
        </w:rPr>
      </w:pPr>
      <w:bookmarkStart w:id="362" w:name="_Toc146099598"/>
      <w:bookmarkEnd w:id="362"/>
      <w:bookmarkStart w:id="363" w:name="_Toc4697743"/>
      <w:bookmarkEnd w:id="363"/>
      <w:bookmarkStart w:id="364" w:name="_Toc528173005"/>
      <w:bookmarkEnd w:id="364"/>
      <w:bookmarkStart w:id="365" w:name="_Toc530954223"/>
      <w:bookmarkEnd w:id="365"/>
      <w:bookmarkStart w:id="366" w:name="_Toc528136955"/>
      <w:bookmarkEnd w:id="366"/>
      <w:bookmarkStart w:id="367" w:name="_Toc527377111"/>
      <w:bookmarkEnd w:id="367"/>
      <w:bookmarkStart w:id="368" w:name="_Toc530953979"/>
      <w:bookmarkEnd w:id="368"/>
      <w:bookmarkStart w:id="369" w:name="_Toc22264"/>
      <w:bookmarkEnd w:id="369"/>
      <w:bookmarkStart w:id="370" w:name="_Toc160542126"/>
      <w:bookmarkEnd w:id="370"/>
      <w:bookmarkStart w:id="371" w:name="_Toc146099676"/>
      <w:bookmarkEnd w:id="371"/>
      <w:bookmarkStart w:id="372" w:name="_Toc528108364"/>
      <w:bookmarkEnd w:id="372"/>
      <w:bookmarkStart w:id="373" w:name="_Toc528831457"/>
      <w:bookmarkEnd w:id="373"/>
      <w:bookmarkStart w:id="374" w:name="_Toc146115958"/>
      <w:bookmarkEnd w:id="374"/>
      <w:bookmarkStart w:id="375" w:name="_Toc530954892"/>
      <w:bookmarkEnd w:id="375"/>
      <w:bookmarkStart w:id="376" w:name="_Toc528136806"/>
      <w:bookmarkEnd w:id="376"/>
      <w:bookmarkStart w:id="377" w:name="_Toc528693276"/>
      <w:bookmarkEnd w:id="377"/>
      <w:bookmarkStart w:id="378" w:name="_Toc329716225"/>
    </w:p>
    <w:p>
      <w:pPr>
        <w:numPr>
          <w:ilvl w:val="1"/>
          <w:numId w:val="4"/>
        </w:numPr>
        <w:spacing w:beforeLines="50" w:afterLines="50"/>
        <w:contextualSpacing/>
        <w:outlineLvl w:val="2"/>
        <w:rPr>
          <w:rFonts w:ascii="黑体" w:hAnsi="黑体" w:eastAsia="黑体"/>
          <w:sz w:val="24"/>
        </w:rPr>
      </w:pPr>
      <w:bookmarkStart w:id="379" w:name="_Toc528173006"/>
      <w:bookmarkStart w:id="380" w:name="_Toc530953980"/>
      <w:bookmarkStart w:id="381" w:name="_Toc22528"/>
      <w:bookmarkStart w:id="382" w:name="_Toc160542127"/>
      <w:bookmarkStart w:id="383" w:name="_Toc530954893"/>
      <w:bookmarkStart w:id="384" w:name="_Toc530954224"/>
      <w:bookmarkStart w:id="385" w:name="_Toc146099677"/>
      <w:bookmarkStart w:id="386" w:name="_Toc528108365"/>
      <w:bookmarkStart w:id="387" w:name="_Toc4697744"/>
      <w:bookmarkStart w:id="388" w:name="_Toc528831458"/>
      <w:bookmarkStart w:id="389" w:name="_Toc528136956"/>
      <w:bookmarkStart w:id="390" w:name="_Toc528693277"/>
      <w:r>
        <w:rPr>
          <w:rFonts w:ascii="黑体" w:hAnsi="黑体" w:eastAsia="黑体"/>
          <w:sz w:val="24"/>
        </w:rPr>
        <w:t>报价文件的编制</w:t>
      </w:r>
      <w:bookmarkEnd w:id="378"/>
      <w:bookmarkEnd w:id="379"/>
      <w:bookmarkEnd w:id="380"/>
      <w:bookmarkEnd w:id="381"/>
      <w:bookmarkEnd w:id="382"/>
      <w:bookmarkEnd w:id="383"/>
      <w:bookmarkEnd w:id="384"/>
      <w:bookmarkEnd w:id="385"/>
      <w:bookmarkEnd w:id="386"/>
      <w:bookmarkEnd w:id="387"/>
      <w:bookmarkEnd w:id="388"/>
      <w:bookmarkEnd w:id="389"/>
      <w:bookmarkEnd w:id="390"/>
    </w:p>
    <w:p>
      <w:pPr>
        <w:numPr>
          <w:ilvl w:val="2"/>
          <w:numId w:val="4"/>
        </w:numPr>
        <w:tabs>
          <w:tab w:val="left" w:pos="1022"/>
        </w:tabs>
        <w:snapToGrid w:val="0"/>
        <w:spacing w:line="312" w:lineRule="auto"/>
        <w:ind w:left="0" w:firstLine="420" w:firstLineChars="200"/>
        <w:rPr>
          <w:szCs w:val="21"/>
        </w:rPr>
      </w:pPr>
      <w:r>
        <w:rPr>
          <w:rFonts w:hint="eastAsia"/>
          <w:szCs w:val="21"/>
        </w:rPr>
        <w:t>报价人应认真阅读谈判文件中所有的条款、格式和规范要求。如果没有按照谈判文件的各项要求及格式提交全部资料或者报价文件没有对谈判文件作出实质性响应，风险由报价人承担，其报价可能不被接受。</w:t>
      </w:r>
    </w:p>
    <w:p>
      <w:pPr>
        <w:numPr>
          <w:ilvl w:val="2"/>
          <w:numId w:val="4"/>
        </w:numPr>
        <w:tabs>
          <w:tab w:val="left" w:pos="1022"/>
        </w:tabs>
        <w:snapToGrid w:val="0"/>
        <w:spacing w:line="312" w:lineRule="auto"/>
        <w:ind w:left="0" w:firstLine="420" w:firstLineChars="200"/>
        <w:rPr>
          <w:szCs w:val="21"/>
        </w:rPr>
      </w:pPr>
      <w:r>
        <w:rPr>
          <w:rFonts w:hint="eastAsia"/>
          <w:szCs w:val="21"/>
        </w:rPr>
        <w:t>谈判文件中对报价文件格式有要求的，报价人必须填写格式中要求的所有内容。除非谈判文件另有规定，无相应内容可填的项应填写“无”、“没有相应指标”等明确的回答文字；有具体数值的应填写具体数值，而不能笼统地表述为“符合”、“响应”、“满足”等结论性内容。</w:t>
      </w:r>
    </w:p>
    <w:p>
      <w:pPr>
        <w:numPr>
          <w:ilvl w:val="2"/>
          <w:numId w:val="4"/>
        </w:numPr>
        <w:tabs>
          <w:tab w:val="left" w:pos="1022"/>
        </w:tabs>
        <w:snapToGrid w:val="0"/>
        <w:spacing w:line="312" w:lineRule="auto"/>
        <w:ind w:left="0" w:firstLine="420" w:firstLineChars="200"/>
        <w:rPr>
          <w:szCs w:val="21"/>
        </w:rPr>
      </w:pPr>
      <w:r>
        <w:rPr>
          <w:rFonts w:hint="eastAsia"/>
          <w:szCs w:val="21"/>
        </w:rPr>
        <w:t>报价人必须保证报价文件所提供的全部信息和资料是真实的和正确的，并接受采购小组对其中任何资料进一步审查的要求。报价人提交的资料将被保密。</w:t>
      </w:r>
    </w:p>
    <w:p>
      <w:pPr>
        <w:numPr>
          <w:ilvl w:val="2"/>
          <w:numId w:val="4"/>
        </w:numPr>
        <w:tabs>
          <w:tab w:val="left" w:pos="1022"/>
        </w:tabs>
        <w:snapToGrid w:val="0"/>
        <w:spacing w:line="312" w:lineRule="auto"/>
        <w:ind w:left="0" w:firstLine="420" w:firstLineChars="200"/>
        <w:rPr>
          <w:szCs w:val="21"/>
        </w:rPr>
      </w:pPr>
      <w:r>
        <w:rPr>
          <w:szCs w:val="21"/>
        </w:rPr>
        <w:t>报价文件的编制可在谈判文件提供的格式基础上扩展加页。需报价人自行编写的报价内容，报价人应采用简洁、清晰的文件格式。</w:t>
      </w:r>
    </w:p>
    <w:p>
      <w:pPr>
        <w:numPr>
          <w:ilvl w:val="2"/>
          <w:numId w:val="4"/>
        </w:numPr>
        <w:tabs>
          <w:tab w:val="left" w:pos="1022"/>
        </w:tabs>
        <w:snapToGrid w:val="0"/>
        <w:spacing w:line="312" w:lineRule="auto"/>
        <w:ind w:left="0" w:firstLine="420" w:firstLineChars="200"/>
        <w:rPr>
          <w:szCs w:val="21"/>
        </w:rPr>
      </w:pPr>
      <w:r>
        <w:rPr>
          <w:szCs w:val="21"/>
        </w:rPr>
        <w:t>报价文件正本一份，副本</w:t>
      </w:r>
      <w:r>
        <w:rPr>
          <w:rFonts w:hint="eastAsia"/>
          <w:szCs w:val="21"/>
        </w:rPr>
        <w:t>四份</w:t>
      </w:r>
      <w:r>
        <w:rPr>
          <w:szCs w:val="21"/>
        </w:rPr>
        <w:t>。报价文件封页须分别准确无误地标明“正本”或“副本”、报价项目名称及项目编号、报价人名称、</w:t>
      </w:r>
      <w:r>
        <w:rPr>
          <w:rFonts w:hint="eastAsia"/>
          <w:szCs w:val="21"/>
        </w:rPr>
        <w:t>物资</w:t>
      </w:r>
      <w:r>
        <w:rPr>
          <w:szCs w:val="21"/>
        </w:rPr>
        <w:t>名称、报价时间并加盖公章。如果报价文件副本与正本不符，以正本为准。</w:t>
      </w:r>
    </w:p>
    <w:p>
      <w:pPr>
        <w:numPr>
          <w:ilvl w:val="2"/>
          <w:numId w:val="4"/>
        </w:numPr>
        <w:tabs>
          <w:tab w:val="left" w:pos="1022"/>
        </w:tabs>
        <w:snapToGrid w:val="0"/>
        <w:spacing w:line="312" w:lineRule="auto"/>
        <w:ind w:left="0" w:firstLine="420" w:firstLineChars="200"/>
        <w:rPr>
          <w:szCs w:val="21"/>
        </w:rPr>
      </w:pPr>
      <w:r>
        <w:rPr>
          <w:szCs w:val="21"/>
        </w:rPr>
        <w:t>报价文件正本中的封面、报价函、报价表、法定代表人授权书等按格式要求须签字的文件，必须由报价人的法定代表人或对报价人有约束力的唯一委托代理人签字。副本为正本的复印件，并在封面及侧面骑缝处加盖公章。如为委托代理人签字，报价人应在报价文件中提交《法定代表人授权书》。</w:t>
      </w:r>
    </w:p>
    <w:p>
      <w:pPr>
        <w:numPr>
          <w:ilvl w:val="2"/>
          <w:numId w:val="4"/>
        </w:numPr>
        <w:tabs>
          <w:tab w:val="left" w:pos="1022"/>
        </w:tabs>
        <w:snapToGrid w:val="0"/>
        <w:spacing w:line="312" w:lineRule="auto"/>
        <w:ind w:left="0" w:firstLine="420" w:firstLineChars="200"/>
        <w:rPr>
          <w:szCs w:val="21"/>
        </w:rPr>
      </w:pPr>
      <w:r>
        <w:rPr>
          <w:szCs w:val="21"/>
        </w:rPr>
        <w:t>全部报价文件必须整洁，复印件清晰可辨认。每页必须标明总页数（封面、封底除外），同时按连续顺序编写便于查找的页码（封面、封底除外，不许隔页）。报价文件必须采用不可拆卸的装订方式，因装订不慎引起的文件丢失，其风险由报价人承担。</w:t>
      </w:r>
    </w:p>
    <w:p>
      <w:pPr>
        <w:numPr>
          <w:ilvl w:val="2"/>
          <w:numId w:val="4"/>
        </w:numPr>
        <w:tabs>
          <w:tab w:val="left" w:pos="1022"/>
        </w:tabs>
        <w:snapToGrid w:val="0"/>
        <w:spacing w:line="312" w:lineRule="auto"/>
        <w:ind w:left="0" w:firstLine="420" w:firstLineChars="200"/>
        <w:rPr>
          <w:szCs w:val="21"/>
        </w:rPr>
      </w:pPr>
      <w:r>
        <w:rPr>
          <w:szCs w:val="21"/>
        </w:rPr>
        <w:t>如果报价文件中有任何行间插字、涂改和增删，修改之处应由报价人的法定代表人或委托代理人签字。</w:t>
      </w:r>
    </w:p>
    <w:p>
      <w:pPr>
        <w:numPr>
          <w:ilvl w:val="2"/>
          <w:numId w:val="4"/>
        </w:numPr>
        <w:tabs>
          <w:tab w:val="left" w:pos="1022"/>
        </w:tabs>
        <w:snapToGrid w:val="0"/>
        <w:spacing w:line="312" w:lineRule="auto"/>
        <w:ind w:left="0" w:firstLine="420" w:firstLineChars="200"/>
        <w:rPr>
          <w:szCs w:val="21"/>
        </w:rPr>
      </w:pPr>
      <w:r>
        <w:rPr>
          <w:szCs w:val="21"/>
        </w:rPr>
        <w:t>采购人在技术条件中指出的工艺、材料或标准是有限制性的，报价人不得在报价中以及成交后</w:t>
      </w:r>
      <w:r>
        <w:rPr>
          <w:rFonts w:hint="eastAsia"/>
          <w:szCs w:val="21"/>
        </w:rPr>
        <w:t>履行</w:t>
      </w:r>
      <w:r>
        <w:rPr>
          <w:szCs w:val="21"/>
        </w:rPr>
        <w:t>合同的过程中任意选用替代标准或替代材料。</w:t>
      </w:r>
    </w:p>
    <w:bookmarkEnd w:id="220"/>
    <w:bookmarkEnd w:id="221"/>
    <w:p>
      <w:pPr>
        <w:numPr>
          <w:ilvl w:val="1"/>
          <w:numId w:val="4"/>
        </w:numPr>
        <w:spacing w:beforeLines="50" w:afterLines="50"/>
        <w:contextualSpacing/>
        <w:outlineLvl w:val="2"/>
        <w:rPr>
          <w:rFonts w:ascii="黑体" w:hAnsi="黑体" w:eastAsia="黑体"/>
          <w:sz w:val="24"/>
        </w:rPr>
      </w:pPr>
      <w:bookmarkStart w:id="391" w:name="_Toc146099678"/>
      <w:bookmarkStart w:id="392" w:name="_Toc160542128"/>
      <w:bookmarkStart w:id="393" w:name="_Toc4697745"/>
      <w:bookmarkStart w:id="394" w:name="_Toc528173007"/>
      <w:bookmarkStart w:id="395" w:name="_Toc528831459"/>
      <w:bookmarkStart w:id="396" w:name="_Toc528136957"/>
      <w:bookmarkStart w:id="397" w:name="_Toc528693278"/>
      <w:bookmarkStart w:id="398" w:name="_Toc528108366"/>
      <w:bookmarkStart w:id="399" w:name="_Toc530954894"/>
      <w:bookmarkStart w:id="400" w:name="_Toc530954225"/>
      <w:bookmarkStart w:id="401" w:name="_Toc843"/>
      <w:bookmarkStart w:id="402" w:name="_Toc530953981"/>
      <w:bookmarkStart w:id="403" w:name="_Toc113851109"/>
      <w:bookmarkStart w:id="404" w:name="_Toc104113716"/>
      <w:r>
        <w:rPr>
          <w:rFonts w:ascii="黑体" w:hAnsi="黑体" w:eastAsia="黑体"/>
          <w:sz w:val="24"/>
        </w:rPr>
        <w:t>报价文件的组成</w:t>
      </w:r>
      <w:bookmarkEnd w:id="391"/>
      <w:bookmarkEnd w:id="392"/>
      <w:bookmarkEnd w:id="393"/>
      <w:bookmarkEnd w:id="394"/>
      <w:bookmarkEnd w:id="395"/>
      <w:bookmarkEnd w:id="396"/>
      <w:bookmarkEnd w:id="397"/>
      <w:bookmarkEnd w:id="398"/>
      <w:bookmarkEnd w:id="399"/>
      <w:bookmarkEnd w:id="400"/>
      <w:bookmarkEnd w:id="401"/>
      <w:bookmarkEnd w:id="402"/>
    </w:p>
    <w:p>
      <w:pPr>
        <w:numPr>
          <w:ilvl w:val="2"/>
          <w:numId w:val="4"/>
        </w:numPr>
        <w:tabs>
          <w:tab w:val="left" w:pos="1022"/>
        </w:tabs>
        <w:snapToGrid w:val="0"/>
        <w:spacing w:line="312" w:lineRule="auto"/>
        <w:ind w:left="0" w:firstLine="420" w:firstLineChars="200"/>
        <w:rPr>
          <w:color w:val="000000"/>
          <w:szCs w:val="21"/>
        </w:rPr>
      </w:pPr>
      <w:r>
        <w:rPr>
          <w:color w:val="000000"/>
          <w:szCs w:val="21"/>
        </w:rPr>
        <w:t>报价人应按下列顺序编制报价文件：</w:t>
      </w:r>
    </w:p>
    <w:p>
      <w:pPr>
        <w:snapToGrid w:val="0"/>
        <w:spacing w:line="312" w:lineRule="auto"/>
        <w:ind w:firstLine="420"/>
        <w:rPr>
          <w:b/>
          <w:bCs/>
          <w:color w:val="000000"/>
          <w:szCs w:val="21"/>
        </w:rPr>
      </w:pPr>
      <w:r>
        <w:rPr>
          <w:b/>
          <w:bCs/>
          <w:color w:val="000000"/>
          <w:szCs w:val="21"/>
        </w:rPr>
        <w:t>章  节  内  容</w:t>
      </w:r>
    </w:p>
    <w:p>
      <w:pPr>
        <w:snapToGrid w:val="0"/>
        <w:spacing w:line="312" w:lineRule="auto"/>
        <w:ind w:firstLine="420"/>
        <w:rPr>
          <w:color w:val="000000"/>
          <w:szCs w:val="21"/>
        </w:rPr>
      </w:pPr>
      <w:r>
        <w:rPr>
          <w:color w:val="000000"/>
          <w:szCs w:val="21"/>
        </w:rPr>
        <w:t>第一章  报价函</w:t>
      </w:r>
    </w:p>
    <w:p>
      <w:pPr>
        <w:snapToGrid w:val="0"/>
        <w:spacing w:line="312" w:lineRule="auto"/>
        <w:ind w:firstLine="420"/>
        <w:rPr>
          <w:color w:val="000000"/>
          <w:szCs w:val="21"/>
        </w:rPr>
      </w:pPr>
      <w:r>
        <w:rPr>
          <w:color w:val="000000"/>
          <w:szCs w:val="21"/>
        </w:rPr>
        <w:t>第二章  法定代表人身份证明或法定代表人授权书</w:t>
      </w:r>
    </w:p>
    <w:p>
      <w:pPr>
        <w:snapToGrid w:val="0"/>
        <w:spacing w:line="312" w:lineRule="auto"/>
        <w:ind w:firstLine="420"/>
        <w:rPr>
          <w:color w:val="000000"/>
          <w:szCs w:val="21"/>
        </w:rPr>
      </w:pPr>
      <w:r>
        <w:rPr>
          <w:color w:val="000000"/>
          <w:szCs w:val="21"/>
        </w:rPr>
        <w:t>第</w:t>
      </w:r>
      <w:r>
        <w:rPr>
          <w:rFonts w:hint="eastAsia"/>
          <w:color w:val="000000"/>
          <w:szCs w:val="21"/>
        </w:rPr>
        <w:t>三</w:t>
      </w:r>
      <w:r>
        <w:rPr>
          <w:color w:val="000000"/>
          <w:szCs w:val="21"/>
        </w:rPr>
        <w:t>章  报价表</w:t>
      </w:r>
    </w:p>
    <w:p>
      <w:pPr>
        <w:snapToGrid w:val="0"/>
        <w:spacing w:line="312" w:lineRule="auto"/>
        <w:ind w:firstLine="420"/>
        <w:rPr>
          <w:color w:val="000000"/>
          <w:szCs w:val="21"/>
        </w:rPr>
      </w:pPr>
      <w:r>
        <w:rPr>
          <w:color w:val="000000"/>
          <w:szCs w:val="21"/>
        </w:rPr>
        <w:t>第</w:t>
      </w:r>
      <w:r>
        <w:rPr>
          <w:rFonts w:hint="eastAsia"/>
          <w:color w:val="000000"/>
          <w:szCs w:val="21"/>
        </w:rPr>
        <w:t>四</w:t>
      </w:r>
      <w:r>
        <w:rPr>
          <w:color w:val="000000"/>
          <w:szCs w:val="21"/>
        </w:rPr>
        <w:t>章  资格证明文件</w:t>
      </w:r>
    </w:p>
    <w:p>
      <w:pPr>
        <w:snapToGrid w:val="0"/>
        <w:spacing w:line="312" w:lineRule="auto"/>
        <w:ind w:firstLine="420"/>
        <w:rPr>
          <w:color w:val="000000"/>
          <w:szCs w:val="21"/>
        </w:rPr>
      </w:pPr>
      <w:r>
        <w:rPr>
          <w:rFonts w:hint="eastAsia"/>
          <w:color w:val="000000"/>
          <w:szCs w:val="21"/>
        </w:rPr>
        <w:t>第五章  廉政承诺书</w:t>
      </w:r>
    </w:p>
    <w:p>
      <w:pPr>
        <w:snapToGrid w:val="0"/>
        <w:spacing w:line="312" w:lineRule="auto"/>
        <w:ind w:firstLine="420"/>
        <w:rPr>
          <w:color w:val="000000"/>
          <w:szCs w:val="21"/>
        </w:rPr>
      </w:pPr>
      <w:r>
        <w:rPr>
          <w:color w:val="000000"/>
          <w:szCs w:val="21"/>
        </w:rPr>
        <w:t>第</w:t>
      </w:r>
      <w:r>
        <w:rPr>
          <w:rFonts w:hint="eastAsia"/>
          <w:color w:val="000000"/>
          <w:szCs w:val="21"/>
        </w:rPr>
        <w:t>六</w:t>
      </w:r>
      <w:r>
        <w:rPr>
          <w:color w:val="000000"/>
          <w:szCs w:val="21"/>
        </w:rPr>
        <w:t>章</w:t>
      </w:r>
      <w:r>
        <w:rPr>
          <w:rFonts w:hint="eastAsia"/>
          <w:color w:val="000000"/>
          <w:szCs w:val="21"/>
        </w:rPr>
        <w:t xml:space="preserve">  供应组织、运输、售后服务方案及物资运达后的保护措施和要求</w:t>
      </w:r>
    </w:p>
    <w:p>
      <w:pPr>
        <w:numPr>
          <w:ilvl w:val="1"/>
          <w:numId w:val="4"/>
        </w:numPr>
        <w:spacing w:beforeLines="50" w:afterLines="50"/>
        <w:contextualSpacing/>
        <w:outlineLvl w:val="2"/>
        <w:rPr>
          <w:rFonts w:ascii="黑体" w:hAnsi="黑体" w:eastAsia="黑体"/>
          <w:sz w:val="24"/>
        </w:rPr>
      </w:pPr>
      <w:bookmarkStart w:id="405" w:name="_Toc528693279"/>
      <w:bookmarkStart w:id="406" w:name="_Toc528173008"/>
      <w:bookmarkStart w:id="407" w:name="_Toc528108367"/>
      <w:bookmarkStart w:id="408" w:name="_Toc329716227"/>
      <w:bookmarkStart w:id="409" w:name="_Toc246996193"/>
      <w:bookmarkStart w:id="410" w:name="_Toc296602438"/>
      <w:bookmarkStart w:id="411" w:name="_Toc179632566"/>
      <w:bookmarkStart w:id="412" w:name="_Toc247085707"/>
      <w:bookmarkStart w:id="413" w:name="_Toc152045548"/>
      <w:bookmarkStart w:id="414" w:name="_Toc246996936"/>
      <w:bookmarkStart w:id="415" w:name="_Toc528136958"/>
      <w:bookmarkStart w:id="416" w:name="_Toc152042324"/>
      <w:bookmarkStart w:id="417" w:name="_Toc144974516"/>
      <w:bookmarkStart w:id="418" w:name="_Toc4697746"/>
      <w:bookmarkStart w:id="419" w:name="_Toc530954226"/>
      <w:bookmarkStart w:id="420" w:name="_Toc21621"/>
      <w:bookmarkStart w:id="421" w:name="_Toc530953982"/>
      <w:bookmarkStart w:id="422" w:name="_Toc528831460"/>
      <w:bookmarkStart w:id="423" w:name="_Toc146099679"/>
      <w:bookmarkStart w:id="424" w:name="_Toc160542129"/>
      <w:bookmarkStart w:id="425" w:name="_Toc530954895"/>
      <w:r>
        <w:rPr>
          <w:rFonts w:ascii="黑体" w:hAnsi="黑体" w:eastAsia="黑体"/>
          <w:sz w:val="24"/>
        </w:rPr>
        <w:t>报价</w:t>
      </w:r>
      <w:bookmarkEnd w:id="405"/>
      <w:bookmarkEnd w:id="406"/>
      <w:bookmarkEnd w:id="407"/>
      <w:bookmarkEnd w:id="408"/>
      <w:bookmarkEnd w:id="409"/>
      <w:bookmarkEnd w:id="410"/>
      <w:bookmarkEnd w:id="411"/>
      <w:bookmarkEnd w:id="412"/>
      <w:bookmarkEnd w:id="413"/>
      <w:bookmarkEnd w:id="414"/>
      <w:bookmarkEnd w:id="415"/>
      <w:bookmarkEnd w:id="416"/>
      <w:bookmarkEnd w:id="417"/>
      <w:r>
        <w:rPr>
          <w:rFonts w:ascii="黑体" w:hAnsi="黑体" w:eastAsia="黑体"/>
          <w:sz w:val="24"/>
        </w:rPr>
        <w:t>条件</w:t>
      </w:r>
      <w:bookmarkEnd w:id="418"/>
      <w:bookmarkEnd w:id="419"/>
      <w:bookmarkEnd w:id="420"/>
      <w:bookmarkEnd w:id="421"/>
      <w:bookmarkEnd w:id="422"/>
      <w:bookmarkEnd w:id="423"/>
      <w:bookmarkEnd w:id="424"/>
      <w:bookmarkEnd w:id="425"/>
    </w:p>
    <w:p>
      <w:pPr>
        <w:numPr>
          <w:ilvl w:val="2"/>
          <w:numId w:val="4"/>
        </w:numPr>
        <w:tabs>
          <w:tab w:val="left" w:pos="1022"/>
        </w:tabs>
        <w:snapToGrid w:val="0"/>
        <w:spacing w:line="312" w:lineRule="auto"/>
        <w:ind w:left="0" w:firstLine="420" w:firstLineChars="200"/>
        <w:rPr>
          <w:szCs w:val="21"/>
        </w:rPr>
      </w:pPr>
      <w:r>
        <w:rPr>
          <w:rFonts w:hint="eastAsia"/>
          <w:szCs w:val="21"/>
        </w:rPr>
        <w:t>本次谈判采购物资的报价应为</w:t>
      </w:r>
      <w:r>
        <w:rPr>
          <w:rFonts w:hint="eastAsia"/>
          <w:bCs/>
          <w:szCs w:val="21"/>
        </w:rPr>
        <w:t>不含税的到站总价</w:t>
      </w:r>
      <w:r>
        <w:rPr>
          <w:rFonts w:hint="eastAsia"/>
          <w:szCs w:val="21"/>
        </w:rPr>
        <w:t>（包括但不限于出厂价、运杂费、检测费、安装调试费、技术服务费等，并且应包含配置清单中的全部物资的费用）。除增值税外的所有根据合同或其它原因应由投标人支付的税款和其它应交纳的费用都要包括在投标人提交的不含税投标价格中</w:t>
      </w:r>
      <w:r>
        <w:rPr>
          <w:szCs w:val="21"/>
        </w:rPr>
        <w:t>。</w:t>
      </w:r>
    </w:p>
    <w:p>
      <w:pPr>
        <w:numPr>
          <w:ilvl w:val="2"/>
          <w:numId w:val="4"/>
        </w:numPr>
        <w:tabs>
          <w:tab w:val="left" w:pos="1022"/>
        </w:tabs>
        <w:snapToGrid w:val="0"/>
        <w:spacing w:line="312" w:lineRule="auto"/>
        <w:ind w:left="0" w:firstLine="420" w:firstLineChars="200"/>
        <w:rPr>
          <w:szCs w:val="21"/>
        </w:rPr>
      </w:pPr>
      <w:r>
        <w:rPr>
          <w:szCs w:val="21"/>
        </w:rPr>
        <w:t>同一</w:t>
      </w:r>
      <w:r>
        <w:rPr>
          <w:rFonts w:hint="eastAsia"/>
          <w:szCs w:val="21"/>
        </w:rPr>
        <w:t>物资</w:t>
      </w:r>
      <w:r>
        <w:rPr>
          <w:szCs w:val="21"/>
        </w:rPr>
        <w:t>只允许有一个报价，采购人不接受任何选择性报价。凡未按规定报价者，其报价将被否决。报价另有要求的见报价人须知前附表。</w:t>
      </w:r>
    </w:p>
    <w:p>
      <w:pPr>
        <w:numPr>
          <w:ilvl w:val="2"/>
          <w:numId w:val="4"/>
        </w:numPr>
        <w:tabs>
          <w:tab w:val="left" w:pos="1022"/>
        </w:tabs>
        <w:snapToGrid w:val="0"/>
        <w:spacing w:line="312" w:lineRule="auto"/>
        <w:ind w:left="0" w:firstLine="420" w:firstLineChars="200"/>
        <w:rPr>
          <w:szCs w:val="21"/>
        </w:rPr>
      </w:pPr>
      <w:r>
        <w:rPr>
          <w:szCs w:val="21"/>
        </w:rPr>
        <w:t>报价人应按谈判文件规定格式填写报价表和成本分析表。</w:t>
      </w:r>
      <w:r>
        <w:rPr>
          <w:rFonts w:hint="eastAsia"/>
          <w:szCs w:val="21"/>
        </w:rPr>
        <w:t>报价中如包含谈判文件要求以外的内容，在谈判时将予以核减。报价中不得缺漏谈判文件所要求的内容。</w:t>
      </w:r>
    </w:p>
    <w:p>
      <w:pPr>
        <w:numPr>
          <w:ilvl w:val="2"/>
          <w:numId w:val="4"/>
        </w:numPr>
        <w:tabs>
          <w:tab w:val="left" w:pos="1022"/>
        </w:tabs>
        <w:snapToGrid w:val="0"/>
        <w:spacing w:line="312" w:lineRule="auto"/>
        <w:ind w:left="0" w:firstLine="420" w:firstLineChars="200"/>
        <w:rPr>
          <w:szCs w:val="21"/>
        </w:rPr>
      </w:pPr>
      <w:r>
        <w:rPr>
          <w:szCs w:val="21"/>
        </w:rPr>
        <w:t>报价人应根据谈判文件提供的《成本分析表》格式逐一填写成本构成，成本分析表中未列明的项目或虽然列明但没有填写价格的项目应视为已经包含在其他价格构成中。</w:t>
      </w:r>
    </w:p>
    <w:p>
      <w:pPr>
        <w:numPr>
          <w:ilvl w:val="2"/>
          <w:numId w:val="4"/>
        </w:numPr>
        <w:tabs>
          <w:tab w:val="left" w:pos="1022"/>
        </w:tabs>
        <w:snapToGrid w:val="0"/>
        <w:spacing w:line="312" w:lineRule="auto"/>
        <w:ind w:left="0" w:firstLine="420" w:firstLineChars="200"/>
        <w:rPr>
          <w:szCs w:val="21"/>
        </w:rPr>
      </w:pPr>
      <w:r>
        <w:rPr>
          <w:szCs w:val="21"/>
        </w:rPr>
        <w:t>报价人应充分考虑</w:t>
      </w:r>
      <w:r>
        <w:rPr>
          <w:rFonts w:hint="eastAsia"/>
          <w:szCs w:val="21"/>
        </w:rPr>
        <w:t>物资</w:t>
      </w:r>
      <w:r>
        <w:rPr>
          <w:szCs w:val="21"/>
        </w:rPr>
        <w:t>实际生产成本，不得以低于成本价报价。报价人不得以降低材料等级、简化工艺流程、降低制造标准为代价，任意压低报价。如果报价人的报价明显低于其他报价人报价，且报价人不能合理解释或者不能提供相关材料予以证明的，其报价将被否决。</w:t>
      </w:r>
    </w:p>
    <w:p>
      <w:pPr>
        <w:numPr>
          <w:ilvl w:val="2"/>
          <w:numId w:val="4"/>
        </w:numPr>
        <w:tabs>
          <w:tab w:val="left" w:pos="1022"/>
        </w:tabs>
        <w:snapToGrid w:val="0"/>
        <w:spacing w:line="312" w:lineRule="auto"/>
        <w:ind w:left="0" w:firstLine="420" w:firstLineChars="200"/>
        <w:rPr>
          <w:szCs w:val="21"/>
        </w:rPr>
      </w:pPr>
      <w:r>
        <w:rPr>
          <w:szCs w:val="21"/>
        </w:rPr>
        <w:t>报价人的报价应是固定的，任何包含价格调整要求的报价将被否决。</w:t>
      </w:r>
    </w:p>
    <w:p>
      <w:pPr>
        <w:numPr>
          <w:ilvl w:val="2"/>
          <w:numId w:val="4"/>
        </w:numPr>
        <w:tabs>
          <w:tab w:val="left" w:pos="1022"/>
        </w:tabs>
        <w:snapToGrid w:val="0"/>
        <w:spacing w:line="312" w:lineRule="auto"/>
        <w:ind w:left="0" w:firstLine="420" w:firstLineChars="200"/>
        <w:rPr>
          <w:szCs w:val="21"/>
        </w:rPr>
      </w:pPr>
      <w:r>
        <w:rPr>
          <w:szCs w:val="21"/>
        </w:rPr>
        <w:t>所有报价均应采用人民币报价，任何非谈判文件规定货币的报价将被否决。</w:t>
      </w:r>
    </w:p>
    <w:p>
      <w:pPr>
        <w:numPr>
          <w:ilvl w:val="2"/>
          <w:numId w:val="4"/>
        </w:numPr>
        <w:tabs>
          <w:tab w:val="left" w:pos="1022"/>
        </w:tabs>
        <w:snapToGrid w:val="0"/>
        <w:spacing w:line="312" w:lineRule="auto"/>
        <w:ind w:left="0" w:firstLine="420" w:firstLineChars="200"/>
        <w:rPr>
          <w:szCs w:val="21"/>
        </w:rPr>
      </w:pPr>
      <w:r>
        <w:rPr>
          <w:szCs w:val="21"/>
        </w:rPr>
        <w:t>报价人应在报价表中声明是否提供增值税抵扣凭证并写明增值税税率</w:t>
      </w:r>
      <w:r>
        <w:rPr>
          <w:rFonts w:hint="eastAsia"/>
          <w:szCs w:val="21"/>
        </w:rPr>
        <w:t>。</w:t>
      </w:r>
    </w:p>
    <w:p>
      <w:pPr>
        <w:numPr>
          <w:ilvl w:val="1"/>
          <w:numId w:val="4"/>
        </w:numPr>
        <w:spacing w:beforeLines="50" w:afterLines="50"/>
        <w:contextualSpacing/>
        <w:outlineLvl w:val="2"/>
        <w:rPr>
          <w:rFonts w:ascii="黑体" w:hAnsi="黑体" w:eastAsia="黑体"/>
          <w:sz w:val="24"/>
        </w:rPr>
      </w:pPr>
      <w:bookmarkStart w:id="426" w:name="_Toc530954896"/>
      <w:bookmarkStart w:id="427" w:name="_Toc528831461"/>
      <w:bookmarkStart w:id="428" w:name="_Toc528693280"/>
      <w:bookmarkStart w:id="429" w:name="_Toc3398"/>
      <w:bookmarkStart w:id="430" w:name="_Toc296602439"/>
      <w:bookmarkStart w:id="431" w:name="_Toc4697747"/>
      <w:bookmarkStart w:id="432" w:name="_Toc179632567"/>
      <w:bookmarkStart w:id="433" w:name="_Toc146099680"/>
      <w:bookmarkStart w:id="434" w:name="_Toc246996937"/>
      <w:bookmarkStart w:id="435" w:name="_Toc160542130"/>
      <w:bookmarkStart w:id="436" w:name="_Toc247085708"/>
      <w:bookmarkStart w:id="437" w:name="_Toc152042325"/>
      <w:bookmarkStart w:id="438" w:name="_Toc528136959"/>
      <w:bookmarkStart w:id="439" w:name="_Toc528108368"/>
      <w:bookmarkStart w:id="440" w:name="_Toc152045549"/>
      <w:bookmarkStart w:id="441" w:name="_Toc329716228"/>
      <w:bookmarkStart w:id="442" w:name="_Toc530954227"/>
      <w:bookmarkStart w:id="443" w:name="_Toc530953983"/>
      <w:bookmarkStart w:id="444" w:name="_Toc528173009"/>
      <w:bookmarkStart w:id="445" w:name="_Toc246996194"/>
      <w:bookmarkStart w:id="446" w:name="_Toc144974517"/>
      <w:r>
        <w:rPr>
          <w:rFonts w:ascii="黑体" w:hAnsi="黑体" w:eastAsia="黑体"/>
          <w:sz w:val="24"/>
        </w:rPr>
        <w:t>报价有效期</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pPr>
        <w:numPr>
          <w:ilvl w:val="2"/>
          <w:numId w:val="4"/>
        </w:numPr>
        <w:tabs>
          <w:tab w:val="left" w:pos="1022"/>
        </w:tabs>
        <w:snapToGrid w:val="0"/>
        <w:spacing w:line="312" w:lineRule="auto"/>
        <w:ind w:left="0" w:firstLine="420" w:firstLineChars="200"/>
        <w:rPr>
          <w:szCs w:val="21"/>
        </w:rPr>
      </w:pPr>
      <w:r>
        <w:rPr>
          <w:szCs w:val="21"/>
        </w:rPr>
        <w:t>报价有效期自报价文件提交截止之日算起，连续</w:t>
      </w:r>
      <w:r>
        <w:rPr>
          <w:rFonts w:hint="eastAsia"/>
          <w:szCs w:val="21"/>
        </w:rPr>
        <w:t>90</w:t>
      </w:r>
      <w:r>
        <w:rPr>
          <w:szCs w:val="21"/>
        </w:rPr>
        <w:t>日内保持有效。报价有效期不足的，其报价将被否决。</w:t>
      </w:r>
    </w:p>
    <w:p>
      <w:pPr>
        <w:numPr>
          <w:ilvl w:val="2"/>
          <w:numId w:val="4"/>
        </w:numPr>
        <w:tabs>
          <w:tab w:val="left" w:pos="1022"/>
        </w:tabs>
        <w:snapToGrid w:val="0"/>
        <w:spacing w:line="312" w:lineRule="auto"/>
        <w:ind w:left="0" w:firstLine="420" w:firstLineChars="200"/>
        <w:rPr>
          <w:szCs w:val="21"/>
        </w:rPr>
      </w:pPr>
      <w:r>
        <w:rPr>
          <w:szCs w:val="21"/>
        </w:rPr>
        <w:t>出现特殊情况需要延长报价有效期的，采购人以书面形式通知所有报价人延长报价有效期。报价人同意延长的，不得要求或被允许修改或撤销其报价文件；报价人拒绝延长的，其报价失效。</w:t>
      </w:r>
    </w:p>
    <w:p>
      <w:pPr>
        <w:numPr>
          <w:ilvl w:val="1"/>
          <w:numId w:val="4"/>
        </w:numPr>
        <w:spacing w:beforeLines="50" w:afterLines="50"/>
        <w:contextualSpacing/>
        <w:outlineLvl w:val="2"/>
        <w:rPr>
          <w:rFonts w:ascii="黑体" w:hAnsi="黑体" w:eastAsia="黑体"/>
          <w:sz w:val="24"/>
        </w:rPr>
      </w:pPr>
      <w:bookmarkStart w:id="447" w:name="_Toc246996195"/>
      <w:bookmarkStart w:id="448" w:name="_Toc152042326"/>
      <w:bookmarkStart w:id="449" w:name="_Toc246996938"/>
      <w:bookmarkStart w:id="450" w:name="_Toc530954228"/>
      <w:bookmarkStart w:id="451" w:name="_Toc160542131"/>
      <w:bookmarkStart w:id="452" w:name="_Toc247085709"/>
      <w:bookmarkStart w:id="453" w:name="_Toc530953984"/>
      <w:bookmarkStart w:id="454" w:name="_Toc4697748"/>
      <w:bookmarkStart w:id="455" w:name="_Toc329716229"/>
      <w:bookmarkStart w:id="456" w:name="_Toc296602440"/>
      <w:bookmarkStart w:id="457" w:name="_Toc530954897"/>
      <w:bookmarkStart w:id="458" w:name="_Toc528831462"/>
      <w:bookmarkStart w:id="459" w:name="_Toc152045550"/>
      <w:bookmarkStart w:id="460" w:name="_Toc144974518"/>
      <w:bookmarkStart w:id="461" w:name="_Toc179632568"/>
      <w:bookmarkStart w:id="462" w:name="_Toc11668"/>
      <w:bookmarkStart w:id="463" w:name="_Toc146099681"/>
      <w:r>
        <w:rPr>
          <w:rFonts w:ascii="黑体" w:hAnsi="黑体" w:eastAsia="黑体"/>
          <w:sz w:val="24"/>
        </w:rPr>
        <w:t>保证金</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pPr>
        <w:numPr>
          <w:ilvl w:val="2"/>
          <w:numId w:val="4"/>
        </w:numPr>
        <w:tabs>
          <w:tab w:val="left" w:pos="1022"/>
        </w:tabs>
        <w:snapToGrid w:val="0"/>
        <w:spacing w:line="312" w:lineRule="auto"/>
        <w:ind w:left="0" w:firstLine="420" w:firstLineChars="200"/>
        <w:rPr>
          <w:szCs w:val="21"/>
        </w:rPr>
      </w:pPr>
      <w:r>
        <w:rPr>
          <w:rFonts w:hint="eastAsia"/>
          <w:szCs w:val="21"/>
        </w:rPr>
        <w:t>本次谈判采购不收取保证金。</w:t>
      </w:r>
    </w:p>
    <w:bookmarkEnd w:id="403"/>
    <w:bookmarkEnd w:id="404"/>
    <w:p>
      <w:pPr>
        <w:numPr>
          <w:ilvl w:val="1"/>
          <w:numId w:val="4"/>
        </w:numPr>
        <w:spacing w:beforeLines="50" w:afterLines="50"/>
        <w:contextualSpacing/>
        <w:outlineLvl w:val="2"/>
        <w:rPr>
          <w:rFonts w:ascii="黑体" w:hAnsi="黑体" w:eastAsia="黑体"/>
          <w:sz w:val="24"/>
        </w:rPr>
      </w:pPr>
      <w:bookmarkStart w:id="464" w:name="_Toc247085710"/>
      <w:bookmarkStart w:id="465" w:name="_Toc296602441"/>
      <w:bookmarkStart w:id="466" w:name="_Toc246996939"/>
      <w:bookmarkStart w:id="467" w:name="_Toc179632570"/>
      <w:bookmarkStart w:id="468" w:name="_Toc246996196"/>
      <w:bookmarkStart w:id="469" w:name="_Toc498595017"/>
      <w:bookmarkStart w:id="470" w:name="_Toc434569265"/>
      <w:bookmarkStart w:id="471" w:name="_Toc434505417"/>
      <w:bookmarkStart w:id="472" w:name="_Toc435637643"/>
      <w:bookmarkStart w:id="473" w:name="_Toc449512597"/>
      <w:bookmarkStart w:id="474" w:name="_Toc448391660"/>
      <w:bookmarkStart w:id="475" w:name="_Toc449543313"/>
      <w:bookmarkStart w:id="476" w:name="_Toc329716230"/>
      <w:bookmarkStart w:id="477" w:name="_Toc434569401"/>
      <w:bookmarkStart w:id="478" w:name="_Toc15706"/>
      <w:bookmarkStart w:id="479" w:name="_Toc528108370"/>
      <w:bookmarkStart w:id="480" w:name="_Toc528831463"/>
      <w:bookmarkStart w:id="481" w:name="_Toc160542132"/>
      <w:bookmarkStart w:id="482" w:name="_Toc530953985"/>
      <w:bookmarkStart w:id="483" w:name="_Toc528173011"/>
      <w:bookmarkStart w:id="484" w:name="_Toc530954898"/>
      <w:bookmarkStart w:id="485" w:name="_Toc530954229"/>
      <w:bookmarkStart w:id="486" w:name="_Toc4697749"/>
      <w:bookmarkStart w:id="487" w:name="_Toc146099682"/>
      <w:bookmarkStart w:id="488" w:name="_Toc528136961"/>
      <w:bookmarkStart w:id="489" w:name="_Toc528693282"/>
      <w:r>
        <w:rPr>
          <w:rFonts w:ascii="黑体" w:hAnsi="黑体" w:eastAsia="黑体"/>
          <w:sz w:val="24"/>
        </w:rPr>
        <w:t>资格</w:t>
      </w:r>
      <w:bookmarkEnd w:id="464"/>
      <w:bookmarkEnd w:id="465"/>
      <w:bookmarkEnd w:id="466"/>
      <w:bookmarkEnd w:id="467"/>
      <w:bookmarkEnd w:id="468"/>
      <w:r>
        <w:rPr>
          <w:rFonts w:ascii="黑体" w:hAnsi="黑体" w:eastAsia="黑体"/>
          <w:sz w:val="24"/>
        </w:rPr>
        <w:t>证明</w:t>
      </w:r>
      <w:bookmarkEnd w:id="469"/>
      <w:bookmarkEnd w:id="470"/>
      <w:bookmarkEnd w:id="471"/>
      <w:bookmarkEnd w:id="472"/>
      <w:bookmarkEnd w:id="473"/>
      <w:bookmarkEnd w:id="474"/>
      <w:bookmarkEnd w:id="475"/>
      <w:bookmarkEnd w:id="476"/>
      <w:bookmarkEnd w:id="477"/>
      <w:r>
        <w:rPr>
          <w:rFonts w:hint="eastAsia" w:ascii="黑体" w:hAnsi="黑体" w:eastAsia="黑体"/>
          <w:sz w:val="24"/>
        </w:rPr>
        <w:t>文件</w:t>
      </w:r>
      <w:bookmarkEnd w:id="478"/>
      <w:bookmarkEnd w:id="479"/>
      <w:bookmarkEnd w:id="480"/>
      <w:bookmarkEnd w:id="481"/>
      <w:bookmarkEnd w:id="482"/>
      <w:bookmarkEnd w:id="483"/>
      <w:bookmarkEnd w:id="484"/>
      <w:bookmarkEnd w:id="485"/>
      <w:bookmarkEnd w:id="486"/>
      <w:bookmarkEnd w:id="487"/>
      <w:bookmarkEnd w:id="488"/>
      <w:bookmarkEnd w:id="489"/>
    </w:p>
    <w:p>
      <w:pPr>
        <w:numPr>
          <w:ilvl w:val="2"/>
          <w:numId w:val="4"/>
        </w:numPr>
        <w:tabs>
          <w:tab w:val="left" w:pos="1022"/>
        </w:tabs>
        <w:snapToGrid w:val="0"/>
        <w:spacing w:line="312" w:lineRule="auto"/>
        <w:ind w:left="0" w:firstLine="420" w:firstLineChars="200"/>
        <w:rPr>
          <w:szCs w:val="21"/>
        </w:rPr>
      </w:pPr>
      <w:r>
        <w:rPr>
          <w:szCs w:val="21"/>
        </w:rPr>
        <w:t>报价人应提交证明其有资格参加报价且成交后有能力履行合同的</w:t>
      </w:r>
      <w:r>
        <w:rPr>
          <w:rFonts w:hint="eastAsia"/>
          <w:szCs w:val="21"/>
        </w:rPr>
        <w:t>文件</w:t>
      </w:r>
      <w:r>
        <w:rPr>
          <w:szCs w:val="21"/>
        </w:rPr>
        <w:t>，并作为其报价文件的一部分。</w:t>
      </w:r>
    </w:p>
    <w:p>
      <w:pPr>
        <w:numPr>
          <w:ilvl w:val="2"/>
          <w:numId w:val="4"/>
        </w:numPr>
        <w:tabs>
          <w:tab w:val="left" w:pos="1022"/>
        </w:tabs>
        <w:snapToGrid w:val="0"/>
        <w:spacing w:line="312" w:lineRule="auto"/>
        <w:ind w:left="0" w:firstLine="420" w:firstLineChars="200"/>
        <w:rPr>
          <w:szCs w:val="21"/>
        </w:rPr>
      </w:pPr>
      <w:r>
        <w:rPr>
          <w:szCs w:val="21"/>
        </w:rPr>
        <w:t>报价人应提交以下资格证明</w:t>
      </w:r>
      <w:r>
        <w:rPr>
          <w:rFonts w:hint="eastAsia"/>
          <w:szCs w:val="21"/>
        </w:rPr>
        <w:t>文件：</w:t>
      </w:r>
    </w:p>
    <w:p>
      <w:pPr>
        <w:numPr>
          <w:ilvl w:val="0"/>
          <w:numId w:val="5"/>
        </w:numPr>
        <w:tabs>
          <w:tab w:val="left" w:pos="1022"/>
        </w:tabs>
        <w:snapToGrid w:val="0"/>
        <w:spacing w:line="312" w:lineRule="auto"/>
        <w:ind w:left="0" w:firstLine="420" w:firstLineChars="200"/>
        <w:rPr>
          <w:szCs w:val="21"/>
        </w:rPr>
      </w:pPr>
      <w:r>
        <w:rPr>
          <w:szCs w:val="21"/>
        </w:rPr>
        <w:t>企业法人营业执照副本复印件；</w:t>
      </w:r>
    </w:p>
    <w:p>
      <w:pPr>
        <w:numPr>
          <w:ilvl w:val="0"/>
          <w:numId w:val="5"/>
        </w:numPr>
        <w:tabs>
          <w:tab w:val="left" w:pos="1022"/>
        </w:tabs>
        <w:snapToGrid w:val="0"/>
        <w:spacing w:line="312" w:lineRule="auto"/>
        <w:ind w:left="0" w:firstLine="420" w:firstLineChars="200"/>
        <w:rPr>
          <w:szCs w:val="21"/>
        </w:rPr>
      </w:pPr>
      <w:r>
        <w:rPr>
          <w:szCs w:val="21"/>
        </w:rPr>
        <w:t>企业法人授权委托书；</w:t>
      </w:r>
    </w:p>
    <w:p>
      <w:pPr>
        <w:numPr>
          <w:ilvl w:val="0"/>
          <w:numId w:val="5"/>
        </w:numPr>
        <w:tabs>
          <w:tab w:val="left" w:pos="1022"/>
        </w:tabs>
        <w:snapToGrid w:val="0"/>
        <w:spacing w:line="312" w:lineRule="auto"/>
        <w:ind w:left="0" w:firstLine="420" w:firstLineChars="200"/>
        <w:rPr>
          <w:szCs w:val="21"/>
        </w:rPr>
      </w:pPr>
      <w:r>
        <w:rPr>
          <w:szCs w:val="21"/>
        </w:rPr>
        <w:t>企业法人代表身份证复印件；</w:t>
      </w:r>
    </w:p>
    <w:p>
      <w:pPr>
        <w:numPr>
          <w:ilvl w:val="0"/>
          <w:numId w:val="5"/>
        </w:numPr>
        <w:tabs>
          <w:tab w:val="left" w:pos="1022"/>
        </w:tabs>
        <w:snapToGrid w:val="0"/>
        <w:spacing w:line="312" w:lineRule="auto"/>
        <w:ind w:left="0" w:firstLine="420" w:firstLineChars="200"/>
        <w:rPr>
          <w:szCs w:val="21"/>
        </w:rPr>
      </w:pPr>
      <w:r>
        <w:rPr>
          <w:szCs w:val="21"/>
        </w:rPr>
        <w:t>授权代理人身份证复印件（空白处填写手机号码及其他联系方式）；</w:t>
      </w:r>
    </w:p>
    <w:p>
      <w:pPr>
        <w:numPr>
          <w:ilvl w:val="0"/>
          <w:numId w:val="5"/>
        </w:numPr>
        <w:tabs>
          <w:tab w:val="left" w:pos="1022"/>
        </w:tabs>
        <w:snapToGrid w:val="0"/>
        <w:spacing w:line="312" w:lineRule="auto"/>
        <w:ind w:left="0" w:firstLine="420" w:firstLineChars="200"/>
        <w:rPr>
          <w:szCs w:val="21"/>
        </w:rPr>
      </w:pPr>
      <w:r>
        <w:rPr>
          <w:rFonts w:hint="eastAsia"/>
          <w:sz w:val="21"/>
          <w:lang w:val="en-US" w:eastAsia="zh-CN"/>
        </w:rPr>
        <w:t>近三年服务国有企事业单位的</w:t>
      </w:r>
      <w:r>
        <w:rPr>
          <w:rFonts w:hint="eastAsia" w:ascii="Times New Roman" w:hAnsi="Times New Roman" w:eastAsia="宋体"/>
          <w:sz w:val="21"/>
          <w:lang w:val="en-US" w:eastAsia="zh-CN"/>
        </w:rPr>
        <w:t>业绩证明</w:t>
      </w:r>
      <w:r>
        <w:rPr>
          <w:rFonts w:hint="eastAsia"/>
          <w:sz w:val="21"/>
          <w:lang w:val="en-US" w:eastAsia="zh-CN"/>
        </w:rPr>
        <w:t>；</w:t>
      </w:r>
    </w:p>
    <w:p>
      <w:pPr>
        <w:numPr>
          <w:ilvl w:val="0"/>
          <w:numId w:val="5"/>
        </w:numPr>
        <w:tabs>
          <w:tab w:val="left" w:pos="1022"/>
        </w:tabs>
        <w:snapToGrid w:val="0"/>
        <w:spacing w:line="312" w:lineRule="auto"/>
        <w:ind w:left="0" w:firstLine="420" w:firstLineChars="200"/>
        <w:rPr>
          <w:szCs w:val="21"/>
        </w:rPr>
      </w:pPr>
      <w:r>
        <w:rPr>
          <w:szCs w:val="21"/>
        </w:rPr>
        <w:t>资格性审查承诺书</w:t>
      </w:r>
      <w:r>
        <w:rPr>
          <w:rFonts w:hint="eastAsia"/>
          <w:szCs w:val="21"/>
          <w:lang w:eastAsia="zh-CN"/>
        </w:rPr>
        <w:t>；</w:t>
      </w:r>
    </w:p>
    <w:p>
      <w:pPr>
        <w:numPr>
          <w:ilvl w:val="0"/>
          <w:numId w:val="5"/>
        </w:numPr>
        <w:tabs>
          <w:tab w:val="left" w:pos="1022"/>
        </w:tabs>
        <w:snapToGrid w:val="0"/>
        <w:spacing w:line="312" w:lineRule="auto"/>
        <w:ind w:left="0" w:firstLine="420" w:firstLineChars="200"/>
        <w:rPr>
          <w:szCs w:val="21"/>
        </w:rPr>
      </w:pPr>
      <w:r>
        <w:rPr>
          <w:rFonts w:hint="eastAsia"/>
          <w:szCs w:val="21"/>
          <w:lang w:val="en-US" w:eastAsia="zh-CN"/>
        </w:rPr>
        <w:t>有效期内的</w:t>
      </w:r>
      <w:r>
        <w:rPr>
          <w:rFonts w:hint="eastAsia" w:ascii="Times New Roman" w:hAnsi="Times New Roman" w:eastAsia="宋体" w:cs="Times New Roman"/>
          <w:b w:val="0"/>
          <w:bCs w:val="0"/>
          <w:kern w:val="0"/>
          <w:sz w:val="21"/>
          <w:szCs w:val="21"/>
          <w:lang w:val="en-US" w:eastAsia="zh-CN" w:bidi="ar-SA"/>
        </w:rPr>
        <w:t>《道路运输经营许可证》</w:t>
      </w:r>
      <w:r>
        <w:rPr>
          <w:rFonts w:hint="eastAsia" w:cs="Times New Roman"/>
          <w:b w:val="0"/>
          <w:bCs w:val="0"/>
          <w:kern w:val="0"/>
          <w:sz w:val="21"/>
          <w:szCs w:val="21"/>
          <w:lang w:val="en-US" w:eastAsia="zh-CN" w:bidi="ar-SA"/>
        </w:rPr>
        <w:t>；</w:t>
      </w:r>
    </w:p>
    <w:p>
      <w:pPr>
        <w:numPr>
          <w:ilvl w:val="0"/>
          <w:numId w:val="5"/>
        </w:numPr>
        <w:tabs>
          <w:tab w:val="left" w:pos="1022"/>
        </w:tabs>
        <w:snapToGrid w:val="0"/>
        <w:spacing w:line="312" w:lineRule="auto"/>
        <w:ind w:left="0" w:firstLine="420" w:firstLineChars="200"/>
        <w:rPr>
          <w:szCs w:val="21"/>
        </w:rPr>
      </w:pPr>
      <w:r>
        <w:rPr>
          <w:rFonts w:hint="eastAsia" w:cs="Times New Roman"/>
          <w:b w:val="0"/>
          <w:bCs w:val="0"/>
          <w:kern w:val="0"/>
          <w:sz w:val="21"/>
          <w:szCs w:val="21"/>
          <w:lang w:val="en-US" w:eastAsia="zh-CN" w:bidi="ar-SA"/>
        </w:rPr>
        <w:t>有效期内的《北京市区货车通行证》；</w:t>
      </w:r>
    </w:p>
    <w:p>
      <w:pPr>
        <w:numPr>
          <w:ilvl w:val="0"/>
          <w:numId w:val="5"/>
        </w:numPr>
        <w:tabs>
          <w:tab w:val="left" w:pos="1022"/>
        </w:tabs>
        <w:snapToGrid w:val="0"/>
        <w:spacing w:line="312" w:lineRule="auto"/>
        <w:ind w:left="0" w:firstLine="420" w:firstLineChars="200"/>
        <w:rPr>
          <w:szCs w:val="21"/>
        </w:rPr>
      </w:pPr>
      <w:r>
        <w:rPr>
          <w:rFonts w:hint="eastAsia" w:cs="Times New Roman"/>
          <w:b w:val="0"/>
          <w:bCs w:val="0"/>
          <w:kern w:val="0"/>
          <w:sz w:val="21"/>
          <w:szCs w:val="21"/>
          <w:lang w:val="en-US" w:eastAsia="zh-CN" w:bidi="ar-SA"/>
        </w:rPr>
        <w:t>一般纳税人资格证明；</w:t>
      </w:r>
    </w:p>
    <w:p>
      <w:pPr>
        <w:numPr>
          <w:ilvl w:val="0"/>
          <w:numId w:val="5"/>
        </w:numPr>
        <w:tabs>
          <w:tab w:val="left" w:pos="1022"/>
        </w:tabs>
        <w:snapToGrid w:val="0"/>
        <w:spacing w:line="312" w:lineRule="auto"/>
        <w:ind w:left="0" w:firstLine="420" w:firstLineChars="200"/>
        <w:rPr>
          <w:szCs w:val="21"/>
        </w:rPr>
      </w:pPr>
      <w:r>
        <w:rPr>
          <w:rFonts w:hint="eastAsia" w:cs="Times New Roman"/>
          <w:b w:val="0"/>
          <w:bCs w:val="0"/>
          <w:kern w:val="0"/>
          <w:sz w:val="21"/>
          <w:szCs w:val="21"/>
          <w:lang w:val="en-US" w:eastAsia="zh-CN" w:bidi="ar-SA"/>
        </w:rPr>
        <w:t>“国家企业信用信息公示系统（</w:t>
      </w:r>
      <w:r>
        <w:rPr>
          <w:rFonts w:hint="eastAsia" w:cs="Times New Roman"/>
          <w:b w:val="0"/>
          <w:bCs w:val="0"/>
          <w:kern w:val="0"/>
          <w:sz w:val="21"/>
          <w:szCs w:val="21"/>
          <w:lang w:val="en-US" w:eastAsia="zh-CN" w:bidi="ar-SA"/>
        </w:rPr>
        <w:fldChar w:fldCharType="begin"/>
      </w:r>
      <w:r>
        <w:rPr>
          <w:rFonts w:hint="eastAsia" w:cs="Times New Roman"/>
          <w:b w:val="0"/>
          <w:bCs w:val="0"/>
          <w:kern w:val="0"/>
          <w:sz w:val="21"/>
          <w:szCs w:val="21"/>
          <w:lang w:val="en-US" w:eastAsia="zh-CN" w:bidi="ar-SA"/>
        </w:rPr>
        <w:instrText xml:space="preserve"> HYPERLINK "https://cg.95306.cn/www.gsxt.gov.com" </w:instrText>
      </w:r>
      <w:r>
        <w:rPr>
          <w:rFonts w:hint="eastAsia" w:cs="Times New Roman"/>
          <w:b w:val="0"/>
          <w:bCs w:val="0"/>
          <w:kern w:val="0"/>
          <w:sz w:val="21"/>
          <w:szCs w:val="21"/>
          <w:lang w:val="en-US" w:eastAsia="zh-CN" w:bidi="ar-SA"/>
        </w:rPr>
        <w:fldChar w:fldCharType="separate"/>
      </w:r>
      <w:r>
        <w:rPr>
          <w:rFonts w:hint="eastAsia" w:cs="Times New Roman"/>
          <w:b w:val="0"/>
          <w:bCs w:val="0"/>
          <w:kern w:val="0"/>
          <w:sz w:val="21"/>
          <w:szCs w:val="21"/>
          <w:lang w:val="en-US" w:eastAsia="zh-CN" w:bidi="ar-SA"/>
        </w:rPr>
        <w:t>www.gsxt.gov.com</w:t>
      </w:r>
      <w:r>
        <w:rPr>
          <w:rFonts w:hint="eastAsia" w:cs="Times New Roman"/>
          <w:b w:val="0"/>
          <w:bCs w:val="0"/>
          <w:kern w:val="0"/>
          <w:sz w:val="21"/>
          <w:szCs w:val="21"/>
          <w:lang w:val="en-US" w:eastAsia="zh-CN" w:bidi="ar-SA"/>
        </w:rPr>
        <w:fldChar w:fldCharType="end"/>
      </w:r>
      <w:r>
        <w:rPr>
          <w:rFonts w:hint="eastAsia" w:cs="Times New Roman"/>
          <w:b w:val="0"/>
          <w:bCs w:val="0"/>
          <w:kern w:val="0"/>
          <w:sz w:val="21"/>
          <w:szCs w:val="21"/>
          <w:lang w:val="en-US" w:eastAsia="zh-CN" w:bidi="ar-SA"/>
        </w:rPr>
        <w:t>）”、“信用中国”（</w:t>
      </w:r>
      <w:r>
        <w:rPr>
          <w:rFonts w:hint="eastAsia" w:cs="Times New Roman"/>
          <w:b w:val="0"/>
          <w:bCs w:val="0"/>
          <w:kern w:val="0"/>
          <w:sz w:val="21"/>
          <w:szCs w:val="21"/>
          <w:lang w:val="en-US" w:eastAsia="zh-CN" w:bidi="ar-SA"/>
        </w:rPr>
        <w:fldChar w:fldCharType="begin"/>
      </w:r>
      <w:r>
        <w:rPr>
          <w:rFonts w:hint="eastAsia" w:cs="Times New Roman"/>
          <w:b w:val="0"/>
          <w:bCs w:val="0"/>
          <w:kern w:val="0"/>
          <w:sz w:val="21"/>
          <w:szCs w:val="21"/>
          <w:lang w:val="en-US" w:eastAsia="zh-CN" w:bidi="ar-SA"/>
        </w:rPr>
        <w:instrText xml:space="preserve"> HYPERLINK "https://cg.95306.cn/www.creditchina.gov.cn" </w:instrText>
      </w:r>
      <w:r>
        <w:rPr>
          <w:rFonts w:hint="eastAsia" w:cs="Times New Roman"/>
          <w:b w:val="0"/>
          <w:bCs w:val="0"/>
          <w:kern w:val="0"/>
          <w:sz w:val="21"/>
          <w:szCs w:val="21"/>
          <w:lang w:val="en-US" w:eastAsia="zh-CN" w:bidi="ar-SA"/>
        </w:rPr>
        <w:fldChar w:fldCharType="separate"/>
      </w:r>
      <w:r>
        <w:rPr>
          <w:rFonts w:hint="eastAsia" w:cs="Times New Roman"/>
          <w:b w:val="0"/>
          <w:bCs w:val="0"/>
          <w:kern w:val="0"/>
          <w:sz w:val="21"/>
          <w:szCs w:val="21"/>
          <w:lang w:val="en-US" w:eastAsia="zh-CN" w:bidi="ar-SA"/>
        </w:rPr>
        <w:t>www.creditchina.gov.cn</w:t>
      </w:r>
      <w:r>
        <w:rPr>
          <w:rFonts w:hint="eastAsia" w:cs="Times New Roman"/>
          <w:b w:val="0"/>
          <w:bCs w:val="0"/>
          <w:kern w:val="0"/>
          <w:sz w:val="21"/>
          <w:szCs w:val="21"/>
          <w:lang w:val="en-US" w:eastAsia="zh-CN" w:bidi="ar-SA"/>
        </w:rPr>
        <w:fldChar w:fldCharType="end"/>
      </w:r>
      <w:r>
        <w:rPr>
          <w:rFonts w:hint="eastAsia" w:cs="Times New Roman"/>
          <w:b w:val="0"/>
          <w:bCs w:val="0"/>
          <w:kern w:val="0"/>
          <w:sz w:val="21"/>
          <w:szCs w:val="21"/>
          <w:lang w:val="en-US" w:eastAsia="zh-CN" w:bidi="ar-SA"/>
        </w:rPr>
        <w:t>）查询网页截图；</w:t>
      </w:r>
    </w:p>
    <w:p>
      <w:pPr>
        <w:numPr>
          <w:ilvl w:val="0"/>
          <w:numId w:val="5"/>
        </w:numPr>
        <w:tabs>
          <w:tab w:val="left" w:pos="1022"/>
        </w:tabs>
        <w:snapToGrid w:val="0"/>
        <w:spacing w:line="312" w:lineRule="auto"/>
        <w:ind w:left="0" w:firstLine="420" w:firstLineChars="200"/>
        <w:rPr>
          <w:szCs w:val="21"/>
        </w:rPr>
      </w:pPr>
      <w:r>
        <w:rPr>
          <w:rFonts w:hint="eastAsia" w:ascii="Times New Roman" w:hAnsi="Times New Roman" w:eastAsia="宋体" w:cs="Times New Roman"/>
          <w:b w:val="0"/>
          <w:bCs w:val="0"/>
          <w:kern w:val="0"/>
          <w:sz w:val="21"/>
          <w:szCs w:val="21"/>
          <w:lang w:val="en-US" w:eastAsia="zh-CN" w:bidi="ar-SA"/>
        </w:rPr>
        <w:t>具有履行合同所必须的设备和专业技术能力</w:t>
      </w:r>
      <w:r>
        <w:rPr>
          <w:rFonts w:hint="eastAsia" w:cs="Times New Roman"/>
          <w:b w:val="0"/>
          <w:bCs w:val="0"/>
          <w:kern w:val="0"/>
          <w:sz w:val="21"/>
          <w:szCs w:val="21"/>
          <w:lang w:val="en-US" w:eastAsia="zh-CN" w:bidi="ar-SA"/>
        </w:rPr>
        <w:t>的详细说明，包括货车类型、数量，驾驶员数量、年龄等。</w:t>
      </w:r>
    </w:p>
    <w:p>
      <w:pPr>
        <w:numPr>
          <w:ilvl w:val="2"/>
          <w:numId w:val="4"/>
        </w:numPr>
        <w:tabs>
          <w:tab w:val="left" w:pos="1022"/>
        </w:tabs>
        <w:snapToGrid w:val="0"/>
        <w:spacing w:line="312" w:lineRule="auto"/>
        <w:ind w:left="0" w:firstLine="420" w:firstLineChars="200"/>
        <w:rPr>
          <w:szCs w:val="21"/>
        </w:rPr>
      </w:pPr>
      <w:r>
        <w:rPr>
          <w:szCs w:val="21"/>
        </w:rPr>
        <w:t>报价人提供的资格性审查承诺书应声明：</w:t>
      </w:r>
      <w:r>
        <w:rPr>
          <w:rFonts w:hint="eastAsia"/>
          <w:szCs w:val="21"/>
        </w:rPr>
        <w:t xml:space="preserve"> 是否被工商行政管理机关列为严重违法失信企业；是否被人民法院列为失信被执行人；是否在近一年内企业或法定代表人有被司法机关认定的行贿犯罪行为；是否在近一年内本企业或法定代表人有被纪检监察组织认定的违规向铁路企业人员送礼金、礼品和各种有价证券、支付凭证等行为；</w:t>
      </w:r>
      <w:r>
        <w:rPr>
          <w:szCs w:val="21"/>
        </w:rPr>
        <w:t>是否被行政主管部门责令停业、被暂停或取消报价资格；拟供</w:t>
      </w:r>
      <w:r>
        <w:rPr>
          <w:rFonts w:hint="eastAsia"/>
          <w:szCs w:val="21"/>
        </w:rPr>
        <w:t>物资</w:t>
      </w:r>
      <w:r>
        <w:rPr>
          <w:szCs w:val="21"/>
        </w:rPr>
        <w:t>是否被行政主管部门责令暂时停产或停止使用；是否被</w:t>
      </w:r>
      <w:r>
        <w:rPr>
          <w:rFonts w:hint="eastAsia"/>
          <w:szCs w:val="21"/>
        </w:rPr>
        <w:t>中国国家铁路集团有限公司</w:t>
      </w:r>
      <w:r>
        <w:rPr>
          <w:szCs w:val="21"/>
        </w:rPr>
        <w:t>暂停接受其参与各类物资采购活动，或暂停采购、使用其相应物资；</w:t>
      </w:r>
      <w:r>
        <w:rPr>
          <w:rFonts w:hint="eastAsia"/>
          <w:szCs w:val="21"/>
        </w:rPr>
        <w:t>如所供物资为国家强制性认证或中国国家铁路集团有限公司认证采信目录内的产品，其认证证书是否持续有效</w:t>
      </w:r>
      <w:r>
        <w:rPr>
          <w:szCs w:val="21"/>
        </w:rPr>
        <w:t>；对同一包件或未划分包件情况下，与本单位存在控股或管理关系的单位，以及单位负责人为同一人的机构是否参加报价。</w:t>
      </w:r>
    </w:p>
    <w:p>
      <w:pPr>
        <w:numPr>
          <w:ilvl w:val="2"/>
          <w:numId w:val="4"/>
        </w:numPr>
        <w:tabs>
          <w:tab w:val="left" w:pos="1022"/>
        </w:tabs>
        <w:snapToGrid w:val="0"/>
        <w:spacing w:line="312" w:lineRule="auto"/>
        <w:ind w:left="0" w:firstLine="420" w:firstLineChars="200"/>
        <w:rPr>
          <w:szCs w:val="21"/>
        </w:rPr>
      </w:pPr>
      <w:r>
        <w:rPr>
          <w:rFonts w:hint="eastAsia"/>
          <w:szCs w:val="21"/>
        </w:rPr>
        <w:t>资质证明文件的有效期应覆盖合同履行期限，如有特殊情况，应提供详细说明及证明材料。</w:t>
      </w:r>
    </w:p>
    <w:p>
      <w:pPr>
        <w:pStyle w:val="3"/>
        <w:keepNext w:val="0"/>
        <w:keepLines w:val="0"/>
        <w:snapToGrid w:val="0"/>
        <w:spacing w:beforeLines="50" w:afterLines="50" w:line="240" w:lineRule="auto"/>
        <w:contextualSpacing/>
        <w:rPr>
          <w:rFonts w:ascii="Times New Roman" w:hAnsi="Times New Roman"/>
          <w:b w:val="0"/>
          <w:kern w:val="2"/>
          <w:sz w:val="28"/>
          <w:szCs w:val="21"/>
        </w:rPr>
      </w:pPr>
      <w:bookmarkStart w:id="490" w:name="_Toc246996942"/>
      <w:bookmarkStart w:id="491" w:name="_Toc2340"/>
      <w:bookmarkStart w:id="492" w:name="_Toc383768633"/>
      <w:bookmarkStart w:id="493" w:name="_Toc385236756"/>
      <w:bookmarkStart w:id="494" w:name="_Toc434569266"/>
      <w:bookmarkStart w:id="495" w:name="_Toc425492499"/>
      <w:bookmarkStart w:id="496" w:name="_Toc246996199"/>
      <w:bookmarkStart w:id="497" w:name="_Toc296602443"/>
      <w:bookmarkStart w:id="498" w:name="_Toc434505418"/>
      <w:bookmarkStart w:id="499" w:name="_Toc434569402"/>
      <w:bookmarkStart w:id="500" w:name="_Toc383777215"/>
      <w:bookmarkStart w:id="501" w:name="_Toc329716232"/>
      <w:bookmarkStart w:id="502" w:name="_Toc247085713"/>
      <w:bookmarkStart w:id="503" w:name="_Toc4697750"/>
      <w:bookmarkStart w:id="504" w:name="_Toc160542133"/>
      <w:bookmarkStart w:id="505" w:name="_Toc383263679"/>
      <w:bookmarkStart w:id="506" w:name="_Toc448990431"/>
      <w:bookmarkStart w:id="507" w:name="_Toc386091626"/>
      <w:bookmarkStart w:id="508" w:name="_Toc448391661"/>
      <w:bookmarkStart w:id="509" w:name="_Toc179632573"/>
      <w:bookmarkStart w:id="510" w:name="_Toc146099683"/>
      <w:r>
        <w:rPr>
          <w:rFonts w:hint="eastAsia" w:ascii="Times New Roman" w:hAnsi="Times New Roman"/>
          <w:b w:val="0"/>
          <w:kern w:val="2"/>
          <w:sz w:val="28"/>
          <w:szCs w:val="21"/>
        </w:rPr>
        <w:t xml:space="preserve">4 </w:t>
      </w:r>
      <w:r>
        <w:rPr>
          <w:rFonts w:ascii="Times New Roman" w:hAnsi="Times New Roman"/>
          <w:b w:val="0"/>
          <w:kern w:val="2"/>
          <w:sz w:val="28"/>
          <w:szCs w:val="21"/>
        </w:rPr>
        <w:t>报价</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pPr>
        <w:pStyle w:val="162"/>
        <w:numPr>
          <w:ilvl w:val="0"/>
          <w:numId w:val="4"/>
        </w:numPr>
        <w:spacing w:before="50" w:after="50" w:line="240" w:lineRule="auto"/>
        <w:ind w:firstLineChars="0"/>
        <w:contextualSpacing/>
        <w:outlineLvl w:val="2"/>
        <w:rPr>
          <w:rFonts w:ascii="Times New Roman" w:hAnsi="Times New Roman" w:cs="Times New Roman"/>
          <w:b/>
          <w:vanish/>
        </w:rPr>
      </w:pPr>
      <w:bookmarkStart w:id="511" w:name="_Toc528173013"/>
      <w:bookmarkEnd w:id="511"/>
      <w:bookmarkStart w:id="512" w:name="_Toc528831465"/>
      <w:bookmarkEnd w:id="512"/>
      <w:bookmarkStart w:id="513" w:name="_Toc527377119"/>
      <w:bookmarkEnd w:id="513"/>
      <w:bookmarkStart w:id="514" w:name="_Toc146115966"/>
      <w:bookmarkEnd w:id="514"/>
      <w:bookmarkStart w:id="515" w:name="_Toc528136814"/>
      <w:bookmarkEnd w:id="515"/>
      <w:bookmarkStart w:id="516" w:name="_Toc530953987"/>
      <w:bookmarkEnd w:id="516"/>
      <w:bookmarkStart w:id="517" w:name="_Toc528693284"/>
      <w:bookmarkEnd w:id="517"/>
      <w:bookmarkStart w:id="518" w:name="_Toc530954231"/>
      <w:bookmarkEnd w:id="518"/>
      <w:bookmarkStart w:id="519" w:name="_Toc530954900"/>
      <w:bookmarkEnd w:id="519"/>
      <w:bookmarkStart w:id="520" w:name="_Toc528136963"/>
      <w:bookmarkEnd w:id="520"/>
      <w:bookmarkStart w:id="521" w:name="_Toc146099684"/>
      <w:bookmarkEnd w:id="521"/>
      <w:bookmarkStart w:id="522" w:name="_Toc160542134"/>
      <w:bookmarkEnd w:id="522"/>
      <w:bookmarkStart w:id="523" w:name="_Toc146099606"/>
      <w:bookmarkEnd w:id="523"/>
      <w:bookmarkStart w:id="524" w:name="_Toc528108372"/>
      <w:bookmarkEnd w:id="524"/>
      <w:bookmarkStart w:id="525" w:name="_Toc4697751"/>
      <w:bookmarkEnd w:id="525"/>
      <w:bookmarkStart w:id="526" w:name="_Toc3301"/>
      <w:bookmarkEnd w:id="526"/>
      <w:bookmarkStart w:id="527" w:name="_Toc434505419"/>
      <w:bookmarkStart w:id="528" w:name="_Toc498595019"/>
      <w:bookmarkStart w:id="529" w:name="_Toc246996200"/>
      <w:bookmarkStart w:id="530" w:name="_Toc434569403"/>
      <w:bookmarkStart w:id="531" w:name="_Toc448391662"/>
      <w:bookmarkStart w:id="532" w:name="_Toc435637645"/>
      <w:bookmarkStart w:id="533" w:name="_Toc434569267"/>
      <w:bookmarkStart w:id="534" w:name="_Toc179632574"/>
      <w:bookmarkStart w:id="535" w:name="_Toc296602444"/>
      <w:bookmarkStart w:id="536" w:name="_Toc247085714"/>
      <w:bookmarkStart w:id="537" w:name="_Toc449543315"/>
      <w:bookmarkStart w:id="538" w:name="_Toc449512599"/>
      <w:bookmarkStart w:id="539" w:name="_Toc329716233"/>
      <w:bookmarkStart w:id="540" w:name="_Toc246996943"/>
    </w:p>
    <w:p>
      <w:pPr>
        <w:numPr>
          <w:ilvl w:val="1"/>
          <w:numId w:val="4"/>
        </w:numPr>
        <w:spacing w:before="50" w:after="50"/>
        <w:contextualSpacing/>
        <w:outlineLvl w:val="2"/>
        <w:rPr>
          <w:rFonts w:ascii="黑体" w:hAnsi="黑体" w:eastAsia="黑体"/>
          <w:sz w:val="24"/>
        </w:rPr>
      </w:pPr>
      <w:bookmarkStart w:id="541" w:name="_Toc530953988"/>
      <w:bookmarkStart w:id="542" w:name="_Toc146099685"/>
      <w:bookmarkStart w:id="543" w:name="_Toc528108373"/>
      <w:bookmarkStart w:id="544" w:name="_Toc530954901"/>
      <w:bookmarkStart w:id="545" w:name="_Toc4697752"/>
      <w:bookmarkStart w:id="546" w:name="_Toc528173014"/>
      <w:bookmarkStart w:id="547" w:name="_Toc528136964"/>
      <w:bookmarkStart w:id="548" w:name="_Toc528831466"/>
      <w:bookmarkStart w:id="549" w:name="_Toc528693285"/>
      <w:bookmarkStart w:id="550" w:name="_Toc759"/>
      <w:bookmarkStart w:id="551" w:name="_Toc160542135"/>
      <w:bookmarkStart w:id="552" w:name="_Toc530954232"/>
      <w:r>
        <w:rPr>
          <w:rFonts w:ascii="黑体" w:hAnsi="黑体" w:eastAsia="黑体"/>
          <w:sz w:val="24"/>
        </w:rPr>
        <w:t>报价文件的密封和标记</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pPr>
        <w:numPr>
          <w:ilvl w:val="2"/>
          <w:numId w:val="4"/>
        </w:numPr>
        <w:tabs>
          <w:tab w:val="left" w:pos="1022"/>
        </w:tabs>
        <w:snapToGrid w:val="0"/>
        <w:spacing w:line="312" w:lineRule="auto"/>
        <w:ind w:left="0" w:firstLine="420" w:firstLineChars="200"/>
        <w:rPr>
          <w:szCs w:val="21"/>
        </w:rPr>
      </w:pPr>
      <w:r>
        <w:rPr>
          <w:rFonts w:hint="eastAsia"/>
          <w:szCs w:val="21"/>
        </w:rPr>
        <w:t>报价人应将报价文件密封包装，以保证自己的报价信息在报价文件提交截止日前不被泄露。</w:t>
      </w:r>
    </w:p>
    <w:p>
      <w:pPr>
        <w:numPr>
          <w:ilvl w:val="2"/>
          <w:numId w:val="4"/>
        </w:numPr>
        <w:tabs>
          <w:tab w:val="left" w:pos="1022"/>
        </w:tabs>
        <w:snapToGrid w:val="0"/>
        <w:spacing w:line="312" w:lineRule="auto"/>
        <w:ind w:left="0" w:firstLine="420" w:firstLineChars="200"/>
        <w:rPr>
          <w:szCs w:val="21"/>
        </w:rPr>
      </w:pPr>
      <w:r>
        <w:rPr>
          <w:rFonts w:hint="eastAsia"/>
          <w:szCs w:val="21"/>
        </w:rPr>
        <w:t>密封包装上应加写如下标记：</w:t>
      </w:r>
    </w:p>
    <w:p>
      <w:pPr>
        <w:numPr>
          <w:ilvl w:val="0"/>
          <w:numId w:val="6"/>
        </w:numPr>
        <w:snapToGrid w:val="0"/>
        <w:spacing w:line="312" w:lineRule="auto"/>
        <w:rPr>
          <w:szCs w:val="21"/>
        </w:rPr>
      </w:pPr>
      <w:r>
        <w:rPr>
          <w:rFonts w:hint="eastAsia"/>
          <w:szCs w:val="21"/>
        </w:rPr>
        <w:t>在文件封面和骑缝处加盖公章；</w:t>
      </w:r>
    </w:p>
    <w:p>
      <w:pPr>
        <w:numPr>
          <w:ilvl w:val="0"/>
          <w:numId w:val="6"/>
        </w:numPr>
        <w:snapToGrid w:val="0"/>
        <w:spacing w:line="312" w:lineRule="auto"/>
        <w:ind w:left="420" w:firstLine="0"/>
        <w:rPr>
          <w:szCs w:val="21"/>
        </w:rPr>
      </w:pPr>
      <w:r>
        <w:rPr>
          <w:rFonts w:hint="eastAsia"/>
          <w:szCs w:val="21"/>
        </w:rPr>
        <w:t>采购</w:t>
      </w:r>
      <w:r>
        <w:rPr>
          <w:rFonts w:hint="eastAsia"/>
        </w:rPr>
        <w:t>项目名称、项目编号、报价单位名称、报价联系人及联系电话。</w:t>
      </w:r>
    </w:p>
    <w:p>
      <w:pPr>
        <w:numPr>
          <w:ilvl w:val="1"/>
          <w:numId w:val="4"/>
        </w:numPr>
        <w:spacing w:before="50" w:after="50"/>
        <w:contextualSpacing/>
        <w:outlineLvl w:val="2"/>
        <w:rPr>
          <w:rFonts w:ascii="黑体" w:hAnsi="黑体" w:eastAsia="黑体"/>
          <w:sz w:val="24"/>
        </w:rPr>
      </w:pPr>
      <w:bookmarkStart w:id="553" w:name="_Toc434569268"/>
      <w:bookmarkStart w:id="554" w:name="_Toc530954902"/>
      <w:bookmarkStart w:id="555" w:name="_Toc528693286"/>
      <w:bookmarkStart w:id="556" w:name="_Toc530954233"/>
      <w:bookmarkStart w:id="557" w:name="_Toc14511"/>
      <w:bookmarkStart w:id="558" w:name="_Toc449512600"/>
      <w:bookmarkStart w:id="559" w:name="_Toc179632575"/>
      <w:bookmarkStart w:id="560" w:name="_Toc4697753"/>
      <w:bookmarkStart w:id="561" w:name="_Toc449543316"/>
      <w:bookmarkStart w:id="562" w:name="_Toc498595020"/>
      <w:bookmarkStart w:id="563" w:name="_Toc435637646"/>
      <w:bookmarkStart w:id="564" w:name="_Toc434569404"/>
      <w:bookmarkStart w:id="565" w:name="_Toc247085715"/>
      <w:bookmarkStart w:id="566" w:name="_Toc528108374"/>
      <w:bookmarkStart w:id="567" w:name="_Toc528831467"/>
      <w:bookmarkStart w:id="568" w:name="_Toc329716234"/>
      <w:bookmarkStart w:id="569" w:name="_Toc296602445"/>
      <w:bookmarkStart w:id="570" w:name="_Toc246996201"/>
      <w:bookmarkStart w:id="571" w:name="_Toc160542136"/>
      <w:bookmarkStart w:id="572" w:name="_Toc146099686"/>
      <w:bookmarkStart w:id="573" w:name="_Toc434505420"/>
      <w:bookmarkStart w:id="574" w:name="_Toc246996944"/>
      <w:bookmarkStart w:id="575" w:name="_Toc528136965"/>
      <w:bookmarkStart w:id="576" w:name="_Toc530953989"/>
      <w:bookmarkStart w:id="577" w:name="_Toc528173015"/>
      <w:bookmarkStart w:id="578" w:name="_Toc448391663"/>
      <w:r>
        <w:rPr>
          <w:rFonts w:ascii="黑体" w:hAnsi="黑体" w:eastAsia="黑体"/>
          <w:sz w:val="24"/>
        </w:rPr>
        <w:t>报价文件的提交</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pPr>
        <w:numPr>
          <w:ilvl w:val="2"/>
          <w:numId w:val="4"/>
        </w:numPr>
        <w:tabs>
          <w:tab w:val="left" w:pos="1022"/>
        </w:tabs>
        <w:snapToGrid w:val="0"/>
        <w:spacing w:line="312" w:lineRule="auto"/>
        <w:ind w:left="0" w:firstLine="420" w:firstLineChars="200"/>
        <w:rPr>
          <w:szCs w:val="21"/>
        </w:rPr>
      </w:pPr>
      <w:r>
        <w:rPr>
          <w:rFonts w:hint="eastAsia"/>
          <w:szCs w:val="21"/>
        </w:rPr>
        <w:t>报价人应在采购公告规定的报价截止时间前将报价文件邮寄至采购人，邮寄地点及联系方式见采购公告。</w:t>
      </w:r>
    </w:p>
    <w:p>
      <w:pPr>
        <w:numPr>
          <w:ilvl w:val="2"/>
          <w:numId w:val="4"/>
        </w:numPr>
        <w:tabs>
          <w:tab w:val="left" w:pos="1022"/>
        </w:tabs>
        <w:snapToGrid w:val="0"/>
        <w:spacing w:line="312" w:lineRule="auto"/>
        <w:ind w:left="0" w:firstLine="420" w:firstLineChars="200"/>
        <w:rPr>
          <w:szCs w:val="21"/>
        </w:rPr>
      </w:pPr>
      <w:r>
        <w:rPr>
          <w:szCs w:val="21"/>
        </w:rPr>
        <w:t>逾期送达或未送达指定地点，或未按谈判文件要求密封和加写标记的报价文件将被拒收。</w:t>
      </w:r>
    </w:p>
    <w:p>
      <w:pPr>
        <w:numPr>
          <w:ilvl w:val="2"/>
          <w:numId w:val="4"/>
        </w:numPr>
        <w:tabs>
          <w:tab w:val="left" w:pos="1022"/>
        </w:tabs>
        <w:snapToGrid w:val="0"/>
        <w:spacing w:line="312" w:lineRule="auto"/>
        <w:ind w:left="0" w:firstLine="420" w:firstLineChars="200"/>
        <w:rPr>
          <w:szCs w:val="21"/>
        </w:rPr>
      </w:pPr>
      <w:r>
        <w:rPr>
          <w:szCs w:val="21"/>
        </w:rPr>
        <w:t>采购人收到报价人提交的报价文件后，应做好记录。</w:t>
      </w:r>
      <w:bookmarkStart w:id="579" w:name="_Toc296602446"/>
      <w:bookmarkStart w:id="580" w:name="_Toc247085716"/>
      <w:bookmarkStart w:id="581" w:name="_Toc246996202"/>
      <w:bookmarkStart w:id="582" w:name="_Toc246996945"/>
      <w:bookmarkStart w:id="583" w:name="_Toc179632576"/>
    </w:p>
    <w:p>
      <w:pPr>
        <w:numPr>
          <w:ilvl w:val="1"/>
          <w:numId w:val="4"/>
        </w:numPr>
        <w:spacing w:before="50" w:after="50"/>
        <w:contextualSpacing/>
        <w:outlineLvl w:val="2"/>
        <w:rPr>
          <w:rFonts w:ascii="黑体" w:hAnsi="黑体" w:eastAsia="黑体"/>
          <w:sz w:val="24"/>
        </w:rPr>
      </w:pPr>
      <w:bookmarkStart w:id="584" w:name="_Toc528173016"/>
      <w:bookmarkStart w:id="585" w:name="_Toc146099687"/>
      <w:bookmarkStart w:id="586" w:name="_Toc528831468"/>
      <w:bookmarkStart w:id="587" w:name="_Toc160542137"/>
      <w:bookmarkStart w:id="588" w:name="_Toc448391664"/>
      <w:bookmarkStart w:id="589" w:name="_Toc498595021"/>
      <w:bookmarkStart w:id="590" w:name="_Toc15342"/>
      <w:bookmarkStart w:id="591" w:name="_Toc449512601"/>
      <w:bookmarkStart w:id="592" w:name="_Toc434569405"/>
      <w:bookmarkStart w:id="593" w:name="_Toc435637647"/>
      <w:bookmarkStart w:id="594" w:name="_Toc434569269"/>
      <w:bookmarkStart w:id="595" w:name="_Toc528108375"/>
      <w:bookmarkStart w:id="596" w:name="_Toc528136966"/>
      <w:bookmarkStart w:id="597" w:name="_Toc329716235"/>
      <w:bookmarkStart w:id="598" w:name="_Toc530954903"/>
      <w:bookmarkStart w:id="599" w:name="_Toc528693287"/>
      <w:bookmarkStart w:id="600" w:name="_Toc4697754"/>
      <w:bookmarkStart w:id="601" w:name="_Toc434505421"/>
      <w:bookmarkStart w:id="602" w:name="_Toc530953990"/>
      <w:bookmarkStart w:id="603" w:name="_Toc530954234"/>
      <w:bookmarkStart w:id="604" w:name="_Toc449543317"/>
      <w:r>
        <w:rPr>
          <w:rFonts w:ascii="黑体" w:hAnsi="黑体" w:eastAsia="黑体"/>
          <w:sz w:val="24"/>
        </w:rPr>
        <w:t>报价文件的修改与撤回</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pPr>
        <w:numPr>
          <w:ilvl w:val="2"/>
          <w:numId w:val="4"/>
        </w:numPr>
        <w:tabs>
          <w:tab w:val="left" w:pos="1022"/>
        </w:tabs>
        <w:snapToGrid w:val="0"/>
        <w:spacing w:line="312" w:lineRule="auto"/>
        <w:ind w:left="0" w:firstLine="420" w:firstLineChars="200"/>
        <w:rPr>
          <w:szCs w:val="21"/>
        </w:rPr>
      </w:pPr>
      <w:r>
        <w:rPr>
          <w:szCs w:val="21"/>
        </w:rPr>
        <w:t>报价人在提交报价文件后，可以修改或撤回其报价，但报价人必须在报价截止时间前，将修改或撤回的书面通知提交至采购人。</w:t>
      </w:r>
    </w:p>
    <w:p>
      <w:pPr>
        <w:numPr>
          <w:ilvl w:val="2"/>
          <w:numId w:val="4"/>
        </w:numPr>
        <w:tabs>
          <w:tab w:val="left" w:pos="1022"/>
        </w:tabs>
        <w:snapToGrid w:val="0"/>
        <w:spacing w:line="312" w:lineRule="auto"/>
        <w:ind w:left="0" w:firstLine="420" w:firstLineChars="200"/>
        <w:rPr>
          <w:szCs w:val="21"/>
        </w:rPr>
      </w:pPr>
      <w:r>
        <w:rPr>
          <w:szCs w:val="21"/>
        </w:rPr>
        <w:t>报价人修改或撤回其报价的书面通知应由报价人法定代表人或委托代理人签字，由委托代理人签字的须同时提供法定代表人授权书。</w:t>
      </w:r>
    </w:p>
    <w:p>
      <w:pPr>
        <w:numPr>
          <w:ilvl w:val="2"/>
          <w:numId w:val="4"/>
        </w:numPr>
        <w:tabs>
          <w:tab w:val="left" w:pos="1022"/>
        </w:tabs>
        <w:snapToGrid w:val="0"/>
        <w:spacing w:line="312" w:lineRule="auto"/>
        <w:ind w:left="0" w:firstLine="420" w:firstLineChars="200"/>
        <w:rPr>
          <w:szCs w:val="21"/>
        </w:rPr>
      </w:pPr>
      <w:r>
        <w:rPr>
          <w:szCs w:val="21"/>
        </w:rPr>
        <w:t>报价文件修改的内容应在报价截止时间前提交至采购人，并作为报价文件的组成部分。修改的内容应符合谈判文件中有关密封、标记和提交的规定，并在密封包装和修改文件封面上标明“修改”字样。</w:t>
      </w:r>
    </w:p>
    <w:p>
      <w:pPr>
        <w:pStyle w:val="3"/>
        <w:keepNext w:val="0"/>
        <w:keepLines w:val="0"/>
        <w:snapToGrid w:val="0"/>
        <w:spacing w:beforeLines="50" w:afterLines="50" w:line="240" w:lineRule="auto"/>
        <w:contextualSpacing/>
        <w:rPr>
          <w:rFonts w:ascii="Times New Roman" w:hAnsi="Times New Roman"/>
          <w:b w:val="0"/>
          <w:kern w:val="2"/>
          <w:sz w:val="28"/>
          <w:szCs w:val="21"/>
        </w:rPr>
      </w:pPr>
      <w:bookmarkStart w:id="605" w:name="_Toc160542138"/>
      <w:bookmarkStart w:id="606" w:name="_Toc511901172"/>
      <w:bookmarkStart w:id="607" w:name="_Toc16489"/>
      <w:bookmarkStart w:id="608" w:name="_Toc146099688"/>
      <w:bookmarkStart w:id="609" w:name="_Toc4697755"/>
      <w:r>
        <w:rPr>
          <w:rFonts w:hint="eastAsia" w:ascii="黑体" w:hAnsi="黑体"/>
          <w:b w:val="0"/>
          <w:bCs w:val="0"/>
          <w:sz w:val="28"/>
          <w:szCs w:val="24"/>
        </w:rPr>
        <w:t>5  报价文件的评审</w:t>
      </w:r>
      <w:bookmarkEnd w:id="605"/>
      <w:bookmarkEnd w:id="606"/>
      <w:bookmarkEnd w:id="607"/>
      <w:bookmarkEnd w:id="608"/>
      <w:bookmarkEnd w:id="609"/>
    </w:p>
    <w:p>
      <w:pPr>
        <w:pStyle w:val="162"/>
        <w:numPr>
          <w:ilvl w:val="0"/>
          <w:numId w:val="4"/>
        </w:numPr>
        <w:spacing w:before="50" w:after="50" w:line="240" w:lineRule="auto"/>
        <w:ind w:firstLineChars="0"/>
        <w:outlineLvl w:val="2"/>
        <w:rPr>
          <w:rFonts w:ascii="Times New Roman" w:hAnsi="Times New Roman" w:cs="Times New Roman"/>
          <w:b/>
          <w:vanish/>
        </w:rPr>
      </w:pPr>
      <w:bookmarkStart w:id="610" w:name="_Toc527377128"/>
      <w:bookmarkEnd w:id="610"/>
      <w:bookmarkStart w:id="611" w:name="_Toc146099689"/>
      <w:bookmarkEnd w:id="611"/>
      <w:bookmarkStart w:id="612" w:name="_Toc530953992"/>
      <w:bookmarkEnd w:id="612"/>
      <w:bookmarkStart w:id="613" w:name="_Toc146115971"/>
      <w:bookmarkEnd w:id="613"/>
      <w:bookmarkStart w:id="614" w:name="_Toc530954236"/>
      <w:bookmarkEnd w:id="614"/>
      <w:bookmarkStart w:id="615" w:name="_Toc146099611"/>
      <w:bookmarkEnd w:id="615"/>
      <w:bookmarkStart w:id="616" w:name="_Toc528831470"/>
      <w:bookmarkEnd w:id="616"/>
      <w:bookmarkStart w:id="617" w:name="_Toc528136972"/>
      <w:bookmarkEnd w:id="617"/>
      <w:bookmarkStart w:id="618" w:name="_Toc530954905"/>
      <w:bookmarkEnd w:id="618"/>
      <w:bookmarkStart w:id="619" w:name="_Toc528693293"/>
      <w:bookmarkEnd w:id="619"/>
      <w:bookmarkStart w:id="620" w:name="_Toc22017"/>
      <w:bookmarkEnd w:id="620"/>
      <w:bookmarkStart w:id="621" w:name="_Toc528136823"/>
      <w:bookmarkEnd w:id="621"/>
      <w:bookmarkStart w:id="622" w:name="_Toc528173022"/>
      <w:bookmarkEnd w:id="622"/>
      <w:bookmarkStart w:id="623" w:name="_Toc4697756"/>
      <w:bookmarkEnd w:id="623"/>
      <w:bookmarkStart w:id="624" w:name="_Toc528108381"/>
      <w:bookmarkEnd w:id="624"/>
      <w:bookmarkStart w:id="625" w:name="_Toc160542139"/>
      <w:bookmarkEnd w:id="625"/>
      <w:bookmarkStart w:id="626" w:name="_Toc448391669"/>
      <w:bookmarkStart w:id="627" w:name="_Toc449512606"/>
      <w:bookmarkStart w:id="628" w:name="_Toc296602452"/>
      <w:bookmarkStart w:id="629" w:name="_Toc434569274"/>
      <w:bookmarkStart w:id="630" w:name="_Toc179632581"/>
      <w:bookmarkStart w:id="631" w:name="_Toc434505426"/>
      <w:bookmarkStart w:id="632" w:name="_Toc498595026"/>
      <w:bookmarkStart w:id="633" w:name="_Toc247085721"/>
      <w:bookmarkStart w:id="634" w:name="_Toc449543322"/>
      <w:bookmarkStart w:id="635" w:name="_Toc246996207"/>
      <w:bookmarkStart w:id="636" w:name="_Toc434569410"/>
      <w:bookmarkStart w:id="637" w:name="_Toc329716240"/>
      <w:bookmarkStart w:id="638" w:name="_Toc246996950"/>
      <w:bookmarkStart w:id="639" w:name="_Toc435637652"/>
    </w:p>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Pr>
        <w:numPr>
          <w:ilvl w:val="1"/>
          <w:numId w:val="4"/>
        </w:numPr>
        <w:spacing w:before="50" w:after="50"/>
        <w:contextualSpacing/>
        <w:outlineLvl w:val="2"/>
        <w:rPr>
          <w:rFonts w:ascii="黑体" w:hAnsi="黑体" w:eastAsia="黑体"/>
          <w:sz w:val="24"/>
        </w:rPr>
      </w:pPr>
      <w:bookmarkStart w:id="640" w:name="_Toc530953993"/>
      <w:bookmarkStart w:id="641" w:name="_Toc160542140"/>
      <w:bookmarkStart w:id="642" w:name="_Toc530954237"/>
      <w:bookmarkStart w:id="643" w:name="_Toc146099690"/>
      <w:bookmarkStart w:id="644" w:name="_Toc4697757"/>
      <w:bookmarkStart w:id="645" w:name="_Toc528831471"/>
      <w:bookmarkStart w:id="646" w:name="_Toc781"/>
      <w:bookmarkStart w:id="647" w:name="_Toc530954906"/>
      <w:r>
        <w:rPr>
          <w:rFonts w:ascii="黑体" w:hAnsi="黑体" w:eastAsia="黑体"/>
          <w:sz w:val="24"/>
        </w:rPr>
        <w:t>采购小组</w:t>
      </w:r>
      <w:bookmarkEnd w:id="640"/>
      <w:bookmarkEnd w:id="641"/>
      <w:bookmarkEnd w:id="642"/>
      <w:bookmarkEnd w:id="643"/>
      <w:bookmarkEnd w:id="644"/>
      <w:bookmarkEnd w:id="645"/>
      <w:bookmarkEnd w:id="646"/>
      <w:bookmarkEnd w:id="647"/>
    </w:p>
    <w:p>
      <w:pPr>
        <w:pStyle w:val="162"/>
        <w:numPr>
          <w:ilvl w:val="0"/>
          <w:numId w:val="7"/>
        </w:numPr>
        <w:spacing w:line="240" w:lineRule="auto"/>
        <w:ind w:firstLineChars="0"/>
        <w:rPr>
          <w:rFonts w:ascii="Times New Roman" w:hAnsi="Times New Roman" w:cs="Times New Roman"/>
          <w:vanish/>
        </w:rPr>
      </w:pPr>
      <w:bookmarkStart w:id="648" w:name="_Toc329716242"/>
      <w:bookmarkStart w:id="649" w:name="_Toc435637654"/>
      <w:bookmarkStart w:id="650" w:name="_Toc498595028"/>
      <w:bookmarkStart w:id="651" w:name="_Toc434569412"/>
      <w:bookmarkStart w:id="652" w:name="_Toc434569276"/>
      <w:bookmarkStart w:id="653" w:name="_Toc179632583"/>
      <w:bookmarkStart w:id="654" w:name="_Toc246996209"/>
      <w:bookmarkStart w:id="655" w:name="_Toc296602454"/>
      <w:bookmarkStart w:id="656" w:name="_Toc449512608"/>
      <w:bookmarkStart w:id="657" w:name="_Toc246996952"/>
      <w:bookmarkStart w:id="658" w:name="_Toc449543324"/>
      <w:bookmarkStart w:id="659" w:name="_Toc448391671"/>
      <w:bookmarkStart w:id="660" w:name="_Toc434505428"/>
      <w:bookmarkStart w:id="661" w:name="_Toc247085723"/>
    </w:p>
    <w:p>
      <w:pPr>
        <w:pStyle w:val="162"/>
        <w:numPr>
          <w:ilvl w:val="1"/>
          <w:numId w:val="7"/>
        </w:numPr>
        <w:spacing w:line="240" w:lineRule="auto"/>
        <w:ind w:firstLineChars="0"/>
        <w:rPr>
          <w:rFonts w:ascii="Times New Roman" w:hAnsi="Times New Roman" w:cs="Times New Roman"/>
          <w:vanish/>
        </w:rPr>
      </w:pPr>
    </w:p>
    <w:p>
      <w:pPr>
        <w:numPr>
          <w:ilvl w:val="2"/>
          <w:numId w:val="4"/>
        </w:numPr>
        <w:tabs>
          <w:tab w:val="left" w:pos="1022"/>
        </w:tabs>
        <w:snapToGrid w:val="0"/>
        <w:spacing w:line="312" w:lineRule="auto"/>
        <w:ind w:left="0" w:firstLine="420" w:firstLineChars="200"/>
        <w:rPr>
          <w:szCs w:val="21"/>
        </w:rPr>
      </w:pPr>
      <w:r>
        <w:rPr>
          <w:rFonts w:hint="eastAsia"/>
          <w:szCs w:val="21"/>
        </w:rPr>
        <w:t>采购人将组建采购小组。采购小组由采购人代表和有关专家共5人（含）以上的单数组成。采购专家从本单位物资采购评标专家库中随机抽取产生。</w:t>
      </w:r>
    </w:p>
    <w:p>
      <w:pPr>
        <w:numPr>
          <w:ilvl w:val="1"/>
          <w:numId w:val="4"/>
        </w:numPr>
        <w:spacing w:before="50" w:after="50"/>
        <w:contextualSpacing/>
        <w:outlineLvl w:val="2"/>
        <w:rPr>
          <w:rFonts w:ascii="黑体" w:hAnsi="黑体" w:eastAsia="黑体"/>
          <w:sz w:val="24"/>
        </w:rPr>
      </w:pPr>
      <w:bookmarkStart w:id="662" w:name="_Toc528831472"/>
      <w:bookmarkStart w:id="663" w:name="_Toc160542141"/>
      <w:bookmarkStart w:id="664" w:name="_Toc530953994"/>
      <w:bookmarkStart w:id="665" w:name="_Toc4697758"/>
      <w:bookmarkStart w:id="666" w:name="_Toc530954907"/>
      <w:bookmarkStart w:id="667" w:name="_Toc146099691"/>
      <w:bookmarkStart w:id="668" w:name="_Toc530954238"/>
      <w:bookmarkStart w:id="669" w:name="_Toc28059"/>
      <w:r>
        <w:rPr>
          <w:rFonts w:hint="eastAsia" w:ascii="黑体" w:hAnsi="黑体" w:eastAsia="黑体"/>
          <w:bCs/>
          <w:sz w:val="24"/>
        </w:rPr>
        <w:t>报价文件的评审</w:t>
      </w:r>
      <w:bookmarkEnd w:id="662"/>
      <w:bookmarkEnd w:id="663"/>
      <w:bookmarkEnd w:id="664"/>
      <w:bookmarkEnd w:id="665"/>
      <w:bookmarkEnd w:id="666"/>
      <w:bookmarkEnd w:id="667"/>
      <w:bookmarkEnd w:id="668"/>
      <w:bookmarkEnd w:id="669"/>
    </w:p>
    <w:p>
      <w:pPr>
        <w:pStyle w:val="162"/>
        <w:numPr>
          <w:ilvl w:val="1"/>
          <w:numId w:val="7"/>
        </w:numPr>
        <w:spacing w:line="240" w:lineRule="auto"/>
        <w:ind w:firstLineChars="0"/>
        <w:rPr>
          <w:rFonts w:ascii="Times New Roman" w:hAnsi="Times New Roman" w:cs="Times New Roman"/>
          <w:vanish/>
        </w:rPr>
      </w:pPr>
    </w:p>
    <w:p>
      <w:pPr>
        <w:numPr>
          <w:ilvl w:val="2"/>
          <w:numId w:val="4"/>
        </w:numPr>
        <w:tabs>
          <w:tab w:val="left" w:pos="1022"/>
        </w:tabs>
        <w:snapToGrid w:val="0"/>
        <w:spacing w:line="312" w:lineRule="auto"/>
        <w:ind w:left="0" w:firstLine="420" w:firstLineChars="200"/>
        <w:rPr>
          <w:szCs w:val="21"/>
        </w:rPr>
      </w:pPr>
      <w:r>
        <w:rPr>
          <w:rFonts w:hint="eastAsia"/>
          <w:szCs w:val="21"/>
        </w:rPr>
        <w:t>采购小组按照谈判规定的评审方法、评审因素、评审标准和程序对报价文件进行系统的评审和比较。</w:t>
      </w:r>
    </w:p>
    <w:p>
      <w:pPr>
        <w:pStyle w:val="3"/>
        <w:keepNext w:val="0"/>
        <w:keepLines w:val="0"/>
        <w:snapToGrid w:val="0"/>
        <w:spacing w:beforeLines="50" w:afterLines="50" w:line="240" w:lineRule="auto"/>
        <w:contextualSpacing/>
        <w:rPr>
          <w:rFonts w:ascii="黑体" w:hAnsi="黑体"/>
          <w:b w:val="0"/>
          <w:bCs w:val="0"/>
          <w:sz w:val="28"/>
          <w:szCs w:val="24"/>
        </w:rPr>
      </w:pPr>
      <w:bookmarkStart w:id="670" w:name="_Toc160542142"/>
      <w:bookmarkStart w:id="671" w:name="_Toc146099692"/>
      <w:bookmarkStart w:id="672" w:name="_Toc26447"/>
      <w:bookmarkStart w:id="673" w:name="_Toc511901175"/>
      <w:bookmarkStart w:id="674" w:name="_Toc4697759"/>
      <w:r>
        <w:rPr>
          <w:rFonts w:hint="eastAsia" w:ascii="黑体" w:hAnsi="黑体"/>
          <w:b w:val="0"/>
          <w:bCs w:val="0"/>
          <w:sz w:val="28"/>
          <w:szCs w:val="24"/>
        </w:rPr>
        <w:t>6  谈判</w:t>
      </w:r>
      <w:bookmarkEnd w:id="670"/>
      <w:bookmarkEnd w:id="671"/>
      <w:bookmarkEnd w:id="672"/>
      <w:bookmarkEnd w:id="673"/>
      <w:bookmarkEnd w:id="674"/>
    </w:p>
    <w:p>
      <w:pPr>
        <w:tabs>
          <w:tab w:val="left" w:pos="1022"/>
        </w:tabs>
        <w:snapToGrid w:val="0"/>
        <w:spacing w:line="312" w:lineRule="auto"/>
        <w:ind w:firstLine="420"/>
        <w:rPr>
          <w:szCs w:val="21"/>
        </w:rPr>
      </w:pPr>
      <w:r>
        <w:rPr>
          <w:rFonts w:hint="eastAsia"/>
          <w:szCs w:val="21"/>
        </w:rPr>
        <w:t>6.1采购小组将按照谈判文件规定的谈判程序和原则进行谈判，报价人法定代表人或委托代理人及相关人员应在采购小组通知的时间和地点参加谈判，递交书面澄清、承诺书和最终报价文件，并由法定代表人或委托代理人签字，谈判的时间和地点见采购公告。</w:t>
      </w:r>
    </w:p>
    <w:p>
      <w:pPr>
        <w:tabs>
          <w:tab w:val="left" w:pos="1022"/>
        </w:tabs>
        <w:snapToGrid w:val="0"/>
        <w:spacing w:line="312" w:lineRule="auto"/>
        <w:ind w:firstLine="420"/>
        <w:rPr>
          <w:szCs w:val="21"/>
        </w:rPr>
      </w:pPr>
      <w:r>
        <w:rPr>
          <w:rFonts w:hint="eastAsia"/>
          <w:szCs w:val="21"/>
        </w:rPr>
        <w:t>6.2报价人的谈判代表应获得充分的授权并具备相应的专业知识，如果采购小组认为报价人的谈判代表不能胜任谈判工作或故意拖延谈判进程，报价人应根据采购小组要求更换谈判代表。</w:t>
      </w:r>
    </w:p>
    <w:p>
      <w:pPr>
        <w:tabs>
          <w:tab w:val="left" w:pos="1022"/>
        </w:tabs>
        <w:snapToGrid w:val="0"/>
        <w:spacing w:line="312" w:lineRule="auto"/>
        <w:ind w:firstLine="420"/>
        <w:rPr>
          <w:szCs w:val="21"/>
        </w:rPr>
      </w:pPr>
      <w:r>
        <w:rPr>
          <w:rFonts w:hint="eastAsia"/>
          <w:szCs w:val="21"/>
        </w:rPr>
        <w:t>6.3采购小组应要求报价人提供价格构成情况，谈判过程和结果应充分体现技术和价格的竞争性。谈判的任何一方不得透漏与谈判有关的其他报价人的技术资料、价格和其他信息。</w:t>
      </w:r>
    </w:p>
    <w:p>
      <w:pPr>
        <w:tabs>
          <w:tab w:val="left" w:pos="1022"/>
        </w:tabs>
        <w:snapToGrid w:val="0"/>
        <w:spacing w:line="312" w:lineRule="auto"/>
        <w:ind w:firstLine="420"/>
        <w:rPr>
          <w:szCs w:val="21"/>
        </w:rPr>
      </w:pPr>
      <w:r>
        <w:rPr>
          <w:rFonts w:hint="eastAsia"/>
          <w:szCs w:val="21"/>
        </w:rPr>
        <w:t>6.4采购小组和报价人在谈判过程中的意思表达均应准确完整。采购小组应及时就达成一致的内容要求报价人进行书面承诺；书面承诺内容构成谈判结果的组成部分以及合同授予和签订的依据。</w:t>
      </w:r>
    </w:p>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Pr>
        <w:pStyle w:val="3"/>
        <w:keepNext w:val="0"/>
        <w:keepLines w:val="0"/>
        <w:snapToGrid w:val="0"/>
        <w:spacing w:beforeLines="50" w:afterLines="50" w:line="240" w:lineRule="auto"/>
        <w:contextualSpacing/>
        <w:rPr>
          <w:rFonts w:ascii="Times New Roman" w:hAnsi="Times New Roman"/>
          <w:b w:val="0"/>
          <w:kern w:val="2"/>
          <w:sz w:val="28"/>
          <w:szCs w:val="21"/>
        </w:rPr>
      </w:pPr>
      <w:bookmarkStart w:id="675" w:name="_Toc146099693"/>
      <w:bookmarkStart w:id="676" w:name="_Toc296602455"/>
      <w:bookmarkStart w:id="677" w:name="_Toc425492502"/>
      <w:bookmarkStart w:id="678" w:name="_Toc434505430"/>
      <w:bookmarkStart w:id="679" w:name="_Toc385236759"/>
      <w:bookmarkStart w:id="680" w:name="_Toc329716244"/>
      <w:bookmarkStart w:id="681" w:name="_Toc4697760"/>
      <w:bookmarkStart w:id="682" w:name="_Toc25292"/>
      <w:bookmarkStart w:id="683" w:name="_Toc179632584"/>
      <w:bookmarkStart w:id="684" w:name="_Toc246996953"/>
      <w:bookmarkStart w:id="685" w:name="_Toc386091629"/>
      <w:bookmarkStart w:id="686" w:name="_Toc383768636"/>
      <w:bookmarkStart w:id="687" w:name="_Toc448990434"/>
      <w:bookmarkStart w:id="688" w:name="_Toc247085724"/>
      <w:bookmarkStart w:id="689" w:name="_Toc246996210"/>
      <w:bookmarkStart w:id="690" w:name="_Toc160542143"/>
      <w:bookmarkStart w:id="691" w:name="_Toc434569278"/>
      <w:bookmarkStart w:id="692" w:name="_Toc448391673"/>
      <w:bookmarkStart w:id="693" w:name="_Toc383263682"/>
      <w:bookmarkStart w:id="694" w:name="_Toc383777218"/>
      <w:bookmarkStart w:id="695" w:name="_Toc434569414"/>
      <w:r>
        <w:rPr>
          <w:rFonts w:hint="eastAsia" w:ascii="黑体" w:hAnsi="黑体"/>
          <w:b w:val="0"/>
          <w:bCs w:val="0"/>
          <w:sz w:val="28"/>
          <w:szCs w:val="24"/>
        </w:rPr>
        <w:t>7</w:t>
      </w:r>
      <w:r>
        <w:rPr>
          <w:rFonts w:ascii="黑体" w:hAnsi="黑体"/>
          <w:b w:val="0"/>
          <w:bCs w:val="0"/>
          <w:sz w:val="28"/>
          <w:szCs w:val="24"/>
        </w:rPr>
        <w:t>合同授予</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pPr>
        <w:pStyle w:val="162"/>
        <w:numPr>
          <w:ilvl w:val="0"/>
          <w:numId w:val="4"/>
        </w:numPr>
        <w:spacing w:before="50" w:after="50" w:line="240" w:lineRule="auto"/>
        <w:ind w:firstLineChars="0"/>
        <w:contextualSpacing/>
        <w:outlineLvl w:val="2"/>
        <w:rPr>
          <w:rFonts w:ascii="黑体" w:hAnsi="黑体" w:eastAsia="黑体" w:cs="Times New Roman"/>
          <w:vanish/>
          <w:sz w:val="24"/>
          <w:szCs w:val="24"/>
        </w:rPr>
      </w:pPr>
      <w:bookmarkStart w:id="696" w:name="_Toc530953997"/>
      <w:bookmarkEnd w:id="696"/>
      <w:bookmarkStart w:id="697" w:name="_Toc527377134"/>
      <w:bookmarkEnd w:id="697"/>
      <w:bookmarkStart w:id="698" w:name="_Toc160542144"/>
      <w:bookmarkEnd w:id="698"/>
      <w:bookmarkStart w:id="699" w:name="_Toc528136978"/>
      <w:bookmarkEnd w:id="699"/>
      <w:bookmarkStart w:id="700" w:name="_Toc14460"/>
      <w:bookmarkEnd w:id="700"/>
      <w:bookmarkStart w:id="701" w:name="_Toc528693299"/>
      <w:bookmarkEnd w:id="701"/>
      <w:bookmarkStart w:id="702" w:name="_Toc528173028"/>
      <w:bookmarkEnd w:id="702"/>
      <w:bookmarkStart w:id="703" w:name="_Toc528136829"/>
      <w:bookmarkEnd w:id="703"/>
      <w:bookmarkStart w:id="704" w:name="_Toc146099694"/>
      <w:bookmarkEnd w:id="704"/>
      <w:bookmarkStart w:id="705" w:name="_Toc528108387"/>
      <w:bookmarkEnd w:id="705"/>
      <w:bookmarkStart w:id="706" w:name="_Toc4697761"/>
      <w:bookmarkEnd w:id="706"/>
      <w:bookmarkStart w:id="707" w:name="_Toc530954241"/>
      <w:bookmarkEnd w:id="707"/>
      <w:bookmarkStart w:id="708" w:name="_Toc146099616"/>
      <w:bookmarkEnd w:id="708"/>
      <w:bookmarkStart w:id="709" w:name="_Toc146115976"/>
      <w:bookmarkEnd w:id="709"/>
      <w:bookmarkStart w:id="710" w:name="_Toc530954910"/>
      <w:bookmarkEnd w:id="710"/>
      <w:bookmarkStart w:id="711" w:name="_Toc528831475"/>
      <w:bookmarkEnd w:id="711"/>
      <w:bookmarkStart w:id="712" w:name="_Toc329716245"/>
      <w:bookmarkStart w:id="713" w:name="_Toc296602456"/>
      <w:bookmarkStart w:id="714" w:name="_Toc434505431"/>
      <w:bookmarkStart w:id="715" w:name="_Toc434569415"/>
      <w:bookmarkStart w:id="716" w:name="_Toc449512611"/>
      <w:bookmarkStart w:id="717" w:name="_Toc179632585"/>
      <w:bookmarkStart w:id="718" w:name="_Toc448391674"/>
      <w:bookmarkStart w:id="719" w:name="_Toc246996954"/>
      <w:bookmarkStart w:id="720" w:name="_Toc434569279"/>
      <w:bookmarkStart w:id="721" w:name="_Toc247085725"/>
      <w:bookmarkStart w:id="722" w:name="_Toc498595031"/>
      <w:bookmarkStart w:id="723" w:name="_Toc449543327"/>
      <w:bookmarkStart w:id="724" w:name="_Toc435637657"/>
      <w:bookmarkStart w:id="725" w:name="_Toc246996211"/>
    </w:p>
    <w:p>
      <w:pPr>
        <w:pStyle w:val="162"/>
        <w:numPr>
          <w:ilvl w:val="0"/>
          <w:numId w:val="4"/>
        </w:numPr>
        <w:spacing w:before="50" w:after="50" w:line="240" w:lineRule="auto"/>
        <w:ind w:firstLineChars="0"/>
        <w:contextualSpacing/>
        <w:outlineLvl w:val="2"/>
        <w:rPr>
          <w:rFonts w:ascii="黑体" w:hAnsi="黑体" w:eastAsia="黑体" w:cs="Times New Roman"/>
          <w:vanish/>
          <w:sz w:val="24"/>
          <w:szCs w:val="24"/>
        </w:rPr>
      </w:pPr>
      <w:bookmarkStart w:id="726" w:name="_Toc530953998"/>
      <w:bookmarkEnd w:id="726"/>
      <w:bookmarkStart w:id="727" w:name="_Toc146099695"/>
      <w:bookmarkEnd w:id="727"/>
      <w:bookmarkStart w:id="728" w:name="_Toc146099617"/>
      <w:bookmarkEnd w:id="728"/>
      <w:bookmarkStart w:id="729" w:name="_Toc528831476"/>
      <w:bookmarkEnd w:id="729"/>
      <w:bookmarkStart w:id="730" w:name="_Toc530954911"/>
      <w:bookmarkEnd w:id="730"/>
      <w:bookmarkStart w:id="731" w:name="_Toc160542145"/>
      <w:bookmarkEnd w:id="731"/>
      <w:bookmarkStart w:id="732" w:name="_Toc146115977"/>
      <w:bookmarkEnd w:id="732"/>
      <w:bookmarkStart w:id="733" w:name="_Toc6433"/>
      <w:bookmarkEnd w:id="733"/>
      <w:bookmarkStart w:id="734" w:name="_Toc4697762"/>
      <w:bookmarkEnd w:id="734"/>
      <w:bookmarkStart w:id="735" w:name="_Toc530954242"/>
      <w:bookmarkEnd w:id="735"/>
    </w:p>
    <w:p>
      <w:pPr>
        <w:numPr>
          <w:ilvl w:val="1"/>
          <w:numId w:val="4"/>
        </w:numPr>
        <w:spacing w:before="50" w:after="50"/>
        <w:contextualSpacing/>
        <w:outlineLvl w:val="2"/>
        <w:rPr>
          <w:rFonts w:ascii="黑体" w:hAnsi="黑体" w:eastAsia="黑体"/>
          <w:sz w:val="24"/>
        </w:rPr>
      </w:pPr>
      <w:bookmarkStart w:id="736" w:name="_Toc530953999"/>
      <w:bookmarkStart w:id="737" w:name="_Toc4697763"/>
      <w:bookmarkStart w:id="738" w:name="_Toc530954243"/>
      <w:bookmarkStart w:id="739" w:name="_Toc146099696"/>
      <w:bookmarkStart w:id="740" w:name="_Toc160542146"/>
      <w:bookmarkStart w:id="741" w:name="_Toc530954912"/>
      <w:bookmarkStart w:id="742" w:name="_Toc528831477"/>
      <w:bookmarkStart w:id="743" w:name="_Toc25474"/>
      <w:r>
        <w:rPr>
          <w:rFonts w:hint="eastAsia" w:ascii="黑体" w:hAnsi="黑体" w:eastAsia="黑体"/>
          <w:sz w:val="24"/>
        </w:rPr>
        <w:t>确定成交供应商</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36"/>
      <w:bookmarkEnd w:id="737"/>
      <w:bookmarkEnd w:id="738"/>
      <w:bookmarkEnd w:id="739"/>
      <w:bookmarkEnd w:id="740"/>
      <w:bookmarkEnd w:id="741"/>
      <w:bookmarkEnd w:id="742"/>
      <w:bookmarkEnd w:id="743"/>
    </w:p>
    <w:p>
      <w:pPr>
        <w:numPr>
          <w:ilvl w:val="2"/>
          <w:numId w:val="4"/>
        </w:numPr>
        <w:tabs>
          <w:tab w:val="left" w:pos="1022"/>
        </w:tabs>
        <w:snapToGrid w:val="0"/>
        <w:spacing w:line="312" w:lineRule="auto"/>
        <w:ind w:left="0" w:firstLine="420" w:firstLineChars="200"/>
        <w:rPr>
          <w:szCs w:val="21"/>
        </w:rPr>
      </w:pPr>
      <w:bookmarkStart w:id="744" w:name="_Toc329716246"/>
      <w:r>
        <w:rPr>
          <w:rFonts w:hint="eastAsia"/>
          <w:szCs w:val="21"/>
        </w:rPr>
        <w:t>采购人依据采购小组推荐的成交候选人确定成交供应商。</w:t>
      </w:r>
    </w:p>
    <w:p>
      <w:pPr>
        <w:numPr>
          <w:ilvl w:val="1"/>
          <w:numId w:val="4"/>
        </w:numPr>
        <w:spacing w:before="50" w:after="50"/>
        <w:contextualSpacing/>
        <w:outlineLvl w:val="2"/>
        <w:rPr>
          <w:rFonts w:ascii="黑体" w:hAnsi="黑体" w:eastAsia="黑体"/>
          <w:sz w:val="24"/>
        </w:rPr>
      </w:pPr>
      <w:bookmarkStart w:id="745" w:name="_Toc530954244"/>
      <w:bookmarkStart w:id="746" w:name="_Toc160542147"/>
      <w:bookmarkStart w:id="747" w:name="_Toc19232"/>
      <w:bookmarkStart w:id="748" w:name="_Toc449543328"/>
      <w:bookmarkStart w:id="749" w:name="_Toc4697764"/>
      <w:bookmarkStart w:id="750" w:name="_Toc528108389"/>
      <w:bookmarkStart w:id="751" w:name="_Toc448391675"/>
      <w:bookmarkStart w:id="752" w:name="_Toc530954913"/>
      <w:bookmarkStart w:id="753" w:name="_Toc434505433"/>
      <w:bookmarkStart w:id="754" w:name="_Toc434569280"/>
      <w:bookmarkStart w:id="755" w:name="_Toc146099697"/>
      <w:bookmarkStart w:id="756" w:name="_Toc528173030"/>
      <w:bookmarkStart w:id="757" w:name="_Toc435637658"/>
      <w:bookmarkStart w:id="758" w:name="_Toc528136980"/>
      <w:bookmarkStart w:id="759" w:name="_Toc498595032"/>
      <w:bookmarkStart w:id="760" w:name="_Toc528831478"/>
      <w:bookmarkStart w:id="761" w:name="_Toc530954000"/>
      <w:bookmarkStart w:id="762" w:name="_Toc449512612"/>
      <w:bookmarkStart w:id="763" w:name="_Toc528693301"/>
      <w:bookmarkStart w:id="764" w:name="_Toc434569416"/>
      <w:r>
        <w:rPr>
          <w:rFonts w:ascii="黑体" w:hAnsi="黑体" w:eastAsia="黑体"/>
          <w:sz w:val="24"/>
        </w:rPr>
        <w:t>公示</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pPr>
        <w:numPr>
          <w:ilvl w:val="2"/>
          <w:numId w:val="4"/>
        </w:numPr>
        <w:tabs>
          <w:tab w:val="left" w:pos="1022"/>
        </w:tabs>
        <w:snapToGrid w:val="0"/>
        <w:spacing w:line="312" w:lineRule="auto"/>
        <w:ind w:left="0" w:firstLine="420" w:firstLineChars="200"/>
        <w:rPr>
          <w:szCs w:val="21"/>
        </w:rPr>
      </w:pPr>
      <w:r>
        <w:rPr>
          <w:szCs w:val="21"/>
        </w:rPr>
        <w:t>采购人将按规定对谈判结果进行公示，公示期不少于3日。</w:t>
      </w:r>
    </w:p>
    <w:p>
      <w:pPr>
        <w:numPr>
          <w:ilvl w:val="2"/>
          <w:numId w:val="4"/>
        </w:numPr>
        <w:tabs>
          <w:tab w:val="left" w:pos="1022"/>
        </w:tabs>
        <w:snapToGrid w:val="0"/>
        <w:spacing w:line="312" w:lineRule="auto"/>
        <w:ind w:left="0" w:firstLine="420" w:firstLineChars="200"/>
        <w:rPr>
          <w:szCs w:val="21"/>
        </w:rPr>
      </w:pPr>
      <w:r>
        <w:rPr>
          <w:rFonts w:hint="eastAsia"/>
          <w:szCs w:val="21"/>
        </w:rPr>
        <w:t>采购人将在国铁采购平台上公示成交候选人。</w:t>
      </w:r>
    </w:p>
    <w:p>
      <w:pPr>
        <w:numPr>
          <w:ilvl w:val="1"/>
          <w:numId w:val="4"/>
        </w:numPr>
        <w:spacing w:before="50" w:after="50"/>
        <w:contextualSpacing/>
        <w:outlineLvl w:val="2"/>
        <w:rPr>
          <w:rFonts w:ascii="黑体" w:hAnsi="黑体" w:eastAsia="黑体"/>
          <w:sz w:val="24"/>
        </w:rPr>
      </w:pPr>
      <w:bookmarkStart w:id="765" w:name="_Toc434569281"/>
      <w:bookmarkStart w:id="766" w:name="_Toc449543329"/>
      <w:bookmarkStart w:id="767" w:name="_Toc449512613"/>
      <w:bookmarkStart w:id="768" w:name="_Toc179632586"/>
      <w:bookmarkStart w:id="769" w:name="_Toc434505434"/>
      <w:bookmarkStart w:id="770" w:name="_Toc528108390"/>
      <w:bookmarkStart w:id="771" w:name="_Toc498595033"/>
      <w:bookmarkStart w:id="772" w:name="_Toc448391676"/>
      <w:bookmarkStart w:id="773" w:name="_Toc530954914"/>
      <w:bookmarkStart w:id="774" w:name="_Toc530954001"/>
      <w:bookmarkStart w:id="775" w:name="_Toc530954245"/>
      <w:bookmarkStart w:id="776" w:name="_Toc528831479"/>
      <w:bookmarkStart w:id="777" w:name="_Toc246996955"/>
      <w:bookmarkStart w:id="778" w:name="_Toc146099698"/>
      <w:bookmarkStart w:id="779" w:name="_Toc4697765"/>
      <w:bookmarkStart w:id="780" w:name="_Toc528173031"/>
      <w:bookmarkStart w:id="781" w:name="_Toc528136981"/>
      <w:bookmarkStart w:id="782" w:name="_Toc329716247"/>
      <w:bookmarkStart w:id="783" w:name="_Toc160542148"/>
      <w:bookmarkStart w:id="784" w:name="_Toc296602458"/>
      <w:bookmarkStart w:id="785" w:name="_Toc247085726"/>
      <w:bookmarkStart w:id="786" w:name="_Toc246996212"/>
      <w:bookmarkStart w:id="787" w:name="_Toc528693302"/>
      <w:bookmarkStart w:id="788" w:name="_Toc435637659"/>
      <w:bookmarkStart w:id="789" w:name="_Toc23791"/>
      <w:bookmarkStart w:id="790" w:name="_Toc434569417"/>
      <w:r>
        <w:rPr>
          <w:rFonts w:ascii="黑体" w:hAnsi="黑体" w:eastAsia="黑体"/>
          <w:sz w:val="24"/>
        </w:rPr>
        <w:t>成交通知</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pPr>
        <w:numPr>
          <w:ilvl w:val="2"/>
          <w:numId w:val="4"/>
        </w:numPr>
        <w:tabs>
          <w:tab w:val="left" w:pos="1022"/>
        </w:tabs>
        <w:snapToGrid w:val="0"/>
        <w:spacing w:line="312" w:lineRule="auto"/>
        <w:ind w:left="0" w:firstLine="420" w:firstLineChars="200"/>
        <w:rPr>
          <w:szCs w:val="21"/>
        </w:rPr>
      </w:pPr>
      <w:r>
        <w:rPr>
          <w:rFonts w:hint="eastAsia"/>
          <w:szCs w:val="21"/>
        </w:rPr>
        <w:t>成交供应商履约能力审查。成交供应商的经营、财务状况发生较大变化或存在违法行为，采购人认为可能影响其履约能力的，采购人将在发出成交通知书前，提请原采购小组按照谈判文件规定的标准和方法进行审查和确认。</w:t>
      </w:r>
    </w:p>
    <w:p>
      <w:pPr>
        <w:numPr>
          <w:ilvl w:val="2"/>
          <w:numId w:val="4"/>
        </w:numPr>
        <w:tabs>
          <w:tab w:val="left" w:pos="1022"/>
        </w:tabs>
        <w:snapToGrid w:val="0"/>
        <w:spacing w:line="312" w:lineRule="auto"/>
        <w:ind w:left="0" w:firstLine="420" w:firstLineChars="200"/>
        <w:rPr>
          <w:szCs w:val="21"/>
        </w:rPr>
      </w:pPr>
      <w:r>
        <w:rPr>
          <w:rFonts w:hint="eastAsia"/>
          <w:szCs w:val="21"/>
        </w:rPr>
        <w:t>在报价有效期内，采购人在国铁采购平台向成交供应商发出成交通知书。</w:t>
      </w:r>
    </w:p>
    <w:p>
      <w:pPr>
        <w:numPr>
          <w:ilvl w:val="2"/>
          <w:numId w:val="4"/>
        </w:numPr>
        <w:tabs>
          <w:tab w:val="left" w:pos="1022"/>
        </w:tabs>
        <w:snapToGrid w:val="0"/>
        <w:spacing w:line="312" w:lineRule="auto"/>
        <w:ind w:left="0" w:firstLine="420" w:firstLineChars="200"/>
        <w:rPr>
          <w:szCs w:val="21"/>
        </w:rPr>
      </w:pPr>
      <w:r>
        <w:rPr>
          <w:rFonts w:hint="eastAsia"/>
          <w:szCs w:val="21"/>
        </w:rPr>
        <w:t>成交通知书是合同的组成部分，对采购人和成交供应商具有同等法律效力。在书面合同签订前，成交通知书发出且成交供应商收到后，采购人任意改变谈判结果的或者成交供应商随意放弃成交项目的，均应承担法律责任。</w:t>
      </w:r>
    </w:p>
    <w:p>
      <w:pPr>
        <w:numPr>
          <w:ilvl w:val="1"/>
          <w:numId w:val="4"/>
        </w:numPr>
        <w:spacing w:before="50" w:after="50"/>
        <w:contextualSpacing/>
        <w:outlineLvl w:val="2"/>
        <w:rPr>
          <w:rFonts w:ascii="黑体" w:hAnsi="黑体" w:eastAsia="黑体"/>
          <w:sz w:val="24"/>
        </w:rPr>
      </w:pPr>
      <w:bookmarkStart w:id="791" w:name="_Toc530954917"/>
      <w:bookmarkStart w:id="792" w:name="_Toc530954004"/>
      <w:bookmarkStart w:id="793" w:name="_Toc296602460"/>
      <w:bookmarkStart w:id="794" w:name="_Toc179632588"/>
      <w:bookmarkStart w:id="795" w:name="_Toc528693303"/>
      <w:bookmarkStart w:id="796" w:name="_Toc160542149"/>
      <w:bookmarkStart w:id="797" w:name="_Toc434505435"/>
      <w:bookmarkStart w:id="798" w:name="_Toc434569418"/>
      <w:bookmarkStart w:id="799" w:name="_Toc14010"/>
      <w:bookmarkStart w:id="800" w:name="_Toc528108391"/>
      <w:bookmarkStart w:id="801" w:name="_Toc528173032"/>
      <w:bookmarkStart w:id="802" w:name="_Toc246996957"/>
      <w:bookmarkStart w:id="803" w:name="_Toc528831480"/>
      <w:bookmarkStart w:id="804" w:name="_Toc528136982"/>
      <w:bookmarkStart w:id="805" w:name="_Toc435637660"/>
      <w:bookmarkStart w:id="806" w:name="_Toc4697768"/>
      <w:bookmarkStart w:id="807" w:name="_Toc449512614"/>
      <w:bookmarkStart w:id="808" w:name="_Toc448391677"/>
      <w:bookmarkStart w:id="809" w:name="_Toc530954248"/>
      <w:bookmarkStart w:id="810" w:name="_Toc146099699"/>
      <w:bookmarkStart w:id="811" w:name="_Toc449543330"/>
      <w:bookmarkStart w:id="812" w:name="_Toc247085728"/>
      <w:bookmarkStart w:id="813" w:name="_Toc246996214"/>
      <w:bookmarkStart w:id="814" w:name="_Toc434569282"/>
      <w:bookmarkStart w:id="815" w:name="_Toc498595034"/>
      <w:bookmarkStart w:id="816" w:name="_Toc329716248"/>
      <w:r>
        <w:rPr>
          <w:rFonts w:ascii="黑体" w:hAnsi="黑体" w:eastAsia="黑体"/>
          <w:sz w:val="24"/>
        </w:rPr>
        <w:t>签订合同</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pPr>
        <w:numPr>
          <w:ilvl w:val="2"/>
          <w:numId w:val="4"/>
        </w:numPr>
        <w:tabs>
          <w:tab w:val="left" w:pos="1022"/>
        </w:tabs>
        <w:snapToGrid w:val="0"/>
        <w:spacing w:line="312" w:lineRule="auto"/>
        <w:ind w:left="0" w:firstLine="420" w:firstLineChars="200"/>
        <w:rPr>
          <w:szCs w:val="21"/>
        </w:rPr>
      </w:pPr>
      <w:r>
        <w:rPr>
          <w:szCs w:val="21"/>
        </w:rPr>
        <w:t>采购人和成交供应商人应当自成交通知书发出之日起30</w:t>
      </w:r>
      <w:r>
        <w:rPr>
          <w:rFonts w:hint="eastAsia"/>
          <w:szCs w:val="21"/>
        </w:rPr>
        <w:t>日</w:t>
      </w:r>
      <w:r>
        <w:rPr>
          <w:szCs w:val="21"/>
        </w:rPr>
        <w:t>内，按照谈判文件和成交供应商的报价文件签订书面合同。采购人和成交供应商不得再行订立背离合同实质性内容的其他协议。</w:t>
      </w:r>
    </w:p>
    <w:p>
      <w:pPr>
        <w:numPr>
          <w:ilvl w:val="2"/>
          <w:numId w:val="4"/>
        </w:numPr>
        <w:tabs>
          <w:tab w:val="left" w:pos="1022"/>
        </w:tabs>
        <w:snapToGrid w:val="0"/>
        <w:spacing w:line="312" w:lineRule="auto"/>
        <w:ind w:left="0" w:firstLine="420" w:firstLineChars="200"/>
        <w:rPr>
          <w:szCs w:val="21"/>
        </w:rPr>
      </w:pPr>
      <w:r>
        <w:rPr>
          <w:szCs w:val="21"/>
        </w:rPr>
        <w:t>成交供应商无正当理由不与采购人签订合同，</w:t>
      </w:r>
      <w:r>
        <w:rPr>
          <w:rFonts w:hint="eastAsia"/>
          <w:szCs w:val="21"/>
        </w:rPr>
        <w:t>或在签订合同时提出附加条件的，将</w:t>
      </w:r>
      <w:r>
        <w:rPr>
          <w:szCs w:val="21"/>
        </w:rPr>
        <w:t>取消其成交资格。给采购人造成的损失，成交供应商应予以赔偿。</w:t>
      </w:r>
    </w:p>
    <w:p>
      <w:pPr>
        <w:pStyle w:val="3"/>
        <w:keepNext w:val="0"/>
        <w:keepLines w:val="0"/>
        <w:snapToGrid w:val="0"/>
        <w:spacing w:beforeLines="50" w:afterLines="50" w:line="240" w:lineRule="auto"/>
        <w:contextualSpacing/>
        <w:rPr>
          <w:rFonts w:ascii="黑体" w:hAnsi="黑体"/>
          <w:b w:val="0"/>
          <w:bCs w:val="0"/>
          <w:sz w:val="28"/>
          <w:szCs w:val="24"/>
        </w:rPr>
      </w:pPr>
      <w:bookmarkStart w:id="817" w:name="_Toc146099700"/>
      <w:bookmarkStart w:id="818" w:name="_Toc4697769"/>
      <w:bookmarkStart w:id="819" w:name="_Toc36"/>
      <w:bookmarkStart w:id="820" w:name="_Toc160542150"/>
      <w:bookmarkStart w:id="821" w:name="_Toc508578964"/>
      <w:r>
        <w:rPr>
          <w:rFonts w:hint="eastAsia" w:ascii="黑体" w:hAnsi="黑体"/>
          <w:b w:val="0"/>
          <w:bCs w:val="0"/>
          <w:sz w:val="28"/>
          <w:szCs w:val="24"/>
        </w:rPr>
        <w:t xml:space="preserve">8  </w:t>
      </w:r>
      <w:r>
        <w:rPr>
          <w:rFonts w:ascii="黑体" w:hAnsi="黑体"/>
          <w:b w:val="0"/>
          <w:bCs w:val="0"/>
          <w:sz w:val="28"/>
          <w:szCs w:val="24"/>
        </w:rPr>
        <w:t>纪律和监督</w:t>
      </w:r>
      <w:bookmarkEnd w:id="817"/>
      <w:bookmarkEnd w:id="818"/>
      <w:bookmarkEnd w:id="819"/>
      <w:bookmarkEnd w:id="820"/>
      <w:bookmarkEnd w:id="821"/>
    </w:p>
    <w:p>
      <w:pPr>
        <w:snapToGrid w:val="0"/>
        <w:spacing w:line="312" w:lineRule="auto"/>
        <w:ind w:firstLine="420"/>
        <w:rPr>
          <w:szCs w:val="21"/>
        </w:rPr>
      </w:pPr>
      <w:r>
        <w:rPr>
          <w:szCs w:val="21"/>
        </w:rPr>
        <w:t>8.1采购人、报价人、采购小组成员，以及与谈判项目有关的其他人员，应当遵守国家法律法规，以及</w:t>
      </w:r>
      <w:r>
        <w:rPr>
          <w:rFonts w:hint="eastAsia"/>
          <w:szCs w:val="21"/>
        </w:rPr>
        <w:t>中国铁路北京局集团有限公司北京机务段</w:t>
      </w:r>
      <w:r>
        <w:rPr>
          <w:szCs w:val="21"/>
        </w:rPr>
        <w:t>有关物资采购的管理办法和规章纪律，并接受有关行政监督部门依法实施的监督。</w:t>
      </w:r>
    </w:p>
    <w:p>
      <w:pPr>
        <w:pStyle w:val="3"/>
        <w:keepNext w:val="0"/>
        <w:keepLines w:val="0"/>
        <w:snapToGrid w:val="0"/>
        <w:spacing w:beforeLines="50" w:afterLines="50" w:line="240" w:lineRule="auto"/>
        <w:contextualSpacing/>
        <w:rPr>
          <w:rFonts w:ascii="黑体" w:hAnsi="黑体"/>
          <w:b w:val="0"/>
          <w:bCs w:val="0"/>
          <w:sz w:val="28"/>
          <w:szCs w:val="24"/>
        </w:rPr>
      </w:pPr>
      <w:bookmarkStart w:id="822" w:name="_Toc146099701"/>
      <w:bookmarkStart w:id="823" w:name="_Toc4697770"/>
      <w:bookmarkStart w:id="824" w:name="_Toc160542151"/>
      <w:bookmarkStart w:id="825" w:name="_Toc508578965"/>
      <w:bookmarkStart w:id="826" w:name="_Toc21039"/>
      <w:r>
        <w:rPr>
          <w:rFonts w:hint="eastAsia" w:ascii="黑体" w:hAnsi="黑体"/>
          <w:b w:val="0"/>
          <w:bCs w:val="0"/>
          <w:sz w:val="28"/>
          <w:szCs w:val="24"/>
        </w:rPr>
        <w:t xml:space="preserve">9 </w:t>
      </w:r>
      <w:r>
        <w:rPr>
          <w:rFonts w:ascii="黑体" w:hAnsi="黑体"/>
          <w:b w:val="0"/>
          <w:bCs w:val="0"/>
          <w:sz w:val="28"/>
          <w:szCs w:val="24"/>
        </w:rPr>
        <w:t>异议和投诉</w:t>
      </w:r>
      <w:bookmarkEnd w:id="822"/>
      <w:bookmarkEnd w:id="823"/>
      <w:bookmarkEnd w:id="824"/>
      <w:bookmarkEnd w:id="825"/>
      <w:bookmarkEnd w:id="826"/>
    </w:p>
    <w:p>
      <w:pPr>
        <w:snapToGrid w:val="0"/>
        <w:spacing w:line="312" w:lineRule="auto"/>
        <w:ind w:firstLine="420"/>
        <w:rPr>
          <w:szCs w:val="21"/>
        </w:rPr>
      </w:pPr>
      <w:r>
        <w:rPr>
          <w:szCs w:val="21"/>
        </w:rPr>
        <w:t>9.1报价人或其他利害关系人对谈判文件、谈判过程和谈判结果等事项有异议的，应当按照国家法律法规和规定的程序及要求提出；认为谈判活动不符合相关法律法规规定的，有权向行政监督部门投诉。</w:t>
      </w:r>
    </w:p>
    <w:p>
      <w:pPr>
        <w:widowControl/>
        <w:jc w:val="left"/>
        <w:rPr>
          <w:rFonts w:ascii="华文中宋" w:hAnsi="华文中宋" w:eastAsia="华文中宋"/>
          <w:b/>
          <w:bCs/>
          <w:sz w:val="36"/>
          <w:szCs w:val="36"/>
        </w:rPr>
      </w:pPr>
      <w:bookmarkStart w:id="827" w:name="_Toc152045587"/>
      <w:bookmarkStart w:id="828" w:name="_Toc238552254"/>
      <w:bookmarkStart w:id="829" w:name="_Toc238797609"/>
      <w:bookmarkStart w:id="830" w:name="_Toc152042364"/>
      <w:bookmarkStart w:id="831" w:name="_Toc144974554"/>
      <w:bookmarkStart w:id="832" w:name="_Toc4697772"/>
      <w:bookmarkStart w:id="833" w:name="_Toc146099702"/>
      <w:r>
        <w:rPr>
          <w:rFonts w:ascii="华文中宋" w:hAnsi="华文中宋" w:eastAsia="华文中宋"/>
          <w:bCs/>
          <w:sz w:val="36"/>
          <w:szCs w:val="36"/>
        </w:rPr>
        <w:br w:type="page"/>
      </w:r>
    </w:p>
    <w:p>
      <w:pPr>
        <w:pStyle w:val="42"/>
        <w:adjustRightInd/>
        <w:spacing w:before="0" w:after="0" w:line="400" w:lineRule="exact"/>
        <w:textAlignment w:val="auto"/>
        <w:rPr>
          <w:rFonts w:eastAsia="方正小标宋简体"/>
          <w:bCs/>
          <w:sz w:val="36"/>
          <w:szCs w:val="36"/>
        </w:rPr>
      </w:pPr>
      <w:bookmarkStart w:id="834" w:name="_Toc31011"/>
      <w:bookmarkStart w:id="835" w:name="_Toc160542152"/>
      <w:r>
        <w:rPr>
          <w:rFonts w:ascii="华文中宋" w:hAnsi="华文中宋" w:eastAsia="华文中宋"/>
          <w:bCs/>
          <w:kern w:val="2"/>
          <w:sz w:val="36"/>
          <w:szCs w:val="36"/>
        </w:rPr>
        <w:t>第三章</w:t>
      </w:r>
      <w:bookmarkEnd w:id="827"/>
      <w:bookmarkEnd w:id="828"/>
      <w:bookmarkEnd w:id="829"/>
      <w:bookmarkEnd w:id="830"/>
      <w:bookmarkEnd w:id="831"/>
      <w:r>
        <w:rPr>
          <w:rFonts w:hint="eastAsia" w:ascii="华文中宋" w:hAnsi="华文中宋" w:eastAsia="华文中宋"/>
          <w:bCs/>
          <w:kern w:val="2"/>
          <w:sz w:val="36"/>
          <w:szCs w:val="36"/>
        </w:rPr>
        <w:t>谈判程序</w:t>
      </w:r>
      <w:bookmarkEnd w:id="832"/>
      <w:bookmarkEnd w:id="833"/>
      <w:bookmarkEnd w:id="834"/>
      <w:bookmarkEnd w:id="835"/>
    </w:p>
    <w:p>
      <w:pPr>
        <w:pStyle w:val="3"/>
        <w:keepNext w:val="0"/>
        <w:keepLines w:val="0"/>
        <w:numPr>
          <w:ilvl w:val="0"/>
          <w:numId w:val="8"/>
        </w:numPr>
        <w:snapToGrid w:val="0"/>
        <w:spacing w:beforeLines="50" w:afterLines="50" w:line="240" w:lineRule="auto"/>
        <w:ind w:left="0" w:firstLine="0"/>
        <w:rPr>
          <w:rFonts w:ascii="Times New Roman" w:hAnsi="Times New Roman"/>
          <w:b w:val="0"/>
          <w:kern w:val="2"/>
          <w:sz w:val="28"/>
          <w:szCs w:val="21"/>
        </w:rPr>
      </w:pPr>
      <w:bookmarkStart w:id="836" w:name="_Toc527377146"/>
      <w:bookmarkStart w:id="837" w:name="_Toc160542153"/>
      <w:bookmarkStart w:id="838" w:name="_Toc4697774"/>
      <w:bookmarkStart w:id="839" w:name="_Toc146099703"/>
      <w:bookmarkStart w:id="840" w:name="_Toc396216165"/>
      <w:bookmarkStart w:id="841" w:name="_Toc30010"/>
      <w:bookmarkStart w:id="842" w:name="_Toc397597080"/>
      <w:bookmarkStart w:id="843" w:name="_Toc328262895"/>
      <w:bookmarkStart w:id="844" w:name="_Toc329716261"/>
      <w:bookmarkStart w:id="845" w:name="_Toc238552255"/>
      <w:bookmarkStart w:id="846" w:name="_Toc144974555"/>
      <w:bookmarkStart w:id="847" w:name="_Toc327026701"/>
      <w:bookmarkStart w:id="848" w:name="_Toc152045588"/>
      <w:bookmarkStart w:id="849" w:name="_Toc152042365"/>
      <w:bookmarkStart w:id="850" w:name="_Toc238797610"/>
      <w:r>
        <w:rPr>
          <w:rFonts w:ascii="Times New Roman" w:hAnsi="Times New Roman"/>
          <w:b w:val="0"/>
          <w:kern w:val="2"/>
          <w:sz w:val="28"/>
          <w:szCs w:val="21"/>
        </w:rPr>
        <w:t>总则</w:t>
      </w:r>
      <w:bookmarkEnd w:id="836"/>
      <w:bookmarkEnd w:id="837"/>
      <w:bookmarkEnd w:id="838"/>
      <w:bookmarkEnd w:id="839"/>
      <w:bookmarkEnd w:id="840"/>
      <w:bookmarkEnd w:id="841"/>
      <w:bookmarkEnd w:id="842"/>
    </w:p>
    <w:p>
      <w:pPr>
        <w:numPr>
          <w:ilvl w:val="1"/>
          <w:numId w:val="8"/>
        </w:numPr>
        <w:snapToGrid w:val="0"/>
        <w:spacing w:before="50" w:after="50" w:line="312" w:lineRule="auto"/>
        <w:ind w:left="0" w:firstLine="420" w:firstLineChars="200"/>
        <w:rPr>
          <w:szCs w:val="21"/>
        </w:rPr>
      </w:pPr>
      <w:r>
        <w:rPr>
          <w:rFonts w:hint="eastAsia"/>
          <w:szCs w:val="21"/>
        </w:rPr>
        <w:t xml:space="preserve"> 谈判本着公平、公正、科学、择优的原则，由采购小组负责。</w:t>
      </w:r>
    </w:p>
    <w:p>
      <w:pPr>
        <w:numPr>
          <w:ilvl w:val="1"/>
          <w:numId w:val="8"/>
        </w:numPr>
        <w:snapToGrid w:val="0"/>
        <w:spacing w:line="312" w:lineRule="auto"/>
        <w:ind w:left="0" w:firstLine="420" w:firstLineChars="200"/>
        <w:rPr>
          <w:szCs w:val="21"/>
        </w:rPr>
      </w:pPr>
      <w:r>
        <w:rPr>
          <w:rFonts w:hint="eastAsia"/>
          <w:szCs w:val="21"/>
        </w:rPr>
        <w:t xml:space="preserve"> 谈判根据谈判文件规定的程序进行。采购小组在报价人满足采购需求和质量、服务要求的前提下，按照最终报价最低原则确定成交供应商。</w:t>
      </w:r>
    </w:p>
    <w:p>
      <w:pPr>
        <w:numPr>
          <w:ilvl w:val="1"/>
          <w:numId w:val="8"/>
        </w:numPr>
        <w:snapToGrid w:val="0"/>
        <w:spacing w:line="312" w:lineRule="auto"/>
        <w:ind w:left="0" w:firstLine="420" w:firstLineChars="200"/>
        <w:rPr>
          <w:szCs w:val="21"/>
        </w:rPr>
      </w:pPr>
      <w:r>
        <w:rPr>
          <w:rFonts w:hint="eastAsia"/>
          <w:szCs w:val="21"/>
        </w:rPr>
        <w:t xml:space="preserve"> 采购小组将对报价人的商业、技术资料予以保密。报价文件启封后，直至授予合同时止，凡是与评审和谈判有关的资料和信息，均不得向报价人或与谈判无关的其他人员透露。</w:t>
      </w:r>
    </w:p>
    <w:p>
      <w:pPr>
        <w:pStyle w:val="3"/>
        <w:keepNext w:val="0"/>
        <w:keepLines w:val="0"/>
        <w:numPr>
          <w:ilvl w:val="0"/>
          <w:numId w:val="8"/>
        </w:numPr>
        <w:snapToGrid w:val="0"/>
        <w:spacing w:beforeLines="50" w:afterLines="50" w:line="240" w:lineRule="auto"/>
        <w:ind w:left="0" w:firstLine="0"/>
        <w:rPr>
          <w:rFonts w:ascii="Times New Roman" w:hAnsi="Times New Roman"/>
          <w:b w:val="0"/>
          <w:kern w:val="2"/>
          <w:sz w:val="28"/>
          <w:szCs w:val="21"/>
        </w:rPr>
      </w:pPr>
      <w:bookmarkStart w:id="851" w:name="_Toc527377147"/>
      <w:bookmarkEnd w:id="851"/>
      <w:bookmarkStart w:id="852" w:name="_Toc397597081"/>
      <w:bookmarkEnd w:id="852"/>
      <w:bookmarkStart w:id="853" w:name="_Toc396216166"/>
      <w:bookmarkEnd w:id="853"/>
      <w:bookmarkStart w:id="854" w:name="_Toc5516"/>
      <w:bookmarkStart w:id="855" w:name="_Toc146099704"/>
      <w:bookmarkStart w:id="856" w:name="_Toc160542154"/>
      <w:bookmarkStart w:id="857" w:name="_Toc4697775"/>
      <w:r>
        <w:rPr>
          <w:rFonts w:ascii="Times New Roman" w:hAnsi="Times New Roman"/>
          <w:b w:val="0"/>
          <w:kern w:val="2"/>
          <w:sz w:val="28"/>
          <w:szCs w:val="21"/>
        </w:rPr>
        <w:t>采购小组</w:t>
      </w:r>
      <w:bookmarkEnd w:id="854"/>
      <w:bookmarkEnd w:id="855"/>
      <w:bookmarkEnd w:id="856"/>
      <w:bookmarkEnd w:id="857"/>
    </w:p>
    <w:p>
      <w:pPr>
        <w:tabs>
          <w:tab w:val="left" w:pos="0"/>
        </w:tabs>
        <w:snapToGrid w:val="0"/>
        <w:spacing w:line="312" w:lineRule="auto"/>
        <w:ind w:firstLine="420" w:firstLineChars="200"/>
        <w:rPr>
          <w:szCs w:val="21"/>
        </w:rPr>
      </w:pPr>
      <w:r>
        <w:rPr>
          <w:rFonts w:hint="eastAsia"/>
          <w:szCs w:val="21"/>
        </w:rPr>
        <w:t>2.1 采购小组负责对报价文件进行评审，具体组织和实施本项目下报价文件的审查和谈判工作。采购小组根据报价文件审查和谈判结果，结合报价人的实际生产能力，提出合同授予方案，编制谈判报告。</w:t>
      </w:r>
    </w:p>
    <w:p>
      <w:pPr>
        <w:pStyle w:val="3"/>
        <w:keepNext w:val="0"/>
        <w:keepLines w:val="0"/>
        <w:numPr>
          <w:ilvl w:val="0"/>
          <w:numId w:val="8"/>
        </w:numPr>
        <w:snapToGrid w:val="0"/>
        <w:spacing w:beforeLines="50" w:afterLines="50" w:line="240" w:lineRule="auto"/>
        <w:ind w:left="0" w:firstLine="0"/>
        <w:rPr>
          <w:rFonts w:ascii="Times New Roman" w:hAnsi="Times New Roman"/>
          <w:b w:val="0"/>
          <w:kern w:val="2"/>
          <w:sz w:val="28"/>
          <w:szCs w:val="21"/>
        </w:rPr>
      </w:pPr>
      <w:bookmarkStart w:id="858" w:name="_Toc160542155"/>
      <w:bookmarkStart w:id="859" w:name="_Toc131"/>
      <w:bookmarkStart w:id="860" w:name="_Toc4697776"/>
      <w:bookmarkStart w:id="861" w:name="_Toc146099705"/>
      <w:r>
        <w:rPr>
          <w:rFonts w:hint="eastAsia" w:ascii="Times New Roman" w:hAnsi="Times New Roman"/>
          <w:b w:val="0"/>
          <w:kern w:val="2"/>
          <w:sz w:val="28"/>
          <w:szCs w:val="21"/>
        </w:rPr>
        <w:t>谈判程序</w:t>
      </w:r>
      <w:bookmarkEnd w:id="858"/>
      <w:bookmarkEnd w:id="859"/>
      <w:bookmarkEnd w:id="860"/>
      <w:bookmarkEnd w:id="861"/>
    </w:p>
    <w:p>
      <w:pPr>
        <w:numPr>
          <w:ilvl w:val="1"/>
          <w:numId w:val="8"/>
        </w:numPr>
        <w:snapToGrid w:val="0"/>
        <w:spacing w:line="312" w:lineRule="auto"/>
        <w:ind w:left="0" w:firstLine="0"/>
        <w:rPr>
          <w:rFonts w:eastAsia="黑体"/>
          <w:sz w:val="24"/>
          <w:szCs w:val="21"/>
        </w:rPr>
      </w:pPr>
      <w:r>
        <w:rPr>
          <w:rFonts w:eastAsia="黑体"/>
          <w:sz w:val="24"/>
          <w:szCs w:val="21"/>
        </w:rPr>
        <w:t>谈判准备</w:t>
      </w:r>
    </w:p>
    <w:p>
      <w:pPr>
        <w:snapToGrid w:val="0"/>
        <w:spacing w:line="312" w:lineRule="auto"/>
        <w:ind w:firstLine="420" w:firstLineChars="200"/>
        <w:rPr>
          <w:szCs w:val="21"/>
        </w:rPr>
      </w:pPr>
      <w:r>
        <w:rPr>
          <w:rFonts w:hint="eastAsia"/>
          <w:szCs w:val="21"/>
        </w:rPr>
        <w:t>3.1.1采购小组应认真研究和熟悉谈判文件和工作程序，并根据谈判文件提供的格式，准备和编制评审用表格。</w:t>
      </w:r>
    </w:p>
    <w:p>
      <w:pPr>
        <w:snapToGrid w:val="0"/>
        <w:spacing w:line="312" w:lineRule="auto"/>
        <w:rPr>
          <w:rFonts w:eastAsia="黑体"/>
          <w:sz w:val="24"/>
        </w:rPr>
      </w:pPr>
      <w:r>
        <w:rPr>
          <w:rFonts w:hint="eastAsia" w:eastAsia="黑体"/>
          <w:sz w:val="24"/>
        </w:rPr>
        <w:t xml:space="preserve">3.2 </w:t>
      </w:r>
      <w:r>
        <w:rPr>
          <w:rFonts w:eastAsia="黑体"/>
          <w:sz w:val="24"/>
        </w:rPr>
        <w:t>评审</w:t>
      </w:r>
    </w:p>
    <w:p>
      <w:pPr>
        <w:snapToGrid w:val="0"/>
        <w:spacing w:line="312" w:lineRule="auto"/>
        <w:ind w:left="420"/>
        <w:rPr>
          <w:szCs w:val="21"/>
        </w:rPr>
      </w:pPr>
      <w:r>
        <w:rPr>
          <w:szCs w:val="21"/>
        </w:rPr>
        <w:t>3.2.1资格性审查</w:t>
      </w:r>
    </w:p>
    <w:p>
      <w:pPr>
        <w:tabs>
          <w:tab w:val="left" w:pos="0"/>
        </w:tabs>
        <w:snapToGrid w:val="0"/>
        <w:spacing w:line="312" w:lineRule="auto"/>
        <w:ind w:firstLine="420" w:firstLineChars="200"/>
        <w:rPr>
          <w:szCs w:val="21"/>
        </w:rPr>
      </w:pPr>
      <w:r>
        <w:rPr>
          <w:rFonts w:hint="eastAsia"/>
          <w:szCs w:val="21"/>
        </w:rPr>
        <w:t>采购小组将根据</w:t>
      </w:r>
      <w:r>
        <w:rPr>
          <w:rFonts w:hint="eastAsia"/>
          <w:color w:val="000000"/>
          <w:szCs w:val="21"/>
        </w:rPr>
        <w:t>报价人资格要求</w:t>
      </w:r>
      <w:r>
        <w:rPr>
          <w:rFonts w:hint="eastAsia"/>
          <w:szCs w:val="21"/>
        </w:rPr>
        <w:t>对报价人是否具备报价资格进行评审。报价人有下列情形之一的，采购小组应当在谈判中进行澄清和确认，如报价人仍不符合报价资格的，应当否决其报价：</w:t>
      </w:r>
    </w:p>
    <w:p>
      <w:pPr>
        <w:numPr>
          <w:ilvl w:val="0"/>
          <w:numId w:val="9"/>
        </w:numPr>
        <w:tabs>
          <w:tab w:val="left" w:pos="1020"/>
        </w:tabs>
        <w:snapToGrid w:val="0"/>
        <w:spacing w:line="312" w:lineRule="auto"/>
        <w:ind w:left="0" w:firstLine="420" w:firstLineChars="200"/>
        <w:rPr>
          <w:szCs w:val="21"/>
        </w:rPr>
      </w:pPr>
      <w:r>
        <w:rPr>
          <w:szCs w:val="21"/>
        </w:rPr>
        <w:t>报价人不是在中华人民共和国境内合法注册的法人或其他组织；</w:t>
      </w:r>
    </w:p>
    <w:p>
      <w:pPr>
        <w:numPr>
          <w:ilvl w:val="0"/>
          <w:numId w:val="9"/>
        </w:numPr>
        <w:tabs>
          <w:tab w:val="left" w:pos="1020"/>
        </w:tabs>
        <w:snapToGrid w:val="0"/>
        <w:spacing w:line="312" w:lineRule="auto"/>
        <w:ind w:left="0" w:firstLine="420" w:firstLineChars="200"/>
        <w:rPr>
          <w:szCs w:val="21"/>
        </w:rPr>
      </w:pPr>
      <w:r>
        <w:rPr>
          <w:szCs w:val="21"/>
        </w:rPr>
        <w:t>报价人不满足报价人须知规定的资质要求；</w:t>
      </w:r>
    </w:p>
    <w:p>
      <w:pPr>
        <w:numPr>
          <w:ilvl w:val="0"/>
          <w:numId w:val="9"/>
        </w:numPr>
        <w:tabs>
          <w:tab w:val="left" w:pos="1022"/>
        </w:tabs>
        <w:snapToGrid w:val="0"/>
        <w:spacing w:line="312" w:lineRule="auto"/>
        <w:ind w:left="0" w:firstLine="420" w:firstLineChars="200"/>
        <w:rPr>
          <w:szCs w:val="21"/>
        </w:rPr>
      </w:pPr>
      <w:r>
        <w:rPr>
          <w:rFonts w:hint="eastAsia"/>
          <w:szCs w:val="21"/>
        </w:rPr>
        <w:t>报价人被工商行政管理机关列为严重违法失信企业；</w:t>
      </w:r>
    </w:p>
    <w:p>
      <w:pPr>
        <w:numPr>
          <w:ilvl w:val="0"/>
          <w:numId w:val="9"/>
        </w:numPr>
        <w:tabs>
          <w:tab w:val="left" w:pos="1022"/>
        </w:tabs>
        <w:snapToGrid w:val="0"/>
        <w:spacing w:line="312" w:lineRule="auto"/>
        <w:ind w:left="0" w:firstLine="420" w:firstLineChars="200"/>
        <w:rPr>
          <w:szCs w:val="21"/>
        </w:rPr>
      </w:pPr>
      <w:r>
        <w:rPr>
          <w:rFonts w:hint="eastAsia"/>
          <w:szCs w:val="21"/>
        </w:rPr>
        <w:t>报价人被人民法院列为失信被执行人；</w:t>
      </w:r>
    </w:p>
    <w:p>
      <w:pPr>
        <w:numPr>
          <w:ilvl w:val="0"/>
          <w:numId w:val="9"/>
        </w:numPr>
        <w:tabs>
          <w:tab w:val="left" w:pos="1022"/>
        </w:tabs>
        <w:snapToGrid w:val="0"/>
        <w:spacing w:line="312" w:lineRule="auto"/>
        <w:ind w:left="0" w:firstLine="420" w:firstLineChars="200"/>
        <w:rPr>
          <w:szCs w:val="21"/>
        </w:rPr>
      </w:pPr>
      <w:r>
        <w:rPr>
          <w:rFonts w:hint="eastAsia"/>
          <w:szCs w:val="21"/>
        </w:rPr>
        <w:t>报价人或其法定代表人有在近一年内被司法机关认定的行贿犯罪行为；</w:t>
      </w:r>
    </w:p>
    <w:p>
      <w:pPr>
        <w:numPr>
          <w:ilvl w:val="0"/>
          <w:numId w:val="9"/>
        </w:numPr>
        <w:tabs>
          <w:tab w:val="left" w:pos="1022"/>
        </w:tabs>
        <w:snapToGrid w:val="0"/>
        <w:spacing w:line="312" w:lineRule="auto"/>
        <w:ind w:left="0" w:firstLine="420" w:firstLineChars="200"/>
        <w:rPr>
          <w:szCs w:val="21"/>
        </w:rPr>
      </w:pPr>
      <w:r>
        <w:rPr>
          <w:rFonts w:hint="eastAsia"/>
          <w:szCs w:val="21"/>
        </w:rPr>
        <w:t>报价人或其法定代表人有在近一年内被纪检监察组织认定的违规向铁路企业人员送礼金、礼品和各种有价证券、支付凭证等行为；</w:t>
      </w:r>
    </w:p>
    <w:p>
      <w:pPr>
        <w:numPr>
          <w:ilvl w:val="0"/>
          <w:numId w:val="9"/>
        </w:numPr>
        <w:tabs>
          <w:tab w:val="left" w:pos="1022"/>
        </w:tabs>
        <w:snapToGrid w:val="0"/>
        <w:spacing w:line="312" w:lineRule="auto"/>
        <w:ind w:left="0" w:firstLine="420" w:firstLineChars="200"/>
        <w:rPr>
          <w:szCs w:val="21"/>
        </w:rPr>
      </w:pPr>
      <w:r>
        <w:rPr>
          <w:szCs w:val="21"/>
        </w:rPr>
        <w:t>报价人被行政主管部门责令停业、被暂停或取消报价资格；</w:t>
      </w:r>
    </w:p>
    <w:p>
      <w:pPr>
        <w:numPr>
          <w:ilvl w:val="0"/>
          <w:numId w:val="9"/>
        </w:numPr>
        <w:tabs>
          <w:tab w:val="left" w:pos="1022"/>
        </w:tabs>
        <w:snapToGrid w:val="0"/>
        <w:spacing w:line="312" w:lineRule="auto"/>
        <w:ind w:left="0" w:firstLine="420" w:firstLineChars="200"/>
        <w:rPr>
          <w:szCs w:val="21"/>
        </w:rPr>
      </w:pPr>
      <w:r>
        <w:rPr>
          <w:szCs w:val="21"/>
        </w:rPr>
        <w:t>报价人拟供</w:t>
      </w:r>
      <w:r>
        <w:rPr>
          <w:rFonts w:hint="eastAsia"/>
          <w:szCs w:val="21"/>
        </w:rPr>
        <w:t>物资</w:t>
      </w:r>
      <w:r>
        <w:rPr>
          <w:szCs w:val="21"/>
        </w:rPr>
        <w:t>被行政主管部门责令暂时停产或停止使用；</w:t>
      </w:r>
    </w:p>
    <w:p>
      <w:pPr>
        <w:numPr>
          <w:ilvl w:val="0"/>
          <w:numId w:val="9"/>
        </w:numPr>
        <w:tabs>
          <w:tab w:val="left" w:pos="1022"/>
        </w:tabs>
        <w:snapToGrid w:val="0"/>
        <w:spacing w:line="312" w:lineRule="auto"/>
        <w:ind w:left="0" w:firstLine="420" w:firstLineChars="200"/>
        <w:rPr>
          <w:szCs w:val="21"/>
        </w:rPr>
      </w:pPr>
      <w:r>
        <w:rPr>
          <w:szCs w:val="21"/>
        </w:rPr>
        <w:t>报价人被</w:t>
      </w:r>
      <w:r>
        <w:rPr>
          <w:rFonts w:hint="eastAsia"/>
          <w:szCs w:val="21"/>
        </w:rPr>
        <w:t>中国国家铁路集团有限公司</w:t>
      </w:r>
      <w:r>
        <w:rPr>
          <w:szCs w:val="21"/>
        </w:rPr>
        <w:t>暂停接受其参与各类物资采购活动，或暂停采购其相应产品；</w:t>
      </w:r>
    </w:p>
    <w:p>
      <w:pPr>
        <w:numPr>
          <w:ilvl w:val="0"/>
          <w:numId w:val="9"/>
        </w:numPr>
        <w:tabs>
          <w:tab w:val="left" w:pos="1022"/>
        </w:tabs>
        <w:snapToGrid w:val="0"/>
        <w:spacing w:line="312" w:lineRule="auto"/>
        <w:ind w:left="0" w:firstLine="420" w:firstLineChars="200"/>
        <w:rPr>
          <w:szCs w:val="21"/>
        </w:rPr>
      </w:pPr>
      <w:r>
        <w:rPr>
          <w:rFonts w:hint="eastAsia"/>
          <w:szCs w:val="21"/>
        </w:rPr>
        <w:t>所供物资为国家强制性认证或中国国家铁路集团有限公司认证采信目录内的产品，其认证证书未能持续有效；</w:t>
      </w:r>
    </w:p>
    <w:p>
      <w:pPr>
        <w:numPr>
          <w:ilvl w:val="0"/>
          <w:numId w:val="9"/>
        </w:numPr>
        <w:tabs>
          <w:tab w:val="left" w:pos="1022"/>
        </w:tabs>
        <w:snapToGrid w:val="0"/>
        <w:spacing w:line="312" w:lineRule="auto"/>
        <w:ind w:left="0" w:firstLine="420" w:firstLineChars="200"/>
        <w:rPr>
          <w:szCs w:val="21"/>
        </w:rPr>
      </w:pPr>
      <w:r>
        <w:rPr>
          <w:szCs w:val="21"/>
        </w:rPr>
        <w:t>单位负责人为同一人或者存在控股、管理关系的不同报价人，在同一包件或未划分包件的同一项目中报价；</w:t>
      </w:r>
    </w:p>
    <w:p>
      <w:pPr>
        <w:numPr>
          <w:ilvl w:val="0"/>
          <w:numId w:val="9"/>
        </w:numPr>
        <w:tabs>
          <w:tab w:val="left" w:pos="1022"/>
        </w:tabs>
        <w:snapToGrid w:val="0"/>
        <w:spacing w:line="312" w:lineRule="auto"/>
        <w:ind w:left="0" w:firstLine="420" w:firstLineChars="200"/>
        <w:rPr>
          <w:szCs w:val="21"/>
        </w:rPr>
      </w:pPr>
      <w:r>
        <w:rPr>
          <w:szCs w:val="21"/>
        </w:rPr>
        <w:t>报价人为联合体</w:t>
      </w:r>
      <w:r>
        <w:rPr>
          <w:rFonts w:hint="eastAsia"/>
          <w:szCs w:val="21"/>
        </w:rPr>
        <w:t>；</w:t>
      </w:r>
    </w:p>
    <w:p>
      <w:pPr>
        <w:numPr>
          <w:ilvl w:val="0"/>
          <w:numId w:val="9"/>
        </w:numPr>
        <w:tabs>
          <w:tab w:val="left" w:pos="1022"/>
        </w:tabs>
        <w:snapToGrid w:val="0"/>
        <w:spacing w:line="312" w:lineRule="auto"/>
        <w:ind w:left="0" w:firstLine="420" w:firstLineChars="200"/>
        <w:rPr>
          <w:szCs w:val="21"/>
        </w:rPr>
      </w:pPr>
      <w:r>
        <w:rPr>
          <w:szCs w:val="21"/>
        </w:rPr>
        <w:t>不符合报价人须知中对报价人资格的其他要求。</w:t>
      </w:r>
    </w:p>
    <w:p>
      <w:pPr>
        <w:tabs>
          <w:tab w:val="left" w:pos="1022"/>
        </w:tabs>
        <w:snapToGrid w:val="0"/>
        <w:spacing w:line="312" w:lineRule="auto"/>
        <w:ind w:firstLine="420" w:firstLineChars="200"/>
        <w:rPr>
          <w:szCs w:val="21"/>
        </w:rPr>
      </w:pPr>
      <w:r>
        <w:rPr>
          <w:szCs w:val="21"/>
        </w:rPr>
        <w:t>3.2.2响应性审查</w:t>
      </w:r>
    </w:p>
    <w:p>
      <w:pPr>
        <w:tabs>
          <w:tab w:val="left" w:pos="1022"/>
        </w:tabs>
        <w:snapToGrid w:val="0"/>
        <w:spacing w:line="312" w:lineRule="auto"/>
        <w:ind w:firstLine="420" w:firstLineChars="200"/>
        <w:rPr>
          <w:szCs w:val="21"/>
        </w:rPr>
      </w:pPr>
      <w:r>
        <w:rPr>
          <w:rFonts w:hint="eastAsia"/>
          <w:szCs w:val="21"/>
        </w:rPr>
        <w:t>采购小组将对报价人的报价文件完整性、有效性，以及对谈判文件的实质性响应情况进行审查，以确定报价是否实质性响应了谈判文件要求。有下列情形之一的，采购小组应当在谈判中进行澄清和确认，如报价人仍不能实质性响应的，应当否决其报价：</w:t>
      </w:r>
    </w:p>
    <w:p>
      <w:pPr>
        <w:numPr>
          <w:ilvl w:val="0"/>
          <w:numId w:val="10"/>
        </w:numPr>
        <w:tabs>
          <w:tab w:val="left" w:pos="0"/>
          <w:tab w:val="left" w:pos="1050"/>
        </w:tabs>
        <w:snapToGrid w:val="0"/>
        <w:spacing w:line="312" w:lineRule="auto"/>
        <w:ind w:left="0" w:firstLine="420" w:firstLineChars="200"/>
        <w:rPr>
          <w:szCs w:val="21"/>
        </w:rPr>
      </w:pPr>
      <w:r>
        <w:rPr>
          <w:szCs w:val="21"/>
        </w:rPr>
        <w:t>报价文件未按格式要求加盖公章和法定代表人或</w:t>
      </w:r>
      <w:r>
        <w:rPr>
          <w:rFonts w:hint="eastAsia"/>
          <w:szCs w:val="21"/>
        </w:rPr>
        <w:t>委托代理人</w:t>
      </w:r>
      <w:r>
        <w:rPr>
          <w:szCs w:val="21"/>
        </w:rPr>
        <w:t>签字，或法定代表人授权书不符合谈判文件要求；</w:t>
      </w:r>
    </w:p>
    <w:p>
      <w:pPr>
        <w:numPr>
          <w:ilvl w:val="0"/>
          <w:numId w:val="10"/>
        </w:numPr>
        <w:tabs>
          <w:tab w:val="left" w:pos="0"/>
          <w:tab w:val="left" w:pos="1050"/>
        </w:tabs>
        <w:snapToGrid w:val="0"/>
        <w:spacing w:line="312" w:lineRule="auto"/>
        <w:ind w:left="0" w:firstLine="420" w:firstLineChars="200"/>
        <w:rPr>
          <w:szCs w:val="21"/>
        </w:rPr>
      </w:pPr>
      <w:r>
        <w:rPr>
          <w:szCs w:val="21"/>
        </w:rPr>
        <w:t>报价表无法定代表人或</w:t>
      </w:r>
      <w:r>
        <w:rPr>
          <w:rFonts w:hint="eastAsia"/>
          <w:szCs w:val="21"/>
        </w:rPr>
        <w:t>委托代理人</w:t>
      </w:r>
      <w:r>
        <w:rPr>
          <w:szCs w:val="21"/>
        </w:rPr>
        <w:t>签字，或未加盖公章，或报价不符合谈判文件要求；</w:t>
      </w:r>
    </w:p>
    <w:p>
      <w:pPr>
        <w:numPr>
          <w:ilvl w:val="0"/>
          <w:numId w:val="10"/>
        </w:numPr>
        <w:tabs>
          <w:tab w:val="left" w:pos="0"/>
          <w:tab w:val="left" w:pos="1050"/>
        </w:tabs>
        <w:snapToGrid w:val="0"/>
        <w:spacing w:line="312" w:lineRule="auto"/>
        <w:ind w:left="0" w:firstLine="420" w:firstLineChars="200"/>
        <w:rPr>
          <w:szCs w:val="21"/>
        </w:rPr>
      </w:pPr>
      <w:r>
        <w:rPr>
          <w:szCs w:val="21"/>
        </w:rPr>
        <w:t>报价有效期不符合谈判文件要求；</w:t>
      </w:r>
    </w:p>
    <w:p>
      <w:pPr>
        <w:numPr>
          <w:ilvl w:val="0"/>
          <w:numId w:val="10"/>
        </w:numPr>
        <w:tabs>
          <w:tab w:val="left" w:pos="0"/>
          <w:tab w:val="left" w:pos="1050"/>
        </w:tabs>
        <w:snapToGrid w:val="0"/>
        <w:spacing w:line="312" w:lineRule="auto"/>
        <w:ind w:left="0" w:firstLine="420" w:firstLineChars="200"/>
        <w:rPr>
          <w:szCs w:val="21"/>
        </w:rPr>
      </w:pPr>
      <w:r>
        <w:rPr>
          <w:szCs w:val="21"/>
        </w:rPr>
        <w:t>报价人的技术条件响应存在实质性偏差，未通过技术评审；</w:t>
      </w:r>
    </w:p>
    <w:p>
      <w:pPr>
        <w:numPr>
          <w:ilvl w:val="0"/>
          <w:numId w:val="10"/>
        </w:numPr>
        <w:tabs>
          <w:tab w:val="left" w:pos="0"/>
          <w:tab w:val="left" w:pos="1050"/>
        </w:tabs>
        <w:snapToGrid w:val="0"/>
        <w:spacing w:line="312" w:lineRule="auto"/>
        <w:ind w:left="0" w:firstLine="420" w:firstLineChars="200"/>
        <w:rPr>
          <w:szCs w:val="21"/>
        </w:rPr>
      </w:pPr>
      <w:r>
        <w:rPr>
          <w:szCs w:val="21"/>
        </w:rPr>
        <w:t>报价人的报价文件附有采购人不能接受的条件；</w:t>
      </w:r>
    </w:p>
    <w:p>
      <w:pPr>
        <w:numPr>
          <w:ilvl w:val="0"/>
          <w:numId w:val="10"/>
        </w:numPr>
        <w:tabs>
          <w:tab w:val="left" w:pos="0"/>
          <w:tab w:val="left" w:pos="1050"/>
        </w:tabs>
        <w:snapToGrid w:val="0"/>
        <w:spacing w:line="312" w:lineRule="auto"/>
        <w:ind w:left="0" w:firstLine="420" w:firstLineChars="200"/>
        <w:rPr>
          <w:szCs w:val="21"/>
        </w:rPr>
      </w:pPr>
      <w:r>
        <w:rPr>
          <w:szCs w:val="21"/>
        </w:rPr>
        <w:t>报价人有串通报价、弄虚作假、行贿等违法行为。</w:t>
      </w:r>
    </w:p>
    <w:p>
      <w:pPr>
        <w:snapToGrid w:val="0"/>
        <w:spacing w:line="312" w:lineRule="auto"/>
        <w:ind w:firstLine="420" w:firstLineChars="200"/>
        <w:rPr>
          <w:szCs w:val="21"/>
        </w:rPr>
      </w:pPr>
      <w:r>
        <w:rPr>
          <w:rFonts w:hint="eastAsia"/>
          <w:szCs w:val="21"/>
        </w:rPr>
        <w:t xml:space="preserve">3.2.3  </w:t>
      </w:r>
      <w:r>
        <w:rPr>
          <w:szCs w:val="21"/>
        </w:rPr>
        <w:t>报价和供货能力审查</w:t>
      </w:r>
    </w:p>
    <w:p>
      <w:pPr>
        <w:tabs>
          <w:tab w:val="left" w:pos="0"/>
        </w:tabs>
        <w:snapToGrid w:val="0"/>
        <w:spacing w:line="312" w:lineRule="auto"/>
        <w:ind w:firstLine="420" w:firstLineChars="200"/>
        <w:rPr>
          <w:color w:val="000000"/>
          <w:szCs w:val="21"/>
        </w:rPr>
      </w:pPr>
      <w:r>
        <w:rPr>
          <w:rFonts w:hint="eastAsia"/>
          <w:szCs w:val="21"/>
        </w:rPr>
        <w:t>采购小组审查报价人是否按谈判文件规定提交了</w:t>
      </w:r>
      <w:r>
        <w:rPr>
          <w:rFonts w:hint="eastAsia"/>
          <w:color w:val="000000"/>
          <w:szCs w:val="21"/>
        </w:rPr>
        <w:t>《报价表》、《成本分析表》，审查各报价人的报价和供货能力。</w:t>
      </w:r>
    </w:p>
    <w:p>
      <w:pPr>
        <w:snapToGrid w:val="0"/>
        <w:spacing w:line="312" w:lineRule="auto"/>
        <w:ind w:left="420"/>
        <w:rPr>
          <w:color w:val="000000"/>
          <w:szCs w:val="21"/>
        </w:rPr>
      </w:pPr>
      <w:r>
        <w:rPr>
          <w:rFonts w:hint="eastAsia"/>
          <w:color w:val="000000"/>
          <w:szCs w:val="21"/>
        </w:rPr>
        <w:t xml:space="preserve">3.2.3.1 </w:t>
      </w:r>
      <w:r>
        <w:rPr>
          <w:color w:val="000000"/>
          <w:szCs w:val="21"/>
        </w:rPr>
        <w:t>算术性校核</w:t>
      </w:r>
    </w:p>
    <w:p>
      <w:pPr>
        <w:snapToGrid w:val="0"/>
        <w:spacing w:line="312" w:lineRule="auto"/>
        <w:ind w:firstLine="420"/>
        <w:rPr>
          <w:szCs w:val="21"/>
        </w:rPr>
      </w:pPr>
      <w:r>
        <w:rPr>
          <w:rFonts w:hint="eastAsia"/>
          <w:szCs w:val="21"/>
        </w:rPr>
        <w:t>报价如存在计算上或累加上的算术性错误，采购小组将按如下原则予以修正，所需修正的内容应告知报价人，修正后的报价对报价人起约束作用，报价人不予确认的，其报价将被否决：</w:t>
      </w:r>
    </w:p>
    <w:p>
      <w:pPr>
        <w:numPr>
          <w:ilvl w:val="0"/>
          <w:numId w:val="11"/>
        </w:numPr>
        <w:tabs>
          <w:tab w:val="left" w:pos="1022"/>
        </w:tabs>
        <w:snapToGrid w:val="0"/>
        <w:spacing w:line="312" w:lineRule="auto"/>
        <w:rPr>
          <w:szCs w:val="21"/>
        </w:rPr>
      </w:pPr>
      <w:r>
        <w:rPr>
          <w:rFonts w:hint="eastAsia"/>
          <w:szCs w:val="21"/>
        </w:rPr>
        <w:t>大写金额和小写金额不一致的，以大写金额为准；</w:t>
      </w:r>
    </w:p>
    <w:p>
      <w:pPr>
        <w:numPr>
          <w:ilvl w:val="0"/>
          <w:numId w:val="11"/>
        </w:numPr>
        <w:tabs>
          <w:tab w:val="left" w:pos="1022"/>
        </w:tabs>
        <w:snapToGrid w:val="0"/>
        <w:spacing w:line="312" w:lineRule="auto"/>
        <w:rPr>
          <w:szCs w:val="21"/>
        </w:rPr>
      </w:pPr>
      <w:r>
        <w:rPr>
          <w:rFonts w:hint="eastAsia"/>
          <w:szCs w:val="21"/>
        </w:rPr>
        <w:t>单价金额小数点或者百分比有明显错位的，以总价为准并修改单价；</w:t>
      </w:r>
    </w:p>
    <w:p>
      <w:pPr>
        <w:numPr>
          <w:ilvl w:val="0"/>
          <w:numId w:val="11"/>
        </w:numPr>
        <w:tabs>
          <w:tab w:val="left" w:pos="1022"/>
        </w:tabs>
        <w:snapToGrid w:val="0"/>
        <w:spacing w:line="312" w:lineRule="auto"/>
        <w:rPr>
          <w:szCs w:val="21"/>
        </w:rPr>
      </w:pPr>
      <w:r>
        <w:rPr>
          <w:rFonts w:hint="eastAsia"/>
          <w:szCs w:val="21"/>
        </w:rPr>
        <w:t>总价金额与按单价汇总金额不一致的，以单价金额计算结果为准。</w:t>
      </w:r>
    </w:p>
    <w:p>
      <w:pPr>
        <w:tabs>
          <w:tab w:val="left" w:pos="0"/>
        </w:tabs>
        <w:snapToGrid w:val="0"/>
        <w:spacing w:line="312" w:lineRule="auto"/>
        <w:ind w:firstLine="420" w:firstLineChars="200"/>
        <w:rPr>
          <w:szCs w:val="21"/>
        </w:rPr>
      </w:pPr>
      <w:r>
        <w:rPr>
          <w:rFonts w:hint="eastAsia"/>
          <w:szCs w:val="21"/>
        </w:rPr>
        <w:t>同时出现两种以上不一致的，按照上述规定的顺序修正。</w:t>
      </w:r>
    </w:p>
    <w:p>
      <w:pPr>
        <w:numPr>
          <w:ilvl w:val="3"/>
          <w:numId w:val="12"/>
        </w:numPr>
        <w:snapToGrid w:val="0"/>
        <w:spacing w:line="312" w:lineRule="auto"/>
        <w:rPr>
          <w:szCs w:val="21"/>
        </w:rPr>
      </w:pPr>
      <w:r>
        <w:rPr>
          <w:szCs w:val="21"/>
        </w:rPr>
        <w:t>完备性校核</w:t>
      </w:r>
    </w:p>
    <w:p>
      <w:pPr>
        <w:snapToGrid w:val="0"/>
        <w:spacing w:line="312" w:lineRule="auto"/>
        <w:ind w:firstLine="420"/>
        <w:rPr>
          <w:szCs w:val="21"/>
        </w:rPr>
      </w:pPr>
      <w:r>
        <w:rPr>
          <w:rFonts w:hint="eastAsia"/>
          <w:szCs w:val="21"/>
        </w:rPr>
        <w:t>审查报价是否包含谈判文件要求以外的内容，是否存在缺项或漏项。如报价中包含谈判文件要求之外的内容，采购小组将予以核减；如报价中存在缺项或漏项，采购小组将按以下缺项或漏项修正原则对报价进行调整：</w:t>
      </w:r>
    </w:p>
    <w:p>
      <w:pPr>
        <w:numPr>
          <w:ilvl w:val="0"/>
          <w:numId w:val="13"/>
        </w:numPr>
        <w:tabs>
          <w:tab w:val="left" w:pos="1022"/>
        </w:tabs>
        <w:snapToGrid w:val="0"/>
        <w:spacing w:line="312" w:lineRule="auto"/>
        <w:rPr>
          <w:szCs w:val="21"/>
        </w:rPr>
      </w:pPr>
      <w:r>
        <w:rPr>
          <w:rFonts w:hint="eastAsia"/>
          <w:szCs w:val="21"/>
        </w:rPr>
        <w:t>如果报价人的报价文件中有相同或相似项目的报价，则按该相同或相似项目的价</w:t>
      </w:r>
    </w:p>
    <w:p>
      <w:pPr>
        <w:tabs>
          <w:tab w:val="left" w:pos="1022"/>
        </w:tabs>
        <w:snapToGrid w:val="0"/>
        <w:spacing w:line="312" w:lineRule="auto"/>
        <w:rPr>
          <w:szCs w:val="21"/>
        </w:rPr>
      </w:pPr>
      <w:r>
        <w:rPr>
          <w:rFonts w:hint="eastAsia"/>
          <w:szCs w:val="21"/>
        </w:rPr>
        <w:t>格对缺项或漏项报价进行修正；</w:t>
      </w:r>
    </w:p>
    <w:p>
      <w:pPr>
        <w:numPr>
          <w:ilvl w:val="0"/>
          <w:numId w:val="13"/>
        </w:numPr>
        <w:tabs>
          <w:tab w:val="left" w:pos="1022"/>
        </w:tabs>
        <w:snapToGrid w:val="0"/>
        <w:spacing w:line="312" w:lineRule="auto"/>
        <w:rPr>
          <w:szCs w:val="21"/>
        </w:rPr>
      </w:pPr>
      <w:r>
        <w:rPr>
          <w:rFonts w:hint="eastAsia"/>
          <w:szCs w:val="21"/>
        </w:rPr>
        <w:t>如果报价人的报价文件中没有相同或相似项目的报价，则按其他报价人报价中相</w:t>
      </w:r>
    </w:p>
    <w:p>
      <w:pPr>
        <w:tabs>
          <w:tab w:val="left" w:pos="0"/>
          <w:tab w:val="left" w:pos="1050"/>
        </w:tabs>
        <w:snapToGrid w:val="0"/>
        <w:spacing w:line="312" w:lineRule="auto"/>
        <w:rPr>
          <w:szCs w:val="21"/>
        </w:rPr>
      </w:pPr>
      <w:r>
        <w:rPr>
          <w:rFonts w:hint="eastAsia"/>
          <w:szCs w:val="21"/>
        </w:rPr>
        <w:t>同或相似项目的最高报价对缺项或漏项报价进行修正。</w:t>
      </w:r>
    </w:p>
    <w:p>
      <w:pPr>
        <w:snapToGrid w:val="0"/>
        <w:spacing w:line="312" w:lineRule="auto"/>
        <w:ind w:left="420"/>
        <w:rPr>
          <w:szCs w:val="21"/>
        </w:rPr>
      </w:pPr>
      <w:r>
        <w:rPr>
          <w:rFonts w:hint="eastAsia"/>
          <w:szCs w:val="21"/>
        </w:rPr>
        <w:t xml:space="preserve">3.2.3.3 </w:t>
      </w:r>
      <w:r>
        <w:rPr>
          <w:szCs w:val="21"/>
        </w:rPr>
        <w:t>合理性审查</w:t>
      </w:r>
    </w:p>
    <w:p>
      <w:pPr>
        <w:numPr>
          <w:ilvl w:val="0"/>
          <w:numId w:val="14"/>
        </w:numPr>
        <w:tabs>
          <w:tab w:val="left" w:pos="1022"/>
        </w:tabs>
        <w:snapToGrid w:val="0"/>
        <w:spacing w:line="312" w:lineRule="auto"/>
        <w:rPr>
          <w:szCs w:val="21"/>
        </w:rPr>
      </w:pPr>
      <w:r>
        <w:rPr>
          <w:rFonts w:hint="eastAsia"/>
          <w:szCs w:val="21"/>
        </w:rPr>
        <w:t>如报价人的报价明显低于成本，或其报价数量明显大于其生产供货能力的，采购</w:t>
      </w:r>
    </w:p>
    <w:p>
      <w:pPr>
        <w:tabs>
          <w:tab w:val="left" w:pos="1022"/>
        </w:tabs>
        <w:snapToGrid w:val="0"/>
        <w:spacing w:line="312" w:lineRule="auto"/>
        <w:rPr>
          <w:szCs w:val="21"/>
        </w:rPr>
      </w:pPr>
      <w:r>
        <w:rPr>
          <w:rFonts w:hint="eastAsia"/>
          <w:szCs w:val="21"/>
        </w:rPr>
        <w:t>小组应要求该报价人作出书面说明并提供相应的证明材料。报价人不能合理说明，或者不能提供相应证明材料，或提供虚假材料的，其报价应当被否决；</w:t>
      </w:r>
    </w:p>
    <w:p>
      <w:pPr>
        <w:snapToGrid w:val="0"/>
        <w:spacing w:line="312" w:lineRule="auto"/>
        <w:ind w:firstLine="420" w:firstLineChars="200"/>
        <w:rPr>
          <w:szCs w:val="21"/>
        </w:rPr>
      </w:pPr>
      <w:r>
        <w:rPr>
          <w:szCs w:val="21"/>
        </w:rPr>
        <w:t>（2）报价人的《成本分析表》中利润为负值的，采购小组应否决其报价；《成本分析表》中相关分项报价之和与报价不一致的，采购小组应要求报价人对《成本分析表》中相关分项报价予以澄清和修改，报价人拒不修改的，采购小组可否决其报价；报价人《成本分析表》中的制造成本或期间费用明显低于其他有效报价的，采购小组应要求该报价人作出书面说明并提供相应的证明材料。报价人不能合理说明或者不能提供相应证明材料的，其报价将被否决。</w:t>
      </w:r>
    </w:p>
    <w:p>
      <w:pPr>
        <w:snapToGrid w:val="0"/>
        <w:spacing w:line="312" w:lineRule="auto"/>
        <w:rPr>
          <w:szCs w:val="21"/>
        </w:rPr>
      </w:pPr>
      <w:r>
        <w:rPr>
          <w:rFonts w:hint="eastAsia" w:eastAsia="黑体"/>
          <w:sz w:val="24"/>
        </w:rPr>
        <w:t xml:space="preserve">3.3 </w:t>
      </w:r>
      <w:r>
        <w:rPr>
          <w:rFonts w:eastAsia="黑体"/>
          <w:sz w:val="24"/>
        </w:rPr>
        <w:t>谈判</w:t>
      </w:r>
    </w:p>
    <w:p>
      <w:pPr>
        <w:snapToGrid w:val="0"/>
        <w:spacing w:line="312" w:lineRule="auto"/>
        <w:ind w:firstLine="420" w:firstLineChars="200"/>
        <w:rPr>
          <w:szCs w:val="21"/>
        </w:rPr>
      </w:pPr>
      <w:r>
        <w:rPr>
          <w:rFonts w:hint="eastAsia"/>
          <w:szCs w:val="21"/>
        </w:rPr>
        <w:t>3.3.1 在报价文件评审的基础上，报价人向采购小组做商务、技术陈述，对谈判文件的商务和技术差异的内容和原因作出说明，采购小组就谈判文件的商务、技术和价格内容与报价人进行谈判。</w:t>
      </w:r>
    </w:p>
    <w:p>
      <w:pPr>
        <w:snapToGrid w:val="0"/>
        <w:spacing w:line="312" w:lineRule="auto"/>
        <w:ind w:firstLine="420" w:firstLineChars="200"/>
        <w:rPr>
          <w:szCs w:val="21"/>
        </w:rPr>
      </w:pPr>
      <w:r>
        <w:rPr>
          <w:rFonts w:hint="eastAsia"/>
          <w:szCs w:val="21"/>
        </w:rPr>
        <w:t>3.3.2 采购小组可以要求报价人对报价文件中含义不明确、同类问题表述不一致或者有明显文字和计算错误的内容等作出必要的澄清、说明或者更正。报价人的澄清、说明或者更正应当以书面形式作出，作为报价文件的补充部分，由法定代表人或其委托代理人签字或者加盖公章，并按采购小组通知的时间和地点提交。接到采购小组澄清要求的报价人如未按上述规定做出澄清，其风险由报价人自行承担。</w:t>
      </w:r>
    </w:p>
    <w:p>
      <w:pPr>
        <w:snapToGrid w:val="0"/>
        <w:spacing w:line="312" w:lineRule="auto"/>
        <w:ind w:firstLine="420"/>
        <w:rPr>
          <w:szCs w:val="21"/>
        </w:rPr>
      </w:pPr>
      <w:r>
        <w:rPr>
          <w:rFonts w:hint="eastAsia"/>
          <w:szCs w:val="21"/>
        </w:rPr>
        <w:t>3.3.3 在谈判过程中，采购小组可以根据谈判文件和谈判情况实质性变动采购需求中的技术、服务要求，但不得变动谈判文件中的其他内容。实质性变动的内容，须经采购人代表确认。对谈判文件作出的实质性变动是谈判文件的有效组成部分，采购小组应当及时以书面形式同时通知所有参加谈判的报价人。</w:t>
      </w:r>
    </w:p>
    <w:p>
      <w:pPr>
        <w:snapToGrid w:val="0"/>
        <w:spacing w:line="312" w:lineRule="auto"/>
        <w:ind w:firstLine="420"/>
        <w:rPr>
          <w:szCs w:val="21"/>
        </w:rPr>
      </w:pPr>
      <w:r>
        <w:rPr>
          <w:rFonts w:hint="eastAsia"/>
          <w:szCs w:val="21"/>
        </w:rPr>
        <w:t>3.3.4 根据谈判情况，采购小组可以暂停谈判，并可以要求报价人再择时进行下一轮谈判。</w:t>
      </w:r>
    </w:p>
    <w:p>
      <w:pPr>
        <w:snapToGrid w:val="0"/>
        <w:spacing w:line="312" w:lineRule="auto"/>
        <w:ind w:firstLine="420" w:firstLineChars="200"/>
        <w:rPr>
          <w:szCs w:val="21"/>
        </w:rPr>
      </w:pPr>
      <w:r>
        <w:rPr>
          <w:rFonts w:hint="eastAsia"/>
          <w:szCs w:val="21"/>
        </w:rPr>
        <w:t>3.3.5 采购小组须对报价文件中提出的偏差及谈判过程中报价人的书面承诺逐条作出是否接受的结论，并作为谈判报告的附件。</w:t>
      </w:r>
    </w:p>
    <w:p>
      <w:pPr>
        <w:snapToGrid w:val="0"/>
        <w:spacing w:line="312" w:lineRule="auto"/>
        <w:rPr>
          <w:rFonts w:eastAsia="黑体"/>
          <w:sz w:val="24"/>
        </w:rPr>
      </w:pPr>
      <w:r>
        <w:rPr>
          <w:rFonts w:hint="eastAsia" w:eastAsia="黑体"/>
          <w:sz w:val="24"/>
        </w:rPr>
        <w:t>3.4谈判结果</w:t>
      </w:r>
    </w:p>
    <w:p>
      <w:pPr>
        <w:snapToGrid w:val="0"/>
        <w:spacing w:line="312" w:lineRule="auto"/>
        <w:ind w:firstLine="420"/>
        <w:rPr>
          <w:szCs w:val="21"/>
        </w:rPr>
      </w:pPr>
      <w:r>
        <w:rPr>
          <w:rFonts w:hint="eastAsia"/>
          <w:szCs w:val="21"/>
        </w:rPr>
        <w:t>3.4.1 采购小组将在谈判结束后，要求所有参加谈判的报价人在规定的同一时间内进行最终报价。已提交报价文件的报价人在提交最终报价之前，可以根据谈判情况退出谈判。</w:t>
      </w:r>
    </w:p>
    <w:p>
      <w:pPr>
        <w:snapToGrid w:val="0"/>
        <w:spacing w:line="312" w:lineRule="auto"/>
        <w:ind w:firstLine="420" w:firstLineChars="200"/>
        <w:rPr>
          <w:szCs w:val="21"/>
        </w:rPr>
      </w:pPr>
      <w:r>
        <w:rPr>
          <w:rFonts w:hint="eastAsia"/>
          <w:szCs w:val="21"/>
        </w:rPr>
        <w:t>3.4.2 采购小组将根据报价文件审查、谈判、书面承诺和最终报价情况，按照本谈判程序中成交候选人的推荐原则，按所有报价人经评审的有效最终报价由低到高的顺序进行排序，推荐排名第一的成交候选人为成交供应商。</w:t>
      </w:r>
    </w:p>
    <w:bookmarkEnd w:id="843"/>
    <w:bookmarkEnd w:id="844"/>
    <w:p>
      <w:pPr>
        <w:pStyle w:val="3"/>
        <w:keepNext w:val="0"/>
        <w:keepLines w:val="0"/>
        <w:snapToGrid w:val="0"/>
        <w:spacing w:beforeLines="50" w:afterLines="50" w:line="240" w:lineRule="auto"/>
        <w:rPr>
          <w:rFonts w:ascii="Times New Roman" w:hAnsi="Times New Roman"/>
          <w:b w:val="0"/>
          <w:kern w:val="2"/>
          <w:sz w:val="28"/>
          <w:szCs w:val="21"/>
        </w:rPr>
      </w:pPr>
      <w:bookmarkStart w:id="862" w:name="_Toc328262900"/>
      <w:bookmarkStart w:id="863" w:name="_Toc329716266"/>
      <w:bookmarkStart w:id="864" w:name="_Toc160542156"/>
      <w:bookmarkStart w:id="865" w:name="_Toc146099706"/>
      <w:bookmarkStart w:id="866" w:name="_Toc396216168"/>
      <w:bookmarkStart w:id="867" w:name="_Toc527377149"/>
      <w:bookmarkStart w:id="868" w:name="_Toc32458"/>
      <w:bookmarkStart w:id="869" w:name="_Toc397597083"/>
      <w:bookmarkStart w:id="870" w:name="_Toc4697777"/>
      <w:r>
        <w:rPr>
          <w:rFonts w:ascii="Times New Roman" w:hAnsi="Times New Roman"/>
          <w:b w:val="0"/>
          <w:kern w:val="2"/>
          <w:sz w:val="28"/>
          <w:szCs w:val="21"/>
        </w:rPr>
        <w:t>4</w:t>
      </w:r>
      <w:bookmarkEnd w:id="862"/>
      <w:bookmarkEnd w:id="863"/>
      <w:r>
        <w:rPr>
          <w:rFonts w:ascii="Times New Roman" w:hAnsi="Times New Roman"/>
          <w:b w:val="0"/>
          <w:kern w:val="2"/>
          <w:sz w:val="28"/>
          <w:szCs w:val="21"/>
        </w:rPr>
        <w:t>谈判报告</w:t>
      </w:r>
      <w:bookmarkEnd w:id="864"/>
      <w:bookmarkEnd w:id="865"/>
      <w:bookmarkEnd w:id="866"/>
      <w:bookmarkEnd w:id="867"/>
      <w:bookmarkEnd w:id="868"/>
      <w:bookmarkEnd w:id="869"/>
      <w:bookmarkEnd w:id="870"/>
    </w:p>
    <w:p>
      <w:pPr>
        <w:snapToGrid w:val="0"/>
        <w:spacing w:line="312" w:lineRule="auto"/>
        <w:ind w:firstLine="420"/>
        <w:rPr>
          <w:szCs w:val="21"/>
        </w:rPr>
      </w:pPr>
      <w:r>
        <w:rPr>
          <w:rFonts w:hint="eastAsia"/>
          <w:szCs w:val="21"/>
        </w:rPr>
        <w:t>4.1谈判结束后，采购小组应向采购人提交书面谈判报告。</w:t>
      </w:r>
    </w:p>
    <w:p>
      <w:pPr>
        <w:snapToGrid w:val="0"/>
        <w:spacing w:line="312" w:lineRule="auto"/>
        <w:ind w:firstLine="420"/>
        <w:rPr>
          <w:szCs w:val="21"/>
        </w:rPr>
      </w:pPr>
      <w:r>
        <w:rPr>
          <w:rFonts w:hint="eastAsia"/>
          <w:szCs w:val="21"/>
        </w:rPr>
        <w:t>4.2谈判报告应当由采购小组全体成员签字，对谈判结果有不同意见的采购小组成员应当以书面形式说明其不同意见和理由，谈判报告应注明该不同意见。采购小组成员拒绝在谈判报告上签字又不书面说明其不同意见和理由的，视为同意谈判结果。</w:t>
      </w:r>
    </w:p>
    <w:p>
      <w:pPr>
        <w:snapToGrid w:val="0"/>
        <w:spacing w:line="312" w:lineRule="auto"/>
        <w:ind w:firstLine="420"/>
        <w:rPr>
          <w:szCs w:val="21"/>
        </w:rPr>
      </w:pPr>
      <w:r>
        <w:rPr>
          <w:rFonts w:hint="eastAsia"/>
          <w:szCs w:val="21"/>
        </w:rPr>
        <w:t>4</w:t>
      </w:r>
      <w:r>
        <w:rPr>
          <w:szCs w:val="21"/>
        </w:rPr>
        <w:t>.</w:t>
      </w:r>
      <w:r>
        <w:rPr>
          <w:rFonts w:hint="eastAsia"/>
          <w:szCs w:val="21"/>
        </w:rPr>
        <w:t>3</w:t>
      </w:r>
      <w:r>
        <w:rPr>
          <w:szCs w:val="21"/>
        </w:rPr>
        <w:t xml:space="preserve"> 向采购人提交书面谈判报告后，采购小组应将评审过程中使用的文件、表格以及其他资料即时归还采购人。</w:t>
      </w:r>
    </w:p>
    <w:p>
      <w:pPr>
        <w:snapToGrid w:val="0"/>
        <w:spacing w:line="312" w:lineRule="auto"/>
        <w:ind w:firstLine="420"/>
        <w:rPr>
          <w:szCs w:val="21"/>
        </w:rPr>
        <w:sectPr>
          <w:pgSz w:w="11906" w:h="16838"/>
          <w:pgMar w:top="1531" w:right="1758" w:bottom="1701" w:left="1758" w:header="851" w:footer="1304" w:gutter="0"/>
          <w:pgNumType w:fmt="decimal"/>
          <w:cols w:space="720" w:num="1"/>
          <w:docGrid w:type="lines" w:linePitch="566" w:charSpace="14628"/>
        </w:sectPr>
      </w:pPr>
      <w:r>
        <w:rPr>
          <w:rFonts w:hint="eastAsia"/>
          <w:szCs w:val="21"/>
        </w:rPr>
        <w:t>4</w:t>
      </w:r>
      <w:r>
        <w:rPr>
          <w:szCs w:val="21"/>
        </w:rPr>
        <w:t>.</w:t>
      </w:r>
      <w:r>
        <w:rPr>
          <w:rFonts w:hint="eastAsia"/>
          <w:szCs w:val="21"/>
        </w:rPr>
        <w:t>4</w:t>
      </w:r>
      <w:r>
        <w:rPr>
          <w:szCs w:val="21"/>
        </w:rPr>
        <w:t xml:space="preserve"> 对报价文件中存在重大偏离且经澄清和补正后，采购小组认为仍须否决其报价的事项，应在谈判报告中指明引用谈判文件中具体否决报价的条款号及内容，或法律法规有明确规定的否决条款。</w:t>
      </w:r>
    </w:p>
    <w:bookmarkEnd w:id="845"/>
    <w:bookmarkEnd w:id="846"/>
    <w:bookmarkEnd w:id="847"/>
    <w:bookmarkEnd w:id="848"/>
    <w:bookmarkEnd w:id="849"/>
    <w:bookmarkEnd w:id="850"/>
    <w:p>
      <w:pPr>
        <w:jc w:val="center"/>
        <w:outlineLvl w:val="0"/>
        <w:rPr>
          <w:rFonts w:ascii="华文中宋" w:hAnsi="华文中宋" w:eastAsia="华文中宋"/>
          <w:b/>
          <w:bCs/>
          <w:sz w:val="36"/>
          <w:szCs w:val="36"/>
        </w:rPr>
      </w:pPr>
      <w:bookmarkStart w:id="871" w:name="_Toc152042575"/>
      <w:bookmarkStart w:id="872" w:name="_Toc4697847"/>
      <w:bookmarkStart w:id="873" w:name="_Toc238552298"/>
      <w:bookmarkStart w:id="874" w:name="_Toc238797660"/>
      <w:bookmarkStart w:id="875" w:name="_Toc146099707"/>
      <w:bookmarkStart w:id="876" w:name="_Toc152045786"/>
      <w:bookmarkStart w:id="877" w:name="_Toc144974855"/>
    </w:p>
    <w:p>
      <w:pPr>
        <w:jc w:val="center"/>
        <w:outlineLvl w:val="0"/>
        <w:rPr>
          <w:rFonts w:ascii="华文中宋" w:hAnsi="华文中宋" w:eastAsia="华文中宋"/>
          <w:b/>
          <w:bCs/>
          <w:sz w:val="36"/>
          <w:szCs w:val="36"/>
        </w:rPr>
      </w:pPr>
      <w:bookmarkStart w:id="878" w:name="_Toc7584"/>
      <w:bookmarkStart w:id="879" w:name="_Toc160542157"/>
      <w:r>
        <w:rPr>
          <w:rFonts w:hint="eastAsia" w:ascii="华文中宋" w:hAnsi="华文中宋" w:eastAsia="华文中宋"/>
          <w:b/>
          <w:bCs/>
          <w:sz w:val="36"/>
          <w:szCs w:val="36"/>
        </w:rPr>
        <w:t>第四章  合同条款及格式</w:t>
      </w:r>
      <w:bookmarkEnd w:id="878"/>
      <w:bookmarkEnd w:id="879"/>
    </w:p>
    <w:p>
      <w:pPr>
        <w:contextualSpacing/>
        <w:jc w:val="center"/>
        <w:rPr>
          <w:rFonts w:eastAsia="仿宋_GB2312"/>
          <w:sz w:val="28"/>
          <w:szCs w:val="28"/>
        </w:rPr>
      </w:pPr>
    </w:p>
    <w:p>
      <w:pPr>
        <w:widowControl/>
        <w:jc w:val="left"/>
        <w:rPr>
          <w:b/>
          <w:bCs/>
          <w:kern w:val="44"/>
          <w:sz w:val="44"/>
          <w:szCs w:val="44"/>
        </w:rPr>
      </w:pPr>
      <w:bookmarkStart w:id="880" w:name="_Toc533168393"/>
      <w:r>
        <w:br w:type="page"/>
      </w:r>
    </w:p>
    <w:bookmarkEnd w:id="880"/>
    <w:p>
      <w:pPr>
        <w:pStyle w:val="2"/>
        <w:contextualSpacing/>
        <w:jc w:val="center"/>
        <w:rPr>
          <w:rFonts w:ascii="Times New Roman" w:hAnsi="Times New Roman"/>
        </w:rPr>
      </w:pPr>
      <w:bookmarkStart w:id="881" w:name="_Toc11915"/>
      <w:bookmarkStart w:id="882" w:name="_Toc522867329"/>
      <w:r>
        <w:rPr>
          <w:rFonts w:ascii="Times New Roman" w:hAnsi="Times New Roman"/>
        </w:rPr>
        <w:t>货物运输合同</w:t>
      </w:r>
      <w:bookmarkEnd w:id="881"/>
      <w:bookmarkEnd w:id="882"/>
    </w:p>
    <w:p>
      <w:pPr>
        <w:spacing w:line="366" w:lineRule="exact"/>
        <w:ind w:firstLine="6120" w:firstLineChars="2550"/>
        <w:contextualSpacing/>
        <w:rPr>
          <w:rFonts w:ascii="Times New Roman" w:hAnsi="Times New Roman" w:eastAsia="黑体" w:cs="Times New Roman"/>
          <w:sz w:val="24"/>
          <w:szCs w:val="24"/>
          <w:u w:val="single"/>
        </w:rPr>
      </w:pPr>
      <w:r>
        <w:rPr>
          <w:rFonts w:hint="eastAsia" w:ascii="Times New Roman" w:hAnsi="Times New Roman" w:eastAsia="黑体" w:cs="Times New Roman"/>
          <w:sz w:val="24"/>
          <w:szCs w:val="24"/>
        </w:rPr>
        <w:t>甲方合同编号</w:t>
      </w:r>
      <w:r>
        <w:rPr>
          <w:rFonts w:ascii="Times New Roman" w:hAnsi="Times New Roman" w:eastAsia="黑体" w:cs="Times New Roman"/>
          <w:sz w:val="24"/>
          <w:szCs w:val="24"/>
        </w:rPr>
        <w:t>:</w:t>
      </w:r>
      <w:r>
        <w:rPr>
          <w:rFonts w:ascii="Times New Roman" w:hAnsi="Times New Roman" w:eastAsia="黑体" w:cs="Times New Roman"/>
          <w:sz w:val="24"/>
          <w:szCs w:val="24"/>
          <w:u w:val="single"/>
        </w:rPr>
        <w:t xml:space="preserve">                   </w:t>
      </w:r>
    </w:p>
    <w:p>
      <w:pPr>
        <w:spacing w:line="366" w:lineRule="exact"/>
        <w:ind w:firstLine="6120" w:firstLineChars="2550"/>
        <w:contextualSpacing/>
        <w:rPr>
          <w:rFonts w:ascii="Times New Roman" w:hAnsi="Times New Roman" w:eastAsia="黑体" w:cs="Times New Roman"/>
          <w:sz w:val="24"/>
          <w:szCs w:val="24"/>
          <w:u w:val="single"/>
        </w:rPr>
      </w:pPr>
      <w:r>
        <w:rPr>
          <w:rFonts w:hint="eastAsia" w:ascii="Times New Roman" w:hAnsi="Times New Roman" w:eastAsia="黑体" w:cs="Times New Roman"/>
          <w:sz w:val="24"/>
          <w:szCs w:val="24"/>
        </w:rPr>
        <w:t>乙方合同编号</w:t>
      </w:r>
      <w:r>
        <w:rPr>
          <w:rFonts w:ascii="Times New Roman" w:hAnsi="Times New Roman" w:eastAsia="黑体" w:cs="Times New Roman"/>
          <w:sz w:val="24"/>
          <w:szCs w:val="24"/>
        </w:rPr>
        <w:t>:</w:t>
      </w:r>
      <w:r>
        <w:rPr>
          <w:rFonts w:ascii="Times New Roman" w:hAnsi="Times New Roman" w:eastAsia="黑体" w:cs="Times New Roman"/>
          <w:sz w:val="24"/>
          <w:szCs w:val="24"/>
          <w:u w:val="single"/>
        </w:rPr>
        <w:t xml:space="preserve">                   </w:t>
      </w:r>
    </w:p>
    <w:p>
      <w:pPr>
        <w:spacing w:line="366" w:lineRule="exact"/>
        <w:ind w:firstLine="5355" w:firstLineChars="2550"/>
        <w:contextualSpacing/>
        <w:rPr>
          <w:rFonts w:ascii="Times New Roman" w:hAnsi="Times New Roman" w:eastAsia="黑体" w:cs="Times New Roman"/>
          <w:u w:val="single"/>
        </w:rPr>
      </w:pPr>
    </w:p>
    <w:p>
      <w:pPr>
        <w:adjustRightInd w:val="0"/>
        <w:spacing w:line="366" w:lineRule="exact"/>
        <w:contextualSpacing/>
        <w:rPr>
          <w:rFonts w:ascii="Times New Roman" w:hAnsi="Times New Roman" w:cs="Times New Roman"/>
          <w:sz w:val="28"/>
          <w:szCs w:val="28"/>
        </w:rPr>
      </w:pPr>
    </w:p>
    <w:p>
      <w:pPr>
        <w:adjustRightInd w:val="0"/>
        <w:spacing w:line="366" w:lineRule="exact"/>
        <w:contextualSpacing/>
        <w:rPr>
          <w:rFonts w:ascii="Times New Roman" w:hAnsi="Times New Roman" w:cs="Times New Roman"/>
          <w:sz w:val="28"/>
          <w:szCs w:val="28"/>
        </w:rPr>
      </w:pPr>
    </w:p>
    <w:p>
      <w:pPr>
        <w:adjustRightInd w:val="0"/>
        <w:spacing w:line="366" w:lineRule="exact"/>
        <w:contextualSpacing/>
        <w:rPr>
          <w:rFonts w:ascii="Times New Roman" w:hAnsi="Times New Roman" w:cs="Times New Roman"/>
          <w:sz w:val="28"/>
          <w:szCs w:val="28"/>
        </w:rPr>
      </w:pPr>
    </w:p>
    <w:p>
      <w:pPr>
        <w:adjustRightInd w:val="0"/>
        <w:spacing w:line="366" w:lineRule="exact"/>
        <w:contextualSpacing/>
        <w:rPr>
          <w:rFonts w:ascii="Times New Roman" w:hAnsi="Times New Roman" w:cs="Times New Roman"/>
          <w:sz w:val="28"/>
          <w:szCs w:val="28"/>
        </w:rPr>
      </w:pPr>
    </w:p>
    <w:p>
      <w:pPr>
        <w:adjustRightInd w:val="0"/>
        <w:spacing w:line="366" w:lineRule="exact"/>
        <w:contextualSpacing/>
        <w:rPr>
          <w:rFonts w:ascii="Times New Roman" w:hAnsi="Times New Roman" w:cs="Times New Roman"/>
          <w:sz w:val="28"/>
          <w:szCs w:val="28"/>
        </w:rPr>
      </w:pPr>
    </w:p>
    <w:p>
      <w:pPr>
        <w:adjustRightInd w:val="0"/>
        <w:spacing w:line="366" w:lineRule="exact"/>
        <w:ind w:firstLine="562" w:firstLineChars="200"/>
        <w:contextualSpacing/>
        <w:rPr>
          <w:rFonts w:ascii="Times New Roman" w:hAnsi="Times New Roman" w:cs="Times New Roman"/>
          <w:b/>
          <w:sz w:val="28"/>
          <w:szCs w:val="28"/>
        </w:rPr>
      </w:pPr>
    </w:p>
    <w:p>
      <w:pPr>
        <w:adjustRightInd w:val="0"/>
        <w:spacing w:line="366" w:lineRule="exact"/>
        <w:ind w:firstLine="1276" w:firstLineChars="390"/>
        <w:contextualSpacing/>
        <w:rPr>
          <w:rFonts w:ascii="仿宋_GB2312" w:hAnsi="Times New Roman" w:eastAsia="仿宋_GB2312" w:cs="Times New Roman"/>
          <w:b/>
          <w:sz w:val="28"/>
          <w:szCs w:val="28"/>
        </w:rPr>
      </w:pPr>
      <w:r>
        <w:rPr>
          <w:rFonts w:hint="eastAsia" w:ascii="仿宋_GB2312" w:hAnsi="Times New Roman" w:eastAsia="仿宋_GB2312" w:cs="Times New Roman"/>
          <w:b/>
          <w:spacing w:val="23"/>
          <w:kern w:val="0"/>
          <w:sz w:val="28"/>
          <w:szCs w:val="28"/>
          <w:fitText w:val="3372" w:id="0"/>
        </w:rPr>
        <w:t>甲</w:t>
      </w:r>
      <w:r>
        <w:rPr>
          <w:rFonts w:ascii="仿宋_GB2312" w:hAnsi="Times New Roman" w:eastAsia="仿宋_GB2312" w:cs="Times New Roman"/>
          <w:b/>
          <w:spacing w:val="23"/>
          <w:kern w:val="0"/>
          <w:sz w:val="28"/>
          <w:szCs w:val="28"/>
          <w:fitText w:val="3372" w:id="0"/>
        </w:rPr>
        <w:t xml:space="preserve">      </w:t>
      </w:r>
      <w:r>
        <w:rPr>
          <w:rFonts w:hint="eastAsia" w:ascii="仿宋_GB2312" w:hAnsi="Times New Roman" w:eastAsia="仿宋_GB2312" w:cs="Times New Roman"/>
          <w:b/>
          <w:spacing w:val="23"/>
          <w:kern w:val="0"/>
          <w:sz w:val="28"/>
          <w:szCs w:val="28"/>
          <w:fitText w:val="3372" w:id="0"/>
        </w:rPr>
        <w:t>方（托运方</w:t>
      </w:r>
      <w:r>
        <w:rPr>
          <w:rFonts w:hint="eastAsia" w:ascii="仿宋_GB2312" w:hAnsi="Times New Roman" w:eastAsia="仿宋_GB2312" w:cs="Times New Roman"/>
          <w:b/>
          <w:spacing w:val="5"/>
          <w:kern w:val="0"/>
          <w:sz w:val="28"/>
          <w:szCs w:val="28"/>
          <w:fitText w:val="3372" w:id="0"/>
        </w:rPr>
        <w:t>）</w:t>
      </w:r>
      <w:r>
        <w:rPr>
          <w:rFonts w:hint="eastAsia" w:ascii="仿宋_GB2312" w:hAnsi="Times New Roman" w:eastAsia="仿宋_GB2312" w:cs="Times New Roman"/>
          <w:b/>
          <w:sz w:val="28"/>
          <w:szCs w:val="28"/>
        </w:rPr>
        <w:t>：</w:t>
      </w:r>
      <w:r>
        <w:rPr>
          <w:rFonts w:ascii="仿宋_GB2312" w:hAnsi="Times New Roman" w:eastAsia="仿宋_GB2312" w:cs="Times New Roman"/>
          <w:b/>
          <w:sz w:val="28"/>
          <w:szCs w:val="28"/>
          <w:u w:val="single"/>
        </w:rPr>
        <w:t xml:space="preserve">                            </w:t>
      </w:r>
    </w:p>
    <w:p>
      <w:pPr>
        <w:adjustRightInd w:val="0"/>
        <w:spacing w:line="366" w:lineRule="exact"/>
        <w:ind w:firstLine="1276" w:firstLineChars="372"/>
        <w:contextualSpacing/>
        <w:rPr>
          <w:rFonts w:ascii="仿宋_GB2312" w:hAnsi="Times New Roman" w:eastAsia="仿宋_GB2312" w:cs="Times New Roman"/>
          <w:b/>
          <w:sz w:val="28"/>
          <w:szCs w:val="28"/>
          <w:u w:val="single"/>
        </w:rPr>
      </w:pPr>
      <w:r>
        <w:rPr>
          <w:rFonts w:hint="eastAsia" w:ascii="仿宋_GB2312" w:hAnsi="Times New Roman" w:eastAsia="仿宋_GB2312" w:cs="Times New Roman"/>
          <w:b/>
          <w:spacing w:val="31"/>
          <w:kern w:val="0"/>
          <w:sz w:val="28"/>
          <w:szCs w:val="28"/>
          <w:fitText w:val="3372" w:id="1"/>
        </w:rPr>
        <w:t>法定代表人（负责人</w:t>
      </w:r>
      <w:r>
        <w:rPr>
          <w:rFonts w:hint="eastAsia" w:ascii="仿宋_GB2312" w:hAnsi="Times New Roman" w:eastAsia="仿宋_GB2312" w:cs="Times New Roman"/>
          <w:b/>
          <w:spacing w:val="2"/>
          <w:kern w:val="0"/>
          <w:sz w:val="28"/>
          <w:szCs w:val="28"/>
          <w:fitText w:val="3372" w:id="1"/>
        </w:rPr>
        <w:t>）</w:t>
      </w:r>
      <w:r>
        <w:rPr>
          <w:rFonts w:hint="eastAsia" w:ascii="仿宋_GB2312" w:hAnsi="Times New Roman" w:eastAsia="仿宋_GB2312" w:cs="Times New Roman"/>
          <w:b/>
          <w:sz w:val="28"/>
          <w:szCs w:val="28"/>
        </w:rPr>
        <w:t>：</w:t>
      </w:r>
      <w:r>
        <w:rPr>
          <w:rFonts w:ascii="仿宋_GB2312" w:hAnsi="Times New Roman" w:eastAsia="仿宋_GB2312" w:cs="Times New Roman"/>
          <w:b/>
          <w:sz w:val="28"/>
          <w:szCs w:val="28"/>
          <w:u w:val="single"/>
        </w:rPr>
        <w:t xml:space="preserve">                            </w:t>
      </w:r>
    </w:p>
    <w:p>
      <w:pPr>
        <w:adjustRightInd w:val="0"/>
        <w:spacing w:line="366" w:lineRule="exact"/>
        <w:ind w:firstLine="1274" w:firstLineChars="392"/>
        <w:contextualSpacing/>
        <w:rPr>
          <w:rFonts w:ascii="仿宋_GB2312" w:hAnsi="Times New Roman" w:eastAsia="仿宋_GB2312" w:cs="Times New Roman"/>
          <w:b/>
          <w:sz w:val="28"/>
          <w:szCs w:val="28"/>
          <w:u w:val="single"/>
        </w:rPr>
      </w:pPr>
      <w:r>
        <w:rPr>
          <w:rFonts w:hint="eastAsia" w:ascii="仿宋_GB2312" w:hAnsi="Times New Roman" w:eastAsia="仿宋_GB2312" w:cs="Times New Roman"/>
          <w:b/>
          <w:spacing w:val="22"/>
          <w:kern w:val="0"/>
          <w:sz w:val="28"/>
          <w:szCs w:val="28"/>
          <w:fitText w:val="3372" w:id="2"/>
        </w:rPr>
        <w:t>住</w:t>
      </w:r>
      <w:r>
        <w:rPr>
          <w:rFonts w:ascii="仿宋_GB2312" w:hAnsi="Times New Roman" w:eastAsia="仿宋_GB2312" w:cs="Times New Roman"/>
          <w:b/>
          <w:spacing w:val="22"/>
          <w:kern w:val="0"/>
          <w:sz w:val="28"/>
          <w:szCs w:val="28"/>
          <w:fitText w:val="3372" w:id="2"/>
        </w:rPr>
        <w:t xml:space="preserve">               </w:t>
      </w:r>
      <w:r>
        <w:rPr>
          <w:rFonts w:hint="eastAsia" w:ascii="仿宋_GB2312" w:hAnsi="Times New Roman" w:eastAsia="仿宋_GB2312" w:cs="Times New Roman"/>
          <w:b/>
          <w:spacing w:val="-1"/>
          <w:kern w:val="0"/>
          <w:sz w:val="28"/>
          <w:szCs w:val="28"/>
          <w:fitText w:val="3372" w:id="2"/>
        </w:rPr>
        <w:t>所</w:t>
      </w:r>
      <w:r>
        <w:rPr>
          <w:rFonts w:hint="eastAsia" w:ascii="仿宋_GB2312" w:hAnsi="Times New Roman" w:eastAsia="仿宋_GB2312" w:cs="Times New Roman"/>
          <w:b/>
          <w:sz w:val="28"/>
          <w:szCs w:val="28"/>
        </w:rPr>
        <w:t>：</w:t>
      </w:r>
      <w:r>
        <w:rPr>
          <w:rFonts w:ascii="仿宋_GB2312" w:hAnsi="Times New Roman" w:eastAsia="仿宋_GB2312" w:cs="Times New Roman"/>
          <w:b/>
          <w:sz w:val="28"/>
          <w:szCs w:val="28"/>
          <w:u w:val="single"/>
        </w:rPr>
        <w:t xml:space="preserve">                            </w:t>
      </w:r>
    </w:p>
    <w:p>
      <w:pPr>
        <w:adjustRightInd w:val="0"/>
        <w:spacing w:line="366" w:lineRule="exact"/>
        <w:ind w:firstLine="1560" w:firstLineChars="555"/>
        <w:contextualSpacing/>
        <w:rPr>
          <w:rFonts w:ascii="仿宋_GB2312" w:hAnsi="Times New Roman" w:eastAsia="仿宋_GB2312" w:cs="Times New Roman"/>
          <w:b/>
          <w:sz w:val="28"/>
          <w:szCs w:val="28"/>
        </w:rPr>
      </w:pPr>
      <w:r>
        <w:rPr>
          <w:rFonts w:ascii="仿宋_GB2312" w:hAnsi="Times New Roman" w:eastAsia="仿宋_GB2312" w:cs="Times New Roman"/>
          <w:b/>
          <w:sz w:val="28"/>
          <w:szCs w:val="28"/>
        </w:rPr>
        <w:t xml:space="preserve">    </w:t>
      </w:r>
    </w:p>
    <w:p>
      <w:pPr>
        <w:adjustRightInd w:val="0"/>
        <w:spacing w:line="366" w:lineRule="exact"/>
        <w:ind w:firstLine="1276" w:firstLineChars="390"/>
        <w:contextualSpacing/>
        <w:rPr>
          <w:rFonts w:ascii="仿宋_GB2312" w:hAnsi="Times New Roman" w:eastAsia="仿宋_GB2312" w:cs="Times New Roman"/>
          <w:b/>
          <w:sz w:val="28"/>
          <w:szCs w:val="28"/>
        </w:rPr>
      </w:pPr>
      <w:r>
        <w:rPr>
          <w:rFonts w:hint="eastAsia" w:ascii="仿宋_GB2312" w:hAnsi="Times New Roman" w:eastAsia="仿宋_GB2312" w:cs="Times New Roman"/>
          <w:b/>
          <w:spacing w:val="23"/>
          <w:kern w:val="0"/>
          <w:sz w:val="28"/>
          <w:szCs w:val="28"/>
          <w:fitText w:val="3372" w:id="3"/>
        </w:rPr>
        <w:t>乙</w:t>
      </w:r>
      <w:r>
        <w:rPr>
          <w:rFonts w:ascii="仿宋_GB2312" w:hAnsi="Times New Roman" w:eastAsia="仿宋_GB2312" w:cs="Times New Roman"/>
          <w:b/>
          <w:spacing w:val="23"/>
          <w:kern w:val="0"/>
          <w:sz w:val="28"/>
          <w:szCs w:val="28"/>
          <w:fitText w:val="3372" w:id="3"/>
        </w:rPr>
        <w:t xml:space="preserve">      </w:t>
      </w:r>
      <w:r>
        <w:rPr>
          <w:rFonts w:hint="eastAsia" w:ascii="仿宋_GB2312" w:hAnsi="Times New Roman" w:eastAsia="仿宋_GB2312" w:cs="Times New Roman"/>
          <w:b/>
          <w:spacing w:val="23"/>
          <w:kern w:val="0"/>
          <w:sz w:val="28"/>
          <w:szCs w:val="28"/>
          <w:fitText w:val="3372" w:id="3"/>
        </w:rPr>
        <w:t>方（承运方</w:t>
      </w:r>
      <w:r>
        <w:rPr>
          <w:rFonts w:hint="eastAsia" w:ascii="仿宋_GB2312" w:hAnsi="Times New Roman" w:eastAsia="仿宋_GB2312" w:cs="Times New Roman"/>
          <w:b/>
          <w:spacing w:val="5"/>
          <w:kern w:val="0"/>
          <w:sz w:val="28"/>
          <w:szCs w:val="28"/>
          <w:fitText w:val="3372" w:id="3"/>
        </w:rPr>
        <w:t>）</w:t>
      </w:r>
      <w:r>
        <w:rPr>
          <w:rFonts w:hint="eastAsia" w:ascii="仿宋_GB2312" w:hAnsi="Times New Roman" w:eastAsia="仿宋_GB2312" w:cs="Times New Roman"/>
          <w:b/>
          <w:sz w:val="28"/>
          <w:szCs w:val="28"/>
        </w:rPr>
        <w:t>：</w:t>
      </w:r>
      <w:r>
        <w:rPr>
          <w:rFonts w:ascii="仿宋_GB2312" w:hAnsi="Times New Roman" w:eastAsia="仿宋_GB2312" w:cs="Times New Roman"/>
          <w:b/>
          <w:sz w:val="28"/>
          <w:szCs w:val="28"/>
          <w:u w:val="single"/>
        </w:rPr>
        <w:t xml:space="preserve">                            </w:t>
      </w:r>
    </w:p>
    <w:p>
      <w:pPr>
        <w:adjustRightInd w:val="0"/>
        <w:spacing w:line="366" w:lineRule="exact"/>
        <w:ind w:firstLine="1276" w:firstLineChars="372"/>
        <w:contextualSpacing/>
        <w:rPr>
          <w:rFonts w:ascii="仿宋_GB2312" w:hAnsi="Times New Roman" w:eastAsia="仿宋_GB2312" w:cs="Times New Roman"/>
          <w:b/>
          <w:sz w:val="28"/>
          <w:szCs w:val="28"/>
          <w:u w:val="single"/>
        </w:rPr>
      </w:pPr>
      <w:r>
        <w:rPr>
          <w:rFonts w:hint="eastAsia" w:ascii="仿宋_GB2312" w:hAnsi="Times New Roman" w:eastAsia="仿宋_GB2312" w:cs="Times New Roman"/>
          <w:b/>
          <w:spacing w:val="31"/>
          <w:kern w:val="0"/>
          <w:sz w:val="28"/>
          <w:szCs w:val="28"/>
          <w:fitText w:val="3372" w:id="4"/>
        </w:rPr>
        <w:t>法定代表人（负责人</w:t>
      </w:r>
      <w:r>
        <w:rPr>
          <w:rFonts w:hint="eastAsia" w:ascii="仿宋_GB2312" w:hAnsi="Times New Roman" w:eastAsia="仿宋_GB2312" w:cs="Times New Roman"/>
          <w:b/>
          <w:spacing w:val="2"/>
          <w:kern w:val="0"/>
          <w:sz w:val="28"/>
          <w:szCs w:val="28"/>
          <w:fitText w:val="3372" w:id="4"/>
        </w:rPr>
        <w:t>）</w:t>
      </w:r>
      <w:r>
        <w:rPr>
          <w:rFonts w:hint="eastAsia" w:ascii="仿宋_GB2312" w:hAnsi="Times New Roman" w:eastAsia="仿宋_GB2312" w:cs="Times New Roman"/>
          <w:b/>
          <w:sz w:val="28"/>
          <w:szCs w:val="28"/>
        </w:rPr>
        <w:t>：</w:t>
      </w:r>
      <w:r>
        <w:rPr>
          <w:rFonts w:ascii="仿宋_GB2312" w:hAnsi="Times New Roman" w:eastAsia="仿宋_GB2312" w:cs="Times New Roman"/>
          <w:b/>
          <w:sz w:val="28"/>
          <w:szCs w:val="28"/>
          <w:u w:val="single"/>
        </w:rPr>
        <w:t xml:space="preserve">                            </w:t>
      </w:r>
    </w:p>
    <w:p>
      <w:pPr>
        <w:adjustRightInd w:val="0"/>
        <w:spacing w:line="366" w:lineRule="exact"/>
        <w:ind w:firstLine="1274" w:firstLineChars="392"/>
        <w:contextualSpacing/>
        <w:rPr>
          <w:rFonts w:ascii="仿宋_GB2312" w:hAnsi="Times New Roman" w:eastAsia="仿宋_GB2312" w:cs="Times New Roman"/>
          <w:b/>
          <w:sz w:val="28"/>
          <w:szCs w:val="28"/>
          <w:u w:val="single"/>
        </w:rPr>
      </w:pPr>
      <w:r>
        <w:rPr>
          <w:rFonts w:hint="eastAsia" w:ascii="仿宋_GB2312" w:hAnsi="Times New Roman" w:eastAsia="仿宋_GB2312" w:cs="Times New Roman"/>
          <w:b/>
          <w:spacing w:val="22"/>
          <w:kern w:val="0"/>
          <w:sz w:val="28"/>
          <w:szCs w:val="28"/>
          <w:fitText w:val="3372" w:id="5"/>
        </w:rPr>
        <w:t>住</w:t>
      </w:r>
      <w:r>
        <w:rPr>
          <w:rFonts w:ascii="仿宋_GB2312" w:hAnsi="Times New Roman" w:eastAsia="仿宋_GB2312" w:cs="Times New Roman"/>
          <w:b/>
          <w:spacing w:val="22"/>
          <w:kern w:val="0"/>
          <w:sz w:val="28"/>
          <w:szCs w:val="28"/>
          <w:fitText w:val="3372" w:id="5"/>
        </w:rPr>
        <w:t xml:space="preserve">               </w:t>
      </w:r>
      <w:r>
        <w:rPr>
          <w:rFonts w:hint="eastAsia" w:ascii="仿宋_GB2312" w:hAnsi="Times New Roman" w:eastAsia="仿宋_GB2312" w:cs="Times New Roman"/>
          <w:b/>
          <w:spacing w:val="-1"/>
          <w:kern w:val="0"/>
          <w:sz w:val="28"/>
          <w:szCs w:val="28"/>
          <w:fitText w:val="3372" w:id="5"/>
        </w:rPr>
        <w:t>所</w:t>
      </w:r>
      <w:r>
        <w:rPr>
          <w:rFonts w:hint="eastAsia" w:ascii="仿宋_GB2312" w:hAnsi="Times New Roman" w:eastAsia="仿宋_GB2312" w:cs="Times New Roman"/>
          <w:b/>
          <w:sz w:val="28"/>
          <w:szCs w:val="28"/>
        </w:rPr>
        <w:t>：</w:t>
      </w:r>
      <w:r>
        <w:rPr>
          <w:rFonts w:ascii="仿宋_GB2312" w:hAnsi="Times New Roman" w:eastAsia="仿宋_GB2312" w:cs="Times New Roman"/>
          <w:b/>
          <w:sz w:val="28"/>
          <w:szCs w:val="28"/>
          <w:u w:val="single"/>
        </w:rPr>
        <w:t xml:space="preserve">                            </w:t>
      </w:r>
    </w:p>
    <w:p>
      <w:pPr>
        <w:adjustRightInd w:val="0"/>
        <w:spacing w:line="366" w:lineRule="exact"/>
        <w:contextualSpacing/>
        <w:rPr>
          <w:rFonts w:ascii="Times New Roman" w:hAnsi="Times New Roman" w:cs="Times New Roman"/>
          <w:sz w:val="28"/>
          <w:szCs w:val="28"/>
        </w:rPr>
      </w:pPr>
      <w:r>
        <w:rPr>
          <w:rFonts w:ascii="Times New Roman" w:hAnsi="Times New Roman" w:cs="Times New Roman"/>
          <w:sz w:val="28"/>
          <w:szCs w:val="28"/>
        </w:rPr>
        <w:t xml:space="preserve">  </w:t>
      </w:r>
    </w:p>
    <w:p>
      <w:pPr>
        <w:adjustRightInd w:val="0"/>
        <w:snapToGrid w:val="0"/>
        <w:spacing w:line="370" w:lineRule="exact"/>
        <w:ind w:firstLine="562" w:firstLineChars="200"/>
        <w:rPr>
          <w:b/>
          <w:sz w:val="28"/>
          <w:szCs w:val="28"/>
        </w:rPr>
      </w:pPr>
    </w:p>
    <w:p>
      <w:pPr>
        <w:snapToGrid w:val="0"/>
        <w:spacing w:line="370" w:lineRule="exact"/>
        <w:ind w:firstLine="562" w:firstLineChars="200"/>
        <w:rPr>
          <w:b/>
          <w:sz w:val="28"/>
          <w:szCs w:val="28"/>
        </w:rPr>
      </w:pPr>
    </w:p>
    <w:p>
      <w:pPr>
        <w:snapToGrid w:val="0"/>
        <w:spacing w:line="370" w:lineRule="exact"/>
        <w:ind w:firstLine="562" w:firstLineChars="200"/>
        <w:rPr>
          <w:b/>
          <w:sz w:val="28"/>
          <w:szCs w:val="28"/>
        </w:rPr>
      </w:pPr>
    </w:p>
    <w:p>
      <w:pPr>
        <w:snapToGrid w:val="0"/>
        <w:spacing w:line="370" w:lineRule="exact"/>
        <w:ind w:firstLine="562" w:firstLineChars="200"/>
        <w:rPr>
          <w:b/>
          <w:sz w:val="28"/>
          <w:szCs w:val="28"/>
        </w:rPr>
      </w:pPr>
    </w:p>
    <w:p>
      <w:pPr>
        <w:snapToGrid w:val="0"/>
        <w:spacing w:line="370" w:lineRule="exact"/>
        <w:ind w:firstLine="562" w:firstLineChars="200"/>
        <w:rPr>
          <w:b/>
          <w:sz w:val="28"/>
          <w:szCs w:val="28"/>
        </w:rPr>
      </w:pPr>
    </w:p>
    <w:p>
      <w:pPr>
        <w:tabs>
          <w:tab w:val="left" w:pos="2205"/>
        </w:tabs>
        <w:snapToGrid w:val="0"/>
        <w:spacing w:line="370" w:lineRule="exact"/>
        <w:ind w:firstLine="560" w:firstLineChars="200"/>
        <w:rPr>
          <w:sz w:val="28"/>
          <w:szCs w:val="28"/>
        </w:rPr>
      </w:pPr>
    </w:p>
    <w:p>
      <w:pPr>
        <w:tabs>
          <w:tab w:val="left" w:pos="2205"/>
        </w:tabs>
        <w:snapToGrid w:val="0"/>
        <w:spacing w:line="370" w:lineRule="exact"/>
        <w:ind w:firstLine="560" w:firstLineChars="200"/>
        <w:rPr>
          <w:sz w:val="28"/>
          <w:szCs w:val="28"/>
        </w:rPr>
      </w:pPr>
    </w:p>
    <w:p>
      <w:pPr>
        <w:tabs>
          <w:tab w:val="left" w:pos="2205"/>
        </w:tabs>
        <w:snapToGrid w:val="0"/>
        <w:spacing w:line="370" w:lineRule="exact"/>
        <w:ind w:firstLine="560" w:firstLineChars="200"/>
        <w:rPr>
          <w:sz w:val="28"/>
          <w:szCs w:val="28"/>
        </w:rPr>
      </w:pPr>
    </w:p>
    <w:p>
      <w:pPr>
        <w:tabs>
          <w:tab w:val="left" w:pos="2205"/>
        </w:tabs>
        <w:snapToGrid w:val="0"/>
        <w:spacing w:line="370" w:lineRule="exact"/>
        <w:ind w:firstLine="560" w:firstLineChars="200"/>
        <w:rPr>
          <w:sz w:val="28"/>
          <w:szCs w:val="28"/>
        </w:rPr>
      </w:pPr>
    </w:p>
    <w:p>
      <w:pPr>
        <w:snapToGrid w:val="0"/>
        <w:spacing w:line="370" w:lineRule="exact"/>
        <w:ind w:firstLine="2100" w:firstLineChars="750"/>
        <w:rPr>
          <w:rFonts w:ascii="仿宋_GB2312" w:eastAsia="仿宋_GB2312"/>
          <w:sz w:val="28"/>
          <w:szCs w:val="28"/>
        </w:rPr>
      </w:pPr>
      <w:r>
        <w:rPr>
          <w:rFonts w:hint="eastAsia" w:ascii="仿宋_GB2312" w:eastAsia="仿宋_GB2312"/>
          <w:sz w:val="28"/>
          <w:szCs w:val="28"/>
        </w:rPr>
        <w:t>签订地点：</w:t>
      </w:r>
      <w:r>
        <w:rPr>
          <w:rFonts w:hint="eastAsia" w:ascii="仿宋_GB2312" w:eastAsia="仿宋_GB2312"/>
          <w:sz w:val="28"/>
          <w:szCs w:val="28"/>
          <w:u w:val="single"/>
        </w:rPr>
        <w:t xml:space="preserve">                        </w:t>
      </w:r>
    </w:p>
    <w:p>
      <w:pPr>
        <w:spacing w:line="370" w:lineRule="exact"/>
        <w:rPr>
          <w:rFonts w:ascii="仿宋_GB2312" w:eastAsia="仿宋_GB2312"/>
          <w:sz w:val="28"/>
          <w:szCs w:val="28"/>
        </w:rPr>
      </w:pPr>
    </w:p>
    <w:p>
      <w:pPr>
        <w:spacing w:line="366" w:lineRule="exact"/>
        <w:contextualSpacing/>
        <w:rPr>
          <w:rFonts w:ascii="Times New Roman" w:hAnsi="Times New Roman" w:eastAsia="黑体" w:cs="Times New Roman"/>
          <w:sz w:val="32"/>
          <w:szCs w:val="32"/>
        </w:rPr>
      </w:pPr>
    </w:p>
    <w:p>
      <w:pPr>
        <w:spacing w:line="366" w:lineRule="exact"/>
        <w:contextualSpacing/>
        <w:rPr>
          <w:rFonts w:ascii="Times New Roman" w:hAnsi="Times New Roman" w:eastAsia="黑体" w:cs="Times New Roman"/>
          <w:sz w:val="32"/>
          <w:szCs w:val="32"/>
        </w:rPr>
      </w:pPr>
    </w:p>
    <w:p>
      <w:pPr>
        <w:spacing w:line="366" w:lineRule="exact"/>
        <w:contextualSpacing/>
        <w:jc w:val="center"/>
        <w:rPr>
          <w:rFonts w:ascii="Times New Roman" w:hAnsi="Times New Roman" w:eastAsia="黑体" w:cs="Times New Roman"/>
          <w:sz w:val="32"/>
          <w:szCs w:val="32"/>
        </w:rPr>
      </w:pPr>
      <w:r>
        <w:rPr>
          <w:rFonts w:ascii="Times New Roman" w:hAnsi="Times New Roman" w:eastAsia="黑体" w:cs="Times New Roman"/>
          <w:sz w:val="32"/>
          <w:szCs w:val="32"/>
        </w:rPr>
        <w:br w:type="page"/>
      </w:r>
      <w:r>
        <w:rPr>
          <w:rFonts w:ascii="Times New Roman" w:hAnsi="Times New Roman" w:eastAsia="黑体" w:cs="Times New Roman"/>
          <w:sz w:val="32"/>
          <w:szCs w:val="32"/>
        </w:rPr>
        <w:t>使用说明</w:t>
      </w:r>
    </w:p>
    <w:p>
      <w:pPr>
        <w:spacing w:line="366" w:lineRule="exact"/>
        <w:contextualSpacing/>
        <w:jc w:val="center"/>
        <w:rPr>
          <w:rFonts w:ascii="Times New Roman" w:hAnsi="Times New Roman" w:eastAsia="黑体" w:cs="Times New Roman"/>
          <w:sz w:val="32"/>
          <w:szCs w:val="32"/>
        </w:rPr>
      </w:pPr>
    </w:p>
    <w:p>
      <w:pPr>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1.本合同适用于铁路企业作为托运人与从事道路运输的承运人签订的运输合同。</w:t>
      </w:r>
    </w:p>
    <w:p>
      <w:pPr>
        <w:spacing w:line="366" w:lineRule="exact"/>
        <w:ind w:firstLine="560" w:firstLineChars="200"/>
        <w:contextualSpacing/>
        <w:rPr>
          <w:rFonts w:ascii="Times New Roman" w:hAnsi="Times New Roman" w:eastAsia="仿宋_GB2312" w:cs="Times New Roman"/>
          <w:sz w:val="28"/>
          <w:szCs w:val="28"/>
          <w:lang w:val="zh-CN"/>
        </w:rPr>
      </w:pPr>
      <w:r>
        <w:rPr>
          <w:rFonts w:ascii="Times New Roman" w:hAnsi="Times New Roman" w:eastAsia="仿宋_GB2312" w:cs="Times New Roman"/>
          <w:sz w:val="28"/>
          <w:szCs w:val="28"/>
        </w:rPr>
        <w:t>2.</w:t>
      </w:r>
      <w:r>
        <w:rPr>
          <w:rFonts w:ascii="Times New Roman" w:hAnsi="Times New Roman" w:eastAsia="仿宋_GB2312" w:cs="Times New Roman"/>
          <w:sz w:val="28"/>
          <w:szCs w:val="28"/>
          <w:lang w:val="zh-CN"/>
        </w:rPr>
        <w:t>根据合同内容，</w:t>
      </w:r>
      <w:r>
        <w:rPr>
          <w:rFonts w:ascii="Times New Roman" w:hAnsi="Times New Roman" w:eastAsia="仿宋_GB2312" w:cs="Times New Roman"/>
          <w:sz w:val="28"/>
          <w:szCs w:val="28"/>
        </w:rPr>
        <w:t>对方主体需具备专业资质的，应具有专业资质。</w:t>
      </w:r>
    </w:p>
    <w:p>
      <w:pPr>
        <w:spacing w:line="366" w:lineRule="exact"/>
        <w:ind w:firstLine="560" w:firstLineChars="200"/>
        <w:contextualSpacing/>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3.根据实际情况，填写合同文本留白内容。文本留白处均需进行填写，若条款留白处不适用本次道路运输事项，请填写“/”。</w:t>
      </w:r>
    </w:p>
    <w:p>
      <w:pPr>
        <w:spacing w:line="366" w:lineRule="exact"/>
        <w:ind w:firstLine="560" w:firstLineChars="200"/>
        <w:contextualSpacing/>
        <w:rPr>
          <w:rFonts w:ascii="Times New Roman" w:hAnsi="Times New Roman" w:eastAsia="仿宋_GB2312" w:cs="Times New Roman"/>
          <w:color w:val="FF0000"/>
          <w:sz w:val="28"/>
          <w:szCs w:val="28"/>
          <w:lang w:val="zh-CN"/>
        </w:rPr>
      </w:pPr>
      <w:r>
        <w:rPr>
          <w:rFonts w:ascii="Times New Roman" w:hAnsi="Times New Roman" w:eastAsia="仿宋_GB2312" w:cs="Times New Roman"/>
          <w:sz w:val="28"/>
          <w:szCs w:val="28"/>
          <w:lang w:val="zh-CN"/>
        </w:rPr>
        <w:t>4.</w:t>
      </w:r>
      <w:r>
        <w:rPr>
          <w:rFonts w:ascii="Times New Roman" w:hAnsi="Times New Roman" w:eastAsia="仿宋_GB2312" w:cs="Times New Roman"/>
          <w:bCs/>
          <w:snapToGrid w:val="0"/>
          <w:sz w:val="28"/>
          <w:szCs w:val="28"/>
        </w:rPr>
        <w:t>若合同双方均为中国国家铁路集团有限公司所属单位，则“争议解决”应选择第3种方式，</w:t>
      </w:r>
      <w:r>
        <w:rPr>
          <w:rFonts w:ascii="Times New Roman" w:hAnsi="Times New Roman" w:eastAsia="仿宋_GB2312" w:cs="Times New Roman"/>
          <w:snapToGrid w:val="0"/>
          <w:sz w:val="28"/>
          <w:szCs w:val="28"/>
        </w:rPr>
        <w:t>按照</w:t>
      </w:r>
      <w:r>
        <w:rPr>
          <w:rFonts w:ascii="Times New Roman" w:hAnsi="Times New Roman" w:eastAsia="仿宋_GB2312" w:cs="Times New Roman"/>
          <w:bCs/>
          <w:snapToGrid w:val="0"/>
          <w:sz w:val="28"/>
          <w:szCs w:val="28"/>
        </w:rPr>
        <w:t>中国国家铁路集团有限公司</w:t>
      </w:r>
      <w:r>
        <w:rPr>
          <w:rFonts w:ascii="Times New Roman" w:hAnsi="Times New Roman" w:eastAsia="仿宋_GB2312" w:cs="Times New Roman"/>
          <w:snapToGrid w:val="0"/>
          <w:sz w:val="28"/>
          <w:szCs w:val="28"/>
        </w:rPr>
        <w:t>相关规定调解解决。</w:t>
      </w:r>
    </w:p>
    <w:p>
      <w:pPr>
        <w:spacing w:line="370" w:lineRule="exact"/>
        <w:ind w:firstLine="584" w:firstLineChars="200"/>
        <w:rPr>
          <w:rFonts w:ascii="Times New Roman" w:hAnsi="Times New Roman" w:eastAsia="仿宋_GB2312" w:cs="Times New Roman"/>
          <w:snapToGrid w:val="0"/>
          <w:color w:val="000000"/>
          <w:spacing w:val="6"/>
          <w:kern w:val="0"/>
          <w:sz w:val="28"/>
          <w:szCs w:val="28"/>
          <w:lang w:val="zh-CN"/>
        </w:rPr>
      </w:pPr>
      <w:r>
        <w:rPr>
          <w:rFonts w:ascii="Times New Roman" w:hAnsi="Times New Roman" w:eastAsia="仿宋_GB2312" w:cs="Times New Roman"/>
          <w:snapToGrid w:val="0"/>
          <w:color w:val="000000"/>
          <w:spacing w:val="6"/>
          <w:kern w:val="0"/>
          <w:sz w:val="28"/>
          <w:szCs w:val="28"/>
          <w:lang w:val="zh-CN"/>
        </w:rPr>
        <w:t>5.</w:t>
      </w:r>
      <w:r>
        <w:rPr>
          <w:rFonts w:ascii="Times New Roman" w:hAnsi="Times New Roman" w:eastAsia="仿宋_GB2312" w:cs="Times New Roman"/>
          <w:sz w:val="28"/>
          <w:szCs w:val="28"/>
          <w:lang w:val="zh-CN"/>
        </w:rPr>
        <w:t>合同条款未尽事宜，可在“其他约定”条款处填写，但不得违反法律法规</w:t>
      </w:r>
      <w:r>
        <w:rPr>
          <w:rFonts w:ascii="Times New Roman" w:hAnsi="Times New Roman" w:eastAsia="仿宋_GB2312" w:cs="Times New Roman"/>
          <w:sz w:val="28"/>
          <w:szCs w:val="28"/>
        </w:rPr>
        <w:t>、</w:t>
      </w:r>
      <w:r>
        <w:rPr>
          <w:rFonts w:ascii="Times New Roman" w:hAnsi="Times New Roman" w:eastAsia="仿宋_GB2312" w:cs="Times New Roman"/>
          <w:bCs/>
          <w:snapToGrid w:val="0"/>
          <w:sz w:val="28"/>
          <w:szCs w:val="28"/>
        </w:rPr>
        <w:t>中国国家铁路集团有限公司</w:t>
      </w:r>
      <w:r>
        <w:rPr>
          <w:rFonts w:ascii="Times New Roman" w:hAnsi="Times New Roman" w:eastAsia="仿宋_GB2312" w:cs="Times New Roman"/>
          <w:color w:val="000000"/>
          <w:sz w:val="28"/>
          <w:szCs w:val="28"/>
          <w:lang w:val="zh-CN"/>
        </w:rPr>
        <w:t>相</w:t>
      </w:r>
      <w:r>
        <w:rPr>
          <w:rFonts w:ascii="Times New Roman" w:hAnsi="Times New Roman" w:eastAsia="仿宋_GB2312" w:cs="Times New Roman"/>
          <w:sz w:val="28"/>
          <w:szCs w:val="28"/>
          <w:lang w:val="zh-CN"/>
        </w:rPr>
        <w:t>关管理规定。</w:t>
      </w:r>
    </w:p>
    <w:p>
      <w:pPr>
        <w:adjustRightInd w:val="0"/>
        <w:snapToGrid w:val="0"/>
        <w:spacing w:line="370" w:lineRule="exact"/>
        <w:ind w:firstLine="560" w:firstLineChars="200"/>
        <w:rPr>
          <w:rFonts w:ascii="Times New Roman" w:hAnsi="Times New Roman" w:eastAsia="仿宋_GB2312" w:cs="Times New Roman"/>
          <w:bCs/>
          <w:color w:val="000000"/>
          <w:sz w:val="28"/>
          <w:szCs w:val="28"/>
        </w:rPr>
      </w:pPr>
      <w:r>
        <w:rPr>
          <w:rFonts w:ascii="Times New Roman" w:hAnsi="Times New Roman" w:eastAsia="仿宋_GB2312" w:cs="Times New Roman"/>
          <w:bCs/>
          <w:color w:val="000000"/>
          <w:sz w:val="28"/>
          <w:szCs w:val="28"/>
        </w:rPr>
        <w:t>6.根据相关规定，需要签订《廉政协议》《安全协议》的，应协商签订后作为本合同附件。</w:t>
      </w:r>
    </w:p>
    <w:p>
      <w:pPr>
        <w:adjustRightInd w:val="0"/>
        <w:snapToGrid w:val="0"/>
        <w:spacing w:line="370" w:lineRule="exact"/>
        <w:ind w:firstLine="560" w:firstLineChars="200"/>
        <w:rPr>
          <w:rFonts w:ascii="Times New Roman" w:hAnsi="Times New Roman" w:eastAsia="仿宋_GB2312" w:cs="Times New Roman"/>
          <w:bCs/>
          <w:color w:val="000000"/>
          <w:sz w:val="28"/>
          <w:szCs w:val="28"/>
        </w:rPr>
      </w:pPr>
      <w:r>
        <w:rPr>
          <w:rFonts w:ascii="Times New Roman" w:hAnsi="Times New Roman" w:eastAsia="仿宋_GB2312" w:cs="Times New Roman"/>
          <w:bCs/>
          <w:color w:val="000000"/>
          <w:sz w:val="28"/>
          <w:szCs w:val="28"/>
        </w:rPr>
        <w:t>7.合同中所依据的法律法规、规章制度发生变化或增减的，签订时应进行更新或增减。</w:t>
      </w:r>
    </w:p>
    <w:p>
      <w:pPr>
        <w:spacing w:line="366" w:lineRule="exact"/>
        <w:contextualSpacing/>
        <w:rPr>
          <w:rFonts w:ascii="Times New Roman" w:hAnsi="Times New Roman" w:eastAsia="仿宋_GB2312" w:cs="Times New Roman"/>
          <w:sz w:val="32"/>
          <w:szCs w:val="32"/>
        </w:rPr>
      </w:pPr>
    </w:p>
    <w:p>
      <w:pPr>
        <w:spacing w:line="366" w:lineRule="exact"/>
        <w:contextualSpacing/>
        <w:rPr>
          <w:rFonts w:ascii="Times New Roman" w:hAnsi="Times New Roman" w:eastAsia="仿宋_GB2312" w:cs="Times New Roman"/>
          <w:sz w:val="32"/>
          <w:szCs w:val="32"/>
        </w:rPr>
      </w:pPr>
    </w:p>
    <w:p>
      <w:pPr>
        <w:spacing w:line="366" w:lineRule="exact"/>
        <w:contextualSpacing/>
        <w:rPr>
          <w:rFonts w:ascii="Times New Roman" w:hAnsi="Times New Roman" w:eastAsia="仿宋_GB2312" w:cs="Times New Roman"/>
          <w:sz w:val="32"/>
          <w:szCs w:val="32"/>
        </w:rPr>
      </w:pPr>
    </w:p>
    <w:p>
      <w:pPr>
        <w:spacing w:line="366" w:lineRule="exact"/>
        <w:contextualSpacing/>
        <w:rPr>
          <w:rFonts w:ascii="Times New Roman" w:hAnsi="Times New Roman" w:eastAsia="仿宋_GB2312" w:cs="Times New Roman"/>
          <w:sz w:val="32"/>
          <w:szCs w:val="32"/>
        </w:rPr>
      </w:pPr>
    </w:p>
    <w:p>
      <w:pPr>
        <w:spacing w:line="366" w:lineRule="exact"/>
        <w:contextualSpacing/>
        <w:rPr>
          <w:rFonts w:ascii="Times New Roman" w:hAnsi="Times New Roman" w:eastAsia="仿宋_GB2312" w:cs="Times New Roman"/>
          <w:sz w:val="32"/>
          <w:szCs w:val="32"/>
        </w:rPr>
      </w:pPr>
    </w:p>
    <w:p>
      <w:pPr>
        <w:spacing w:line="366" w:lineRule="exact"/>
        <w:contextualSpacing/>
        <w:rPr>
          <w:rFonts w:ascii="Times New Roman" w:hAnsi="Times New Roman" w:eastAsia="仿宋_GB2312" w:cs="Times New Roman"/>
          <w:sz w:val="28"/>
          <w:szCs w:val="28"/>
        </w:rPr>
      </w:pPr>
      <w:r>
        <w:rPr>
          <w:rFonts w:ascii="Times New Roman" w:hAnsi="Times New Roman" w:eastAsia="仿宋_GB2312" w:cs="Times New Roman"/>
          <w:sz w:val="32"/>
          <w:szCs w:val="32"/>
        </w:rPr>
        <w:br w:type="page"/>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28"/>
          <w:szCs w:val="28"/>
        </w:rPr>
        <w:t>根据《中华人民共和国</w:t>
      </w:r>
      <w:r>
        <w:rPr>
          <w:rFonts w:hint="eastAsia" w:ascii="Times New Roman" w:hAnsi="Times New Roman" w:eastAsia="仿宋_GB2312" w:cs="Times New Roman"/>
          <w:sz w:val="28"/>
          <w:szCs w:val="28"/>
        </w:rPr>
        <w:t>民法典</w:t>
      </w:r>
      <w:r>
        <w:rPr>
          <w:rFonts w:ascii="Times New Roman" w:hAnsi="Times New Roman" w:eastAsia="仿宋_GB2312" w:cs="Times New Roman"/>
          <w:sz w:val="28"/>
          <w:szCs w:val="28"/>
        </w:rPr>
        <w:t>》及道路运输相关法律法规，甲乙双方现就甲方委托乙方承运甲方货物事宜, 经协商达成一致签订本合同。</w:t>
      </w:r>
    </w:p>
    <w:p>
      <w:pPr>
        <w:spacing w:line="366" w:lineRule="exact"/>
        <w:ind w:firstLine="560" w:firstLineChars="200"/>
        <w:contextualSpacing/>
        <w:rPr>
          <w:rFonts w:ascii="Times New Roman" w:hAnsi="Times New Roman" w:eastAsia="黑体" w:cs="Times New Roman"/>
          <w:sz w:val="28"/>
          <w:szCs w:val="28"/>
        </w:rPr>
      </w:pPr>
      <w:r>
        <w:rPr>
          <w:rFonts w:ascii="Times New Roman" w:hAnsi="Times New Roman" w:eastAsia="黑体" w:cs="Times New Roman"/>
          <w:sz w:val="28"/>
          <w:szCs w:val="28"/>
        </w:rPr>
        <w:t>第一条　托运货物</w:t>
      </w:r>
    </w:p>
    <w:tbl>
      <w:tblPr>
        <w:tblStyle w:val="44"/>
        <w:tblW w:w="90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002"/>
        <w:gridCol w:w="1418"/>
        <w:gridCol w:w="1275"/>
        <w:gridCol w:w="2333"/>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507" w:type="dxa"/>
            <w:vAlign w:val="center"/>
          </w:tcPr>
          <w:p>
            <w:pPr>
              <w:spacing w:line="366" w:lineRule="exact"/>
              <w:contextualSpacing/>
              <w:jc w:val="center"/>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货物名称及规格</w:t>
            </w:r>
          </w:p>
        </w:tc>
        <w:tc>
          <w:tcPr>
            <w:tcW w:w="1002" w:type="dxa"/>
            <w:vAlign w:val="center"/>
          </w:tcPr>
          <w:p>
            <w:pPr>
              <w:spacing w:line="366" w:lineRule="exact"/>
              <w:contextualSpacing/>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预计件数</w:t>
            </w:r>
          </w:p>
        </w:tc>
        <w:tc>
          <w:tcPr>
            <w:tcW w:w="1418" w:type="dxa"/>
            <w:vAlign w:val="center"/>
          </w:tcPr>
          <w:p>
            <w:pPr>
              <w:spacing w:line="366" w:lineRule="exact"/>
              <w:contextualSpacing/>
              <w:jc w:val="center"/>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重量</w:t>
            </w:r>
          </w:p>
        </w:tc>
        <w:tc>
          <w:tcPr>
            <w:tcW w:w="1275" w:type="dxa"/>
            <w:vAlign w:val="center"/>
          </w:tcPr>
          <w:p>
            <w:pPr>
              <w:spacing w:line="366" w:lineRule="exact"/>
              <w:contextualSpacing/>
              <w:jc w:val="center"/>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尺寸</w:t>
            </w:r>
          </w:p>
        </w:tc>
        <w:tc>
          <w:tcPr>
            <w:tcW w:w="2333" w:type="dxa"/>
            <w:vAlign w:val="center"/>
          </w:tcPr>
          <w:p>
            <w:pPr>
              <w:spacing w:line="366" w:lineRule="exact"/>
              <w:contextualSpacing/>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运输单价(元)</w:t>
            </w:r>
          </w:p>
          <w:p>
            <w:pPr>
              <w:spacing w:line="366" w:lineRule="exact"/>
              <w:contextualSpacing/>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（不含税）</w:t>
            </w:r>
          </w:p>
        </w:tc>
        <w:tc>
          <w:tcPr>
            <w:tcW w:w="1507" w:type="dxa"/>
            <w:vAlign w:val="center"/>
          </w:tcPr>
          <w:p>
            <w:pPr>
              <w:spacing w:line="366" w:lineRule="exact"/>
              <w:contextualSpacing/>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1507" w:type="dxa"/>
            <w:vAlign w:val="center"/>
          </w:tcPr>
          <w:p>
            <w:pPr>
              <w:spacing w:line="366" w:lineRule="exact"/>
              <w:contextualSpacing/>
              <w:jc w:val="center"/>
              <w:rPr>
                <w:rFonts w:ascii="Times New Roman" w:hAnsi="Times New Roman" w:eastAsia="仿宋_GB2312" w:cs="Times New Roman"/>
                <w:sz w:val="28"/>
                <w:szCs w:val="28"/>
                <w:u w:val="single"/>
              </w:rPr>
            </w:pPr>
          </w:p>
        </w:tc>
        <w:tc>
          <w:tcPr>
            <w:tcW w:w="1002" w:type="dxa"/>
            <w:vAlign w:val="center"/>
          </w:tcPr>
          <w:p>
            <w:pPr>
              <w:spacing w:line="366" w:lineRule="exact"/>
              <w:contextualSpacing/>
              <w:jc w:val="center"/>
              <w:rPr>
                <w:rFonts w:ascii="Times New Roman" w:hAnsi="Times New Roman" w:eastAsia="仿宋_GB2312" w:cs="Times New Roman"/>
                <w:sz w:val="28"/>
                <w:szCs w:val="28"/>
                <w:u w:val="single"/>
              </w:rPr>
            </w:pPr>
          </w:p>
        </w:tc>
        <w:tc>
          <w:tcPr>
            <w:tcW w:w="1418" w:type="dxa"/>
            <w:vAlign w:val="center"/>
          </w:tcPr>
          <w:p>
            <w:pPr>
              <w:spacing w:line="366" w:lineRule="exact"/>
              <w:contextualSpacing/>
              <w:jc w:val="center"/>
              <w:rPr>
                <w:rFonts w:ascii="Times New Roman" w:hAnsi="Times New Roman" w:eastAsia="仿宋_GB2312" w:cs="Times New Roman"/>
                <w:sz w:val="28"/>
                <w:szCs w:val="28"/>
                <w:u w:val="single"/>
              </w:rPr>
            </w:pPr>
          </w:p>
        </w:tc>
        <w:tc>
          <w:tcPr>
            <w:tcW w:w="1275" w:type="dxa"/>
            <w:vAlign w:val="center"/>
          </w:tcPr>
          <w:p>
            <w:pPr>
              <w:spacing w:line="366" w:lineRule="exact"/>
              <w:contextualSpacing/>
              <w:jc w:val="center"/>
              <w:rPr>
                <w:rFonts w:ascii="Times New Roman" w:hAnsi="Times New Roman" w:eastAsia="仿宋_GB2312" w:cs="Times New Roman"/>
                <w:sz w:val="28"/>
                <w:szCs w:val="28"/>
                <w:u w:val="single"/>
              </w:rPr>
            </w:pPr>
          </w:p>
        </w:tc>
        <w:tc>
          <w:tcPr>
            <w:tcW w:w="2333" w:type="dxa"/>
            <w:vAlign w:val="center"/>
          </w:tcPr>
          <w:p>
            <w:pPr>
              <w:spacing w:line="366" w:lineRule="exact"/>
              <w:contextualSpacing/>
              <w:jc w:val="center"/>
              <w:rPr>
                <w:rFonts w:ascii="Times New Roman" w:hAnsi="Times New Roman" w:eastAsia="仿宋_GB2312" w:cs="Times New Roman"/>
                <w:sz w:val="28"/>
                <w:szCs w:val="28"/>
                <w:u w:val="single"/>
              </w:rPr>
            </w:pPr>
          </w:p>
        </w:tc>
        <w:tc>
          <w:tcPr>
            <w:tcW w:w="1507" w:type="dxa"/>
            <w:vAlign w:val="center"/>
          </w:tcPr>
          <w:p>
            <w:pPr>
              <w:spacing w:line="366" w:lineRule="exact"/>
              <w:contextualSpacing/>
              <w:jc w:val="center"/>
              <w:rPr>
                <w:rFonts w:ascii="Times New Roman" w:hAnsi="Times New Roman" w:eastAsia="仿宋_GB2312" w:cs="Times New Roman"/>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507" w:type="dxa"/>
            <w:vAlign w:val="center"/>
          </w:tcPr>
          <w:p>
            <w:pPr>
              <w:spacing w:line="366" w:lineRule="exact"/>
              <w:contextualSpacing/>
              <w:jc w:val="center"/>
              <w:rPr>
                <w:rFonts w:ascii="Times New Roman" w:hAnsi="Times New Roman" w:eastAsia="仿宋_GB2312" w:cs="Times New Roman"/>
                <w:sz w:val="28"/>
                <w:szCs w:val="28"/>
                <w:u w:val="single"/>
              </w:rPr>
            </w:pPr>
          </w:p>
        </w:tc>
        <w:tc>
          <w:tcPr>
            <w:tcW w:w="1002" w:type="dxa"/>
            <w:vAlign w:val="center"/>
          </w:tcPr>
          <w:p>
            <w:pPr>
              <w:spacing w:line="366" w:lineRule="exact"/>
              <w:contextualSpacing/>
              <w:jc w:val="center"/>
              <w:rPr>
                <w:rFonts w:ascii="Times New Roman" w:hAnsi="Times New Roman" w:eastAsia="仿宋_GB2312" w:cs="Times New Roman"/>
                <w:sz w:val="28"/>
                <w:szCs w:val="28"/>
                <w:u w:val="single"/>
              </w:rPr>
            </w:pPr>
          </w:p>
        </w:tc>
        <w:tc>
          <w:tcPr>
            <w:tcW w:w="1418" w:type="dxa"/>
            <w:vAlign w:val="center"/>
          </w:tcPr>
          <w:p>
            <w:pPr>
              <w:spacing w:line="366" w:lineRule="exact"/>
              <w:contextualSpacing/>
              <w:jc w:val="center"/>
              <w:rPr>
                <w:rFonts w:ascii="Times New Roman" w:hAnsi="Times New Roman" w:eastAsia="仿宋_GB2312" w:cs="Times New Roman"/>
                <w:sz w:val="28"/>
                <w:szCs w:val="28"/>
                <w:u w:val="single"/>
              </w:rPr>
            </w:pPr>
          </w:p>
        </w:tc>
        <w:tc>
          <w:tcPr>
            <w:tcW w:w="1275" w:type="dxa"/>
            <w:vAlign w:val="center"/>
          </w:tcPr>
          <w:p>
            <w:pPr>
              <w:spacing w:line="366" w:lineRule="exact"/>
              <w:contextualSpacing/>
              <w:jc w:val="center"/>
              <w:rPr>
                <w:rFonts w:ascii="Times New Roman" w:hAnsi="Times New Roman" w:eastAsia="仿宋_GB2312" w:cs="Times New Roman"/>
                <w:sz w:val="28"/>
                <w:szCs w:val="28"/>
                <w:u w:val="single"/>
              </w:rPr>
            </w:pPr>
          </w:p>
        </w:tc>
        <w:tc>
          <w:tcPr>
            <w:tcW w:w="2333" w:type="dxa"/>
            <w:vAlign w:val="center"/>
          </w:tcPr>
          <w:p>
            <w:pPr>
              <w:spacing w:line="366" w:lineRule="exact"/>
              <w:contextualSpacing/>
              <w:jc w:val="center"/>
              <w:rPr>
                <w:rFonts w:ascii="Times New Roman" w:hAnsi="Times New Roman" w:eastAsia="仿宋_GB2312" w:cs="Times New Roman"/>
                <w:sz w:val="28"/>
                <w:szCs w:val="28"/>
                <w:u w:val="single"/>
              </w:rPr>
            </w:pPr>
          </w:p>
        </w:tc>
        <w:tc>
          <w:tcPr>
            <w:tcW w:w="1507" w:type="dxa"/>
            <w:vAlign w:val="center"/>
          </w:tcPr>
          <w:p>
            <w:pPr>
              <w:spacing w:line="366" w:lineRule="exact"/>
              <w:contextualSpacing/>
              <w:jc w:val="center"/>
              <w:rPr>
                <w:rFonts w:ascii="Times New Roman" w:hAnsi="Times New Roman" w:eastAsia="仿宋_GB2312" w:cs="Times New Roman"/>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507" w:type="dxa"/>
            <w:vAlign w:val="center"/>
          </w:tcPr>
          <w:p>
            <w:pPr>
              <w:spacing w:line="366" w:lineRule="exact"/>
              <w:contextualSpacing/>
              <w:jc w:val="center"/>
              <w:rPr>
                <w:rFonts w:ascii="Times New Roman" w:hAnsi="Times New Roman" w:eastAsia="仿宋_GB2312" w:cs="Times New Roman"/>
                <w:sz w:val="28"/>
                <w:szCs w:val="28"/>
                <w:u w:val="single"/>
              </w:rPr>
            </w:pPr>
          </w:p>
        </w:tc>
        <w:tc>
          <w:tcPr>
            <w:tcW w:w="1002" w:type="dxa"/>
            <w:vAlign w:val="center"/>
          </w:tcPr>
          <w:p>
            <w:pPr>
              <w:spacing w:line="366" w:lineRule="exact"/>
              <w:contextualSpacing/>
              <w:jc w:val="center"/>
              <w:rPr>
                <w:rFonts w:ascii="Times New Roman" w:hAnsi="Times New Roman" w:eastAsia="仿宋_GB2312" w:cs="Times New Roman"/>
                <w:sz w:val="28"/>
                <w:szCs w:val="28"/>
                <w:u w:val="single"/>
              </w:rPr>
            </w:pPr>
          </w:p>
        </w:tc>
        <w:tc>
          <w:tcPr>
            <w:tcW w:w="1418" w:type="dxa"/>
            <w:vAlign w:val="center"/>
          </w:tcPr>
          <w:p>
            <w:pPr>
              <w:spacing w:line="366" w:lineRule="exact"/>
              <w:contextualSpacing/>
              <w:jc w:val="center"/>
              <w:rPr>
                <w:rFonts w:ascii="Times New Roman" w:hAnsi="Times New Roman" w:eastAsia="仿宋_GB2312" w:cs="Times New Roman"/>
                <w:sz w:val="28"/>
                <w:szCs w:val="28"/>
                <w:u w:val="single"/>
              </w:rPr>
            </w:pPr>
          </w:p>
        </w:tc>
        <w:tc>
          <w:tcPr>
            <w:tcW w:w="1275" w:type="dxa"/>
            <w:vAlign w:val="center"/>
          </w:tcPr>
          <w:p>
            <w:pPr>
              <w:spacing w:line="366" w:lineRule="exact"/>
              <w:contextualSpacing/>
              <w:jc w:val="center"/>
              <w:rPr>
                <w:rFonts w:ascii="Times New Roman" w:hAnsi="Times New Roman" w:eastAsia="仿宋_GB2312" w:cs="Times New Roman"/>
                <w:sz w:val="28"/>
                <w:szCs w:val="28"/>
                <w:u w:val="single"/>
              </w:rPr>
            </w:pPr>
          </w:p>
        </w:tc>
        <w:tc>
          <w:tcPr>
            <w:tcW w:w="2333" w:type="dxa"/>
            <w:vAlign w:val="center"/>
          </w:tcPr>
          <w:p>
            <w:pPr>
              <w:spacing w:line="366" w:lineRule="exact"/>
              <w:contextualSpacing/>
              <w:jc w:val="center"/>
              <w:rPr>
                <w:rFonts w:ascii="Times New Roman" w:hAnsi="Times New Roman" w:eastAsia="仿宋_GB2312" w:cs="Times New Roman"/>
                <w:sz w:val="28"/>
                <w:szCs w:val="28"/>
                <w:u w:val="single"/>
              </w:rPr>
            </w:pPr>
          </w:p>
        </w:tc>
        <w:tc>
          <w:tcPr>
            <w:tcW w:w="1507" w:type="dxa"/>
            <w:vAlign w:val="center"/>
          </w:tcPr>
          <w:p>
            <w:pPr>
              <w:spacing w:line="366" w:lineRule="exact"/>
              <w:contextualSpacing/>
              <w:jc w:val="center"/>
              <w:rPr>
                <w:rFonts w:ascii="Times New Roman" w:hAnsi="Times New Roman" w:eastAsia="仿宋_GB2312" w:cs="Times New Roman"/>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507" w:type="dxa"/>
            <w:vAlign w:val="center"/>
          </w:tcPr>
          <w:p>
            <w:pPr>
              <w:spacing w:line="366" w:lineRule="exact"/>
              <w:contextualSpacing/>
              <w:jc w:val="center"/>
              <w:rPr>
                <w:rFonts w:ascii="Times New Roman" w:hAnsi="Times New Roman" w:eastAsia="仿宋_GB2312" w:cs="Times New Roman"/>
                <w:sz w:val="28"/>
                <w:szCs w:val="28"/>
                <w:u w:val="single"/>
              </w:rPr>
            </w:pPr>
          </w:p>
        </w:tc>
        <w:tc>
          <w:tcPr>
            <w:tcW w:w="1002" w:type="dxa"/>
            <w:vAlign w:val="center"/>
          </w:tcPr>
          <w:p>
            <w:pPr>
              <w:spacing w:line="366" w:lineRule="exact"/>
              <w:contextualSpacing/>
              <w:jc w:val="center"/>
              <w:rPr>
                <w:rFonts w:ascii="Times New Roman" w:hAnsi="Times New Roman" w:eastAsia="仿宋_GB2312" w:cs="Times New Roman"/>
                <w:sz w:val="28"/>
                <w:szCs w:val="28"/>
                <w:u w:val="single"/>
              </w:rPr>
            </w:pPr>
          </w:p>
        </w:tc>
        <w:tc>
          <w:tcPr>
            <w:tcW w:w="1418" w:type="dxa"/>
            <w:vAlign w:val="center"/>
          </w:tcPr>
          <w:p>
            <w:pPr>
              <w:spacing w:line="366" w:lineRule="exact"/>
              <w:contextualSpacing/>
              <w:jc w:val="center"/>
              <w:rPr>
                <w:rFonts w:ascii="Times New Roman" w:hAnsi="Times New Roman" w:eastAsia="仿宋_GB2312" w:cs="Times New Roman"/>
                <w:sz w:val="28"/>
                <w:szCs w:val="28"/>
                <w:u w:val="single"/>
              </w:rPr>
            </w:pPr>
          </w:p>
        </w:tc>
        <w:tc>
          <w:tcPr>
            <w:tcW w:w="1275" w:type="dxa"/>
            <w:vAlign w:val="center"/>
          </w:tcPr>
          <w:p>
            <w:pPr>
              <w:spacing w:line="366" w:lineRule="exact"/>
              <w:contextualSpacing/>
              <w:jc w:val="center"/>
              <w:rPr>
                <w:rFonts w:ascii="Times New Roman" w:hAnsi="Times New Roman" w:eastAsia="仿宋_GB2312" w:cs="Times New Roman"/>
                <w:sz w:val="28"/>
                <w:szCs w:val="28"/>
                <w:u w:val="single"/>
              </w:rPr>
            </w:pPr>
          </w:p>
        </w:tc>
        <w:tc>
          <w:tcPr>
            <w:tcW w:w="2333" w:type="dxa"/>
            <w:vAlign w:val="center"/>
          </w:tcPr>
          <w:p>
            <w:pPr>
              <w:spacing w:line="366" w:lineRule="exact"/>
              <w:contextualSpacing/>
              <w:jc w:val="center"/>
              <w:rPr>
                <w:rFonts w:ascii="Times New Roman" w:hAnsi="Times New Roman" w:eastAsia="仿宋_GB2312" w:cs="Times New Roman"/>
                <w:sz w:val="28"/>
                <w:szCs w:val="28"/>
                <w:u w:val="single"/>
              </w:rPr>
            </w:pPr>
          </w:p>
        </w:tc>
        <w:tc>
          <w:tcPr>
            <w:tcW w:w="1507" w:type="dxa"/>
            <w:vAlign w:val="center"/>
          </w:tcPr>
          <w:p>
            <w:pPr>
              <w:spacing w:line="366" w:lineRule="exact"/>
              <w:contextualSpacing/>
              <w:jc w:val="center"/>
              <w:rPr>
                <w:rFonts w:ascii="Times New Roman" w:hAnsi="Times New Roman" w:eastAsia="仿宋_GB2312" w:cs="Times New Roman"/>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9042" w:type="dxa"/>
            <w:gridSpan w:val="6"/>
            <w:vAlign w:val="center"/>
          </w:tcPr>
          <w:p>
            <w:pPr>
              <w:spacing w:line="366" w:lineRule="exact"/>
              <w:contextualSpacing/>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备注栏：托运货物属易燃易爆、易挥发、有毒、易碎商品时，应当注明。</w:t>
            </w:r>
          </w:p>
        </w:tc>
      </w:tr>
    </w:tbl>
    <w:p>
      <w:pPr>
        <w:spacing w:line="366" w:lineRule="exact"/>
        <w:ind w:firstLine="560" w:firstLineChars="200"/>
        <w:contextualSpacing/>
        <w:rPr>
          <w:rFonts w:ascii="Times New Roman" w:hAnsi="Times New Roman" w:eastAsia="黑体" w:cs="Times New Roman"/>
          <w:sz w:val="28"/>
          <w:szCs w:val="28"/>
        </w:rPr>
      </w:pPr>
      <w:r>
        <w:rPr>
          <w:rFonts w:ascii="Times New Roman" w:hAnsi="Times New Roman" w:eastAsia="黑体" w:cs="Times New Roman"/>
          <w:sz w:val="28"/>
          <w:szCs w:val="28"/>
        </w:rPr>
        <w:t>第二条 货物运输起止地点</w:t>
      </w:r>
    </w:p>
    <w:p>
      <w:pPr>
        <w:spacing w:line="366" w:lineRule="exact"/>
        <w:ind w:firstLine="560" w:firstLineChars="200"/>
        <w:contextualSpacing/>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起运地：</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w:t>
      </w:r>
    </w:p>
    <w:p>
      <w:pPr>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到达地：</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w:t>
      </w:r>
    </w:p>
    <w:p>
      <w:pPr>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黑体" w:cs="Times New Roman"/>
          <w:sz w:val="28"/>
          <w:szCs w:val="28"/>
        </w:rPr>
        <w:t>第三条 运输期限</w:t>
      </w:r>
    </w:p>
    <w:p>
      <w:pPr>
        <w:spacing w:line="366" w:lineRule="exact"/>
        <w:ind w:firstLine="560" w:firstLineChars="200"/>
        <w:contextualSpacing/>
        <w:rPr>
          <w:rFonts w:ascii="Times New Roman" w:hAnsi="Times New Roman" w:eastAsia="仿宋_GB2312" w:cs="Times New Roman"/>
          <w:color w:val="000000"/>
          <w:sz w:val="28"/>
          <w:szCs w:val="28"/>
          <w:u w:val="single"/>
        </w:rPr>
      </w:pPr>
      <w:r>
        <w:rPr>
          <w:rFonts w:ascii="Times New Roman" w:hAnsi="Times New Roman" w:eastAsia="仿宋_GB2312" w:cs="Times New Roman"/>
          <w:color w:val="000000"/>
          <w:sz w:val="28"/>
          <w:szCs w:val="28"/>
        </w:rPr>
        <w:t>承运日期：</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年</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月</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日</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运到期限：</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年</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月</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日</w:t>
      </w:r>
    </w:p>
    <w:p>
      <w:pPr>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运输责任期间：乙方承担运输责任的期间为货物在起运地交付乙方时起至货物运至到达地交付收货人时止。</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黑体" w:cs="Times New Roman"/>
          <w:sz w:val="28"/>
          <w:szCs w:val="28"/>
        </w:rPr>
        <w:t xml:space="preserve">第四条 </w:t>
      </w:r>
      <w:r>
        <w:rPr>
          <w:rFonts w:ascii="Times New Roman" w:hAnsi="Times New Roman" w:eastAsia="黑体" w:cs="Times New Roman"/>
          <w:color w:val="000000"/>
          <w:sz w:val="28"/>
          <w:szCs w:val="28"/>
        </w:rPr>
        <w:t>运输费用、结算方式</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（一）运输费用</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sz w:val="28"/>
          <w:szCs w:val="28"/>
        </w:rPr>
        <w:t>1.运费：</w:t>
      </w:r>
      <w:r>
        <w:rPr>
          <w:rFonts w:ascii="Times New Roman" w:hAnsi="Times New Roman" w:eastAsia="仿宋_GB2312" w:cs="Times New Roman"/>
          <w:color w:val="000000"/>
          <w:sz w:val="28"/>
          <w:szCs w:val="28"/>
        </w:rPr>
        <w:t>含增值税价</w:t>
      </w:r>
      <w:r>
        <w:rPr>
          <w:rFonts w:ascii="Times New Roman" w:hAnsi="Times New Roman" w:eastAsia="仿宋_GB2312" w:cs="Times New Roman"/>
          <w:sz w:val="28"/>
          <w:szCs w:val="28"/>
        </w:rPr>
        <w:t>大写</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元整</w:t>
      </w:r>
      <w:r>
        <w:rPr>
          <w:rFonts w:ascii="Times New Roman" w:hAnsi="Times New Roman" w:eastAsia="仿宋_GB2312" w:cs="Times New Roman"/>
          <w:color w:val="000000"/>
          <w:sz w:val="28"/>
          <w:szCs w:val="28"/>
        </w:rPr>
        <w:t>（</w:t>
      </w:r>
      <w:r>
        <w:rPr>
          <w:rFonts w:ascii="Times New Roman" w:hAnsi="Times New Roman" w:eastAsia="仿宋_GB2312" w:cs="Times New Roman"/>
          <w:sz w:val="28"/>
          <w:szCs w:val="28"/>
        </w:rPr>
        <w:t>小写：</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元</w:t>
      </w:r>
      <w:r>
        <w:rPr>
          <w:rFonts w:ascii="Times New Roman" w:hAnsi="Times New Roman" w:eastAsia="仿宋_GB2312" w:cs="Times New Roman"/>
          <w:color w:val="000000"/>
          <w:sz w:val="28"/>
          <w:szCs w:val="28"/>
        </w:rPr>
        <w:t>）</w:t>
      </w:r>
    </w:p>
    <w:p>
      <w:pPr>
        <w:spacing w:line="366" w:lineRule="exact"/>
        <w:ind w:firstLine="560" w:firstLineChars="200"/>
        <w:contextualSpacing/>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2.保险费：</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元。由</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方承担。                          </w:t>
      </w:r>
      <w:r>
        <w:rPr>
          <w:rFonts w:ascii="Times New Roman" w:hAnsi="Times New Roman" w:eastAsia="仿宋_GB2312" w:cs="Times New Roman"/>
          <w:sz w:val="28"/>
          <w:szCs w:val="28"/>
          <w:u w:val="single"/>
        </w:rPr>
        <w:t xml:space="preserve">                   </w:t>
      </w:r>
    </w:p>
    <w:p>
      <w:pPr>
        <w:spacing w:line="366" w:lineRule="exact"/>
        <w:ind w:firstLine="560" w:firstLineChars="200"/>
        <w:contextualSpacing/>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3.装卸费：</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元。由</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方承担。</w:t>
      </w:r>
    </w:p>
    <w:p>
      <w:pPr>
        <w:spacing w:line="366" w:lineRule="exact"/>
        <w:ind w:firstLine="560" w:firstLineChars="200"/>
        <w:contextualSpacing/>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4.其他费用：</w:t>
      </w:r>
      <w:r>
        <w:rPr>
          <w:rFonts w:ascii="Times New Roman" w:hAnsi="Times New Roman" w:eastAsia="仿宋_GB2312" w:cs="Times New Roman"/>
          <w:sz w:val="28"/>
          <w:szCs w:val="28"/>
          <w:u w:val="single"/>
        </w:rPr>
        <w:t xml:space="preserve">                                           </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sz w:val="28"/>
          <w:szCs w:val="28"/>
        </w:rPr>
        <w:t>总计：总价（含增值税）大写</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元整（小写：</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元）（其中不含税价</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元，税率</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%，增值税</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元。）        </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二</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结算方式</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1.双方约定采取以下第</w:t>
      </w:r>
      <w:r>
        <w:rPr>
          <w:rFonts w:hint="eastAsia" w:eastAsia="仿宋_GB2312"/>
          <w:sz w:val="28"/>
          <w:szCs w:val="28"/>
        </w:rPr>
        <w:t>〔 〕</w:t>
      </w:r>
      <w:r>
        <w:rPr>
          <w:rFonts w:ascii="Times New Roman" w:hAnsi="Times New Roman" w:eastAsia="仿宋_GB2312" w:cs="Times New Roman"/>
          <w:color w:val="000000"/>
          <w:sz w:val="28"/>
          <w:szCs w:val="28"/>
        </w:rPr>
        <w:t>种结算方式：</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第一种方式：合同签订</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日内，甲方预付运输费用</w:t>
      </w:r>
      <w:r>
        <w:rPr>
          <w:rFonts w:ascii="Times New Roman" w:hAnsi="Times New Roman" w:eastAsia="仿宋_GB2312" w:cs="Times New Roman"/>
          <w:sz w:val="28"/>
          <w:szCs w:val="28"/>
        </w:rPr>
        <w:t>人民币大写</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元整</w:t>
      </w:r>
      <w:r>
        <w:rPr>
          <w:rFonts w:ascii="Times New Roman" w:hAnsi="Times New Roman" w:eastAsia="仿宋_GB2312" w:cs="Times New Roman"/>
          <w:color w:val="000000"/>
          <w:sz w:val="28"/>
          <w:szCs w:val="28"/>
        </w:rPr>
        <w:t>。运输完成后，最终</w:t>
      </w:r>
      <w:r>
        <w:rPr>
          <w:rFonts w:hint="eastAsia" w:ascii="Times New Roman" w:hAnsi="Times New Roman" w:eastAsia="仿宋_GB2312" w:cs="Times New Roman"/>
          <w:color w:val="000000"/>
          <w:sz w:val="28"/>
          <w:szCs w:val="28"/>
        </w:rPr>
        <w:t>费用</w:t>
      </w:r>
      <w:r>
        <w:rPr>
          <w:rFonts w:ascii="Times New Roman" w:hAnsi="Times New Roman" w:eastAsia="仿宋_GB2312" w:cs="Times New Roman"/>
          <w:color w:val="000000"/>
          <w:sz w:val="28"/>
          <w:szCs w:val="28"/>
        </w:rPr>
        <w:t>以合同有效期内乙方实际承运的件数乘以运输单价结算。</w:t>
      </w:r>
    </w:p>
    <w:p>
      <w:pPr>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第二种方式</w:t>
      </w:r>
      <w:r>
        <w:rPr>
          <w:rFonts w:hint="eastAsia"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运输完成后</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日内，甲方据实支付运输费用</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运输完成，双方确认结算金额且乙方提供符合甲方要求的增值税发票后</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sz w:val="28"/>
          <w:szCs w:val="28"/>
        </w:rPr>
        <w:t>日内，甲方据实支付运输费用</w:t>
      </w:r>
      <w:r>
        <w:rPr>
          <w:rFonts w:hint="eastAsia" w:ascii="Times New Roman" w:hAnsi="Times New Roman" w:eastAsia="仿宋_GB2312" w:cs="Times New Roman"/>
          <w:sz w:val="28"/>
          <w:szCs w:val="28"/>
        </w:rPr>
        <w:t>。</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第三种方式：甲方应于每</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（月、季、年）</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日前向乙方支付当（月、季、年）运输费用。</w:t>
      </w:r>
    </w:p>
    <w:p>
      <w:pPr>
        <w:adjustRightInd w:val="0"/>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2.双方确认结算金额且乙方提供符合甲方要求的增值税发票后</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日内，</w:t>
      </w:r>
      <w:r>
        <w:rPr>
          <w:rFonts w:ascii="Times New Roman" w:hAnsi="Times New Roman" w:eastAsia="仿宋_GB2312" w:cs="Times New Roman"/>
          <w:sz w:val="28"/>
          <w:szCs w:val="28"/>
        </w:rPr>
        <w:t>甲方采用银行转账方式将合同价款支付至乙方账户。</w:t>
      </w:r>
    </w:p>
    <w:p>
      <w:pPr>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（三）账户信息</w:t>
      </w:r>
    </w:p>
    <w:p>
      <w:pPr>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乙方银行账户信息如下： </w:t>
      </w:r>
    </w:p>
    <w:p>
      <w:pPr>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单位名称：</w:t>
      </w:r>
      <w:r>
        <w:rPr>
          <w:rFonts w:ascii="Times New Roman" w:hAnsi="Times New Roman" w:eastAsia="仿宋_GB2312" w:cs="Times New Roman"/>
          <w:sz w:val="28"/>
          <w:szCs w:val="28"/>
          <w:u w:val="single"/>
        </w:rPr>
        <w:t xml:space="preserve">                                         </w:t>
      </w:r>
    </w:p>
    <w:p>
      <w:pPr>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开户银行:</w:t>
      </w:r>
      <w:r>
        <w:rPr>
          <w:rFonts w:ascii="Times New Roman" w:hAnsi="Times New Roman" w:eastAsia="仿宋_GB2312" w:cs="Times New Roman"/>
          <w:sz w:val="28"/>
          <w:szCs w:val="28"/>
          <w:u w:val="single"/>
        </w:rPr>
        <w:t xml:space="preserve">                                          </w:t>
      </w:r>
    </w:p>
    <w:p>
      <w:pPr>
        <w:spacing w:line="366" w:lineRule="exact"/>
        <w:ind w:firstLine="560" w:firstLineChars="200"/>
        <w:contextualSpacing/>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 xml:space="preserve">银行账号: </w:t>
      </w:r>
      <w:r>
        <w:rPr>
          <w:rFonts w:ascii="Times New Roman" w:hAnsi="Times New Roman" w:eastAsia="仿宋_GB2312" w:cs="Times New Roman"/>
          <w:sz w:val="28"/>
          <w:szCs w:val="28"/>
          <w:u w:val="single"/>
        </w:rPr>
        <w:t xml:space="preserve">                                         </w:t>
      </w:r>
    </w:p>
    <w:p>
      <w:pPr>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甲方增值税发票开票信息如下：</w:t>
      </w:r>
    </w:p>
    <w:p>
      <w:pPr>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发票单位名称：</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u w:val="single"/>
        </w:rPr>
        <w:t xml:space="preserve">            </w:t>
      </w:r>
    </w:p>
    <w:p>
      <w:pPr>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统一社会信用代码：</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u w:val="single"/>
        </w:rPr>
        <w:t xml:space="preserve">           </w:t>
      </w:r>
    </w:p>
    <w:p>
      <w:pPr>
        <w:spacing w:line="366" w:lineRule="exact"/>
        <w:ind w:firstLine="560" w:firstLineChars="200"/>
        <w:contextualSpacing/>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开户银行：</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u w:val="single"/>
        </w:rPr>
        <w:t xml:space="preserve">            </w:t>
      </w:r>
    </w:p>
    <w:p>
      <w:pPr>
        <w:spacing w:line="366" w:lineRule="exact"/>
        <w:ind w:firstLine="560" w:firstLineChars="200"/>
        <w:contextualSpacing/>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银行账号：</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u w:val="single"/>
        </w:rPr>
        <w:t xml:space="preserve">         </w:t>
      </w:r>
    </w:p>
    <w:p>
      <w:pPr>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单位地址：</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u w:val="single"/>
        </w:rPr>
        <w:t xml:space="preserve">         </w:t>
      </w:r>
    </w:p>
    <w:p>
      <w:pPr>
        <w:spacing w:line="366" w:lineRule="exact"/>
        <w:ind w:firstLine="560" w:firstLineChars="200"/>
        <w:contextualSpacing/>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 xml:space="preserve">电    话： </w:t>
      </w:r>
      <w:r>
        <w:rPr>
          <w:rFonts w:ascii="Times New Roman" w:hAnsi="Times New Roman" w:eastAsia="仿宋_GB2312" w:cs="Times New Roman"/>
          <w:sz w:val="28"/>
          <w:szCs w:val="28"/>
          <w:u w:val="single"/>
        </w:rPr>
        <w:t xml:space="preserve">                              </w:t>
      </w:r>
    </w:p>
    <w:p>
      <w:pPr>
        <w:spacing w:line="366" w:lineRule="exact"/>
        <w:ind w:firstLine="560" w:firstLineChars="200"/>
        <w:contextualSpacing/>
      </w:pPr>
      <w:r>
        <w:rPr>
          <w:rFonts w:ascii="Times New Roman" w:hAnsi="Times New Roman" w:eastAsia="仿宋_GB2312" w:cs="Times New Roman"/>
          <w:sz w:val="28"/>
          <w:szCs w:val="28"/>
        </w:rPr>
        <w:t>任何一方如需改变上述账户信息，应提前</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日以书面形式通知另一方。如一方未按本合同规定通知而遭受损失的自行承担，若使另外一方遭受损失的，应赔偿相应损失。</w:t>
      </w:r>
    </w:p>
    <w:p>
      <w:pPr>
        <w:adjustRightInd w:val="0"/>
        <w:snapToGrid w:val="0"/>
        <w:spacing w:line="37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四</w:t>
      </w:r>
      <w:r>
        <w:rPr>
          <w:rFonts w:ascii="Times New Roman" w:hAnsi="Times New Roman" w:eastAsia="仿宋_GB2312" w:cs="Times New Roman"/>
          <w:sz w:val="28"/>
          <w:szCs w:val="28"/>
        </w:rPr>
        <w:t>）发票约定</w:t>
      </w:r>
    </w:p>
    <w:p>
      <w:pPr>
        <w:spacing w:line="37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乙方应按规定向甲方开具符合国家规定的增值税发票，并承诺开具发票的形式与内容均合法、有效、完整、准确。开具的发票不合法、不合规，甲方有权延迟支付乙方应付款项直至开具合法、合规发票之日且不承担违约责任，且乙方仍应按合同约定履行各项义务。如果乙方无法在合理时间内提供合法合规的增值税发票，给甲方造成损失的，乙方应赔偿甲方由此造成的损失。甲方有权在应支付的价款中扣除相应的抵扣税款。</w:t>
      </w:r>
    </w:p>
    <w:p>
      <w:pPr>
        <w:spacing w:line="37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2.发票开具后，乙方应在</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日内及时送达甲方。如逾期送达导致甲方造成损失的，乙方负责赔偿甲方实际经济损失。</w:t>
      </w:r>
    </w:p>
    <w:p>
      <w:pPr>
        <w:spacing w:line="37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3.在发票交付甲方之后，发生发票丢失、破损或逾期等情形，乙方应按规定协助办理增值税抵扣事项。</w:t>
      </w:r>
    </w:p>
    <w:p>
      <w:pPr>
        <w:spacing w:line="37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4.由于发生销售退回、应税服务中止或开票有误、抵扣联或发票联无法认证等情形，根据增值税相关规定执行，乙方需协助甲方重新开具合法合规的增值税发票、增值税红字专用发票。</w:t>
      </w:r>
    </w:p>
    <w:p>
      <w:pPr>
        <w:spacing w:line="366" w:lineRule="exact"/>
        <w:ind w:firstLine="560" w:firstLineChars="200"/>
        <w:contextualSpacing/>
        <w:rPr>
          <w:rFonts w:ascii="Times New Roman" w:hAnsi="Times New Roman" w:eastAsia="黑体" w:cs="Times New Roman"/>
          <w:sz w:val="28"/>
          <w:szCs w:val="28"/>
        </w:rPr>
      </w:pPr>
      <w:r>
        <w:rPr>
          <w:rFonts w:ascii="Times New Roman" w:hAnsi="Times New Roman" w:eastAsia="黑体" w:cs="Times New Roman"/>
          <w:color w:val="000000"/>
          <w:sz w:val="28"/>
          <w:szCs w:val="28"/>
        </w:rPr>
        <w:t xml:space="preserve">第五条 </w:t>
      </w:r>
      <w:r>
        <w:rPr>
          <w:rFonts w:ascii="Times New Roman" w:hAnsi="Times New Roman" w:eastAsia="黑体" w:cs="Times New Roman"/>
          <w:sz w:val="28"/>
          <w:szCs w:val="28"/>
        </w:rPr>
        <w:t>运输方式</w:t>
      </w:r>
    </w:p>
    <w:p>
      <w:pPr>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（一）运输方式为汽车陆地运输，乙方不得变更运输方式。</w:t>
      </w:r>
    </w:p>
    <w:p>
      <w:pPr>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（二）乙方运输资质要求：</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w:t>
      </w:r>
    </w:p>
    <w:p>
      <w:pPr>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（三）乙方运输车辆要求：</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w:t>
      </w:r>
    </w:p>
    <w:p>
      <w:pPr>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（四）乙方在承运中（请选择：可以或不得）中转和配运第三方货物。</w:t>
      </w:r>
    </w:p>
    <w:p>
      <w:pPr>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（五）货物装卸：起运地由</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负责，到达地由</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负责。</w:t>
      </w:r>
    </w:p>
    <w:p>
      <w:pPr>
        <w:spacing w:line="366" w:lineRule="exact"/>
        <w:ind w:firstLine="560" w:firstLineChars="200"/>
        <w:contextualSpacing/>
        <w:rPr>
          <w:rFonts w:ascii="Times New Roman" w:hAnsi="Times New Roman" w:eastAsia="黑体" w:cs="Times New Roman"/>
          <w:sz w:val="28"/>
          <w:szCs w:val="28"/>
        </w:rPr>
      </w:pPr>
      <w:r>
        <w:rPr>
          <w:rFonts w:ascii="Times New Roman" w:hAnsi="Times New Roman" w:eastAsia="黑体" w:cs="Times New Roman"/>
          <w:sz w:val="28"/>
          <w:szCs w:val="28"/>
        </w:rPr>
        <w:t>第六条 货物包装与防护</w:t>
      </w:r>
    </w:p>
    <w:p>
      <w:pPr>
        <w:shd w:val="clear" w:color="auto" w:fill="FFFFFF"/>
        <w:spacing w:line="366" w:lineRule="exact"/>
        <w:ind w:firstLine="560"/>
        <w:contextualSpacing/>
        <w:rPr>
          <w:rFonts w:ascii="Times New Roman" w:hAnsi="Times New Roman" w:eastAsia="仿宋_GB2312" w:cs="Times New Roman"/>
          <w:color w:val="000000"/>
          <w:sz w:val="28"/>
          <w:szCs w:val="28"/>
        </w:rPr>
      </w:pPr>
      <w:r>
        <w:rPr>
          <w:rFonts w:ascii="Times New Roman" w:hAnsi="Times New Roman" w:eastAsia="仿宋_GB2312" w:cs="Times New Roman"/>
          <w:sz w:val="28"/>
          <w:szCs w:val="28"/>
        </w:rPr>
        <w:t>（一）</w:t>
      </w:r>
      <w:r>
        <w:rPr>
          <w:rFonts w:ascii="Times New Roman" w:hAnsi="Times New Roman" w:eastAsia="仿宋_GB2312" w:cs="Times New Roman"/>
          <w:color w:val="000000"/>
          <w:sz w:val="28"/>
          <w:szCs w:val="28"/>
        </w:rPr>
        <w:t>按照</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标准对货物进行包装。（可选择：国家标准(标准号)/行业标准(标准号)/企业标准(标准号)</w:t>
      </w:r>
      <w:r>
        <w:rPr>
          <w:rFonts w:hint="eastAsia" w:ascii="Times New Roman" w:hAnsi="Times New Roman" w:eastAsia="仿宋_GB2312" w:cs="Times New Roman"/>
          <w:color w:val="000000"/>
          <w:sz w:val="28"/>
          <w:szCs w:val="28"/>
        </w:rPr>
        <w:t>或其他符合运输要求的标准</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包装材料、包装工作由</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color w:val="000000"/>
          <w:sz w:val="28"/>
          <w:szCs w:val="28"/>
        </w:rPr>
        <w:t>负责，费用由</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color w:val="000000"/>
          <w:sz w:val="28"/>
          <w:szCs w:val="28"/>
        </w:rPr>
        <w:t>承担。</w:t>
      </w:r>
    </w:p>
    <w:p>
      <w:pPr>
        <w:shd w:val="clear" w:color="auto" w:fill="FFFFFF"/>
        <w:spacing w:line="366" w:lineRule="exact"/>
        <w:ind w:firstLine="560"/>
        <w:contextualSpacing/>
        <w:rPr>
          <w:rFonts w:ascii="Times New Roman" w:hAnsi="Times New Roman" w:eastAsia="仿宋_GB2312" w:cs="Times New Roman"/>
          <w:color w:val="E36C0A"/>
          <w:sz w:val="28"/>
          <w:szCs w:val="28"/>
        </w:rPr>
      </w:pPr>
      <w:r>
        <w:rPr>
          <w:rFonts w:ascii="Times New Roman" w:hAnsi="Times New Roman" w:eastAsia="仿宋_GB2312" w:cs="Times New Roman"/>
          <w:color w:val="000000"/>
          <w:sz w:val="28"/>
          <w:szCs w:val="28"/>
        </w:rPr>
        <w:t>（二）乙方应对承运货物采取妥善的安全措施，应当按照足以保全货物的方式对承运货物进行防护。</w:t>
      </w:r>
    </w:p>
    <w:p>
      <w:pPr>
        <w:shd w:val="clear" w:color="auto" w:fill="FFFFFF"/>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（三）乙方应对裸露货物进行苫盖，保证运输过程无飘洒、无丢失、无混料。</w:t>
      </w:r>
    </w:p>
    <w:p>
      <w:pPr>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（四）根据货物实际情况做好承运货物的防雨、防潮等措施。</w:t>
      </w:r>
    </w:p>
    <w:p>
      <w:pPr>
        <w:spacing w:line="366" w:lineRule="exact"/>
        <w:ind w:firstLine="560" w:firstLineChars="200"/>
        <w:contextualSpacing/>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（五）易燃易爆、易挥发、有毒、易碎货物的特殊防护：</w:t>
      </w:r>
      <w:r>
        <w:rPr>
          <w:rFonts w:ascii="Times New Roman" w:hAnsi="Times New Roman" w:eastAsia="仿宋_GB2312" w:cs="Times New Roman"/>
          <w:sz w:val="28"/>
          <w:szCs w:val="28"/>
          <w:u w:val="single"/>
        </w:rPr>
        <w:t xml:space="preserve">         </w:t>
      </w:r>
    </w:p>
    <w:p>
      <w:pPr>
        <w:spacing w:line="366" w:lineRule="exact"/>
        <w:ind w:firstLine="560" w:firstLineChars="200"/>
        <w:contextualSpacing/>
        <w:rPr>
          <w:rFonts w:ascii="Times New Roman" w:hAnsi="Times New Roman" w:eastAsia="黑体" w:cs="Times New Roman"/>
          <w:sz w:val="28"/>
          <w:szCs w:val="28"/>
        </w:rPr>
      </w:pPr>
      <w:r>
        <w:rPr>
          <w:rFonts w:ascii="Times New Roman" w:hAnsi="Times New Roman" w:eastAsia="黑体" w:cs="Times New Roman"/>
          <w:sz w:val="28"/>
          <w:szCs w:val="28"/>
        </w:rPr>
        <w:t>第七条 货物领取及验收</w:t>
      </w:r>
    </w:p>
    <w:p>
      <w:pPr>
        <w:shd w:val="clear" w:color="auto" w:fill="FFFFFF"/>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（一）乙方承运货物到达目的地后，应及时通知甲方指定的收货人</w:t>
      </w:r>
      <w:r>
        <w:rPr>
          <w:rFonts w:ascii="Times New Roman" w:hAnsi="Times New Roman" w:eastAsia="仿宋_GB2312" w:cs="Times New Roman"/>
          <w:color w:val="000000"/>
          <w:sz w:val="28"/>
          <w:szCs w:val="28"/>
        </w:rPr>
        <w:t>对货物外观、数量、重量等进行合理验收</w:t>
      </w:r>
      <w:r>
        <w:rPr>
          <w:rFonts w:ascii="Times New Roman" w:hAnsi="Times New Roman" w:eastAsia="仿宋_GB2312" w:cs="Times New Roman"/>
          <w:sz w:val="28"/>
          <w:szCs w:val="28"/>
        </w:rPr>
        <w:t>。货物验收合格后，收货人应向乙方出具验收凭证。</w:t>
      </w:r>
    </w:p>
    <w:p>
      <w:pPr>
        <w:shd w:val="clear" w:color="auto" w:fill="FFFFFF"/>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sz w:val="28"/>
          <w:szCs w:val="28"/>
        </w:rPr>
        <w:t>（二）甲方指定收货人为：</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联系方式：</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w:t>
      </w:r>
    </w:p>
    <w:p>
      <w:pPr>
        <w:shd w:val="clear" w:color="auto" w:fill="FFFFFF"/>
        <w:spacing w:line="366" w:lineRule="exact"/>
        <w:ind w:firstLine="560" w:firstLineChars="200"/>
        <w:contextualSpacing/>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第八条 甲方的权利义务</w:t>
      </w:r>
    </w:p>
    <w:p>
      <w:pPr>
        <w:shd w:val="clear" w:color="auto" w:fill="FFFFFF"/>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（一）有权要求乙方按照合同约定的发运时间、发运地点将货物运输运至到达地点。</w:t>
      </w:r>
    </w:p>
    <w:p>
      <w:pPr>
        <w:shd w:val="clear" w:color="auto" w:fill="FFFFFF"/>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（二）如实申报托运货物的基本情况和货物属性，</w:t>
      </w:r>
      <w:r>
        <w:rPr>
          <w:rFonts w:ascii="Times New Roman" w:hAnsi="Times New Roman" w:eastAsia="仿宋_GB2312" w:cs="Times New Roman"/>
          <w:sz w:val="28"/>
          <w:szCs w:val="28"/>
        </w:rPr>
        <w:t>不得托运违法物品。托运货物属易燃易爆、易挥发、有毒、易碎商品时，甲方应提前向乙方申明。</w:t>
      </w:r>
    </w:p>
    <w:p>
      <w:pPr>
        <w:shd w:val="clear" w:color="auto" w:fill="FFFFFF"/>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（三）确定托运货物起运地、到达地，指定收货人凭有效凭证领取货物。有权在货物未运到到达地之前通知乙方变更到达地、收货人或者取消托运，但应按</w:t>
      </w:r>
      <w:r>
        <w:rPr>
          <w:rFonts w:hint="eastAsia"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rPr>
        <w:t>的运费</w:t>
      </w:r>
      <w:r>
        <w:rPr>
          <w:rFonts w:ascii="Times New Roman" w:hAnsi="Times New Roman" w:eastAsia="仿宋_GB2312" w:cs="Times New Roman"/>
          <w:color w:val="000000"/>
          <w:sz w:val="28"/>
          <w:szCs w:val="28"/>
        </w:rPr>
        <w:t>计算方式支付乙方所需费用。</w:t>
      </w:r>
    </w:p>
    <w:p>
      <w:pPr>
        <w:shd w:val="clear" w:color="auto" w:fill="FFFFFF"/>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（四）按照合同约定的时间和数量交付托运货物。</w:t>
      </w:r>
    </w:p>
    <w:p>
      <w:pPr>
        <w:shd w:val="clear" w:color="auto" w:fill="FFFFFF"/>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（五）按合同约定向乙方支付运输费用。</w:t>
      </w:r>
    </w:p>
    <w:p>
      <w:pPr>
        <w:shd w:val="clear" w:color="auto" w:fill="FFFFFF"/>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第九条 乙方的权利义务</w:t>
      </w:r>
    </w:p>
    <w:p>
      <w:pPr>
        <w:shd w:val="clear" w:color="auto" w:fill="FFFFFF"/>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（一）按合同约定向甲方收取运输费用。但是，甲方因故未能按时支付的，乙方不得对运输货物行使留置权。</w:t>
      </w:r>
    </w:p>
    <w:p>
      <w:pPr>
        <w:shd w:val="clear" w:color="auto" w:fill="FFFFFF"/>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（二）按合同约定将货物安全运到指定的地点，按时向甲方指定的收货人发出货物到达的通知，并在收货人实际接收货物前负责货物的保管。</w:t>
      </w:r>
    </w:p>
    <w:p>
      <w:pPr>
        <w:shd w:val="clear" w:color="auto" w:fill="FFFFFF"/>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（三）负责运输期间货物安全，保证货物无短缺、无损坏、无人为的变质等问题。</w:t>
      </w:r>
    </w:p>
    <w:p>
      <w:pPr>
        <w:shd w:val="clear" w:color="auto" w:fill="FFFFFF"/>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（四）</w:t>
      </w:r>
      <w:r>
        <w:rPr>
          <w:rFonts w:ascii="Times New Roman" w:hAnsi="Times New Roman" w:eastAsia="仿宋_GB2312" w:cs="Times New Roman"/>
          <w:sz w:val="28"/>
          <w:szCs w:val="28"/>
        </w:rPr>
        <w:t>运输危险物品时，乙方应具备符合国家规定的运输资质并按承运货物性质提供符合运输条件的车辆。</w:t>
      </w:r>
    </w:p>
    <w:p>
      <w:pPr>
        <w:shd w:val="clear" w:color="auto" w:fill="FFFFFF"/>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（五）运输货物的所有权归甲方或甲方的客户所拥有，乙方不得以任何理由留置甲方所委托承运的货物。乙方对货物的运输安全和完整性负责，对货物运输的及时性和交付的准确性负责，</w:t>
      </w:r>
    </w:p>
    <w:p>
      <w:pPr>
        <w:shd w:val="clear" w:color="auto" w:fill="FFFFFF"/>
        <w:spacing w:line="366" w:lineRule="exact"/>
        <w:ind w:firstLine="560" w:firstLineChars="200"/>
        <w:contextualSpacing/>
        <w:rPr>
          <w:rFonts w:ascii="Times New Roman" w:hAnsi="Times New Roman" w:cs="Times New Roman"/>
          <w:sz w:val="28"/>
          <w:szCs w:val="28"/>
        </w:rPr>
      </w:pPr>
      <w:r>
        <w:rPr>
          <w:rFonts w:ascii="Times New Roman" w:hAnsi="Times New Roman" w:eastAsia="仿宋_GB2312" w:cs="Times New Roman"/>
          <w:color w:val="000000"/>
          <w:sz w:val="28"/>
          <w:szCs w:val="28"/>
        </w:rPr>
        <w:t>（六）乙方承担运输途中运输工具（如汽车）和货物的安全，如果出现道路交通故障、管制或车辆抛锚、被扣、交通事</w:t>
      </w:r>
      <w:r>
        <w:rPr>
          <w:rFonts w:ascii="Times New Roman" w:hAnsi="Times New Roman" w:eastAsia="仿宋_GB2312" w:cs="Times New Roman"/>
          <w:sz w:val="28"/>
          <w:szCs w:val="28"/>
        </w:rPr>
        <w:t>故等情况，乙方自行处理，承担由此产生的所有费用和法律责任。</w:t>
      </w:r>
    </w:p>
    <w:p>
      <w:pPr>
        <w:shd w:val="clear" w:color="auto" w:fill="FFFFFF"/>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sz w:val="28"/>
          <w:szCs w:val="28"/>
        </w:rPr>
        <w:t>（七）乙方在运输及装卸货物过程中造成自身、甲方、任何第三方的任何损失，均由乙方承担全部赔偿和法律责任，甲方不承担任何责任。</w:t>
      </w:r>
    </w:p>
    <w:p>
      <w:pPr>
        <w:shd w:val="clear" w:color="auto" w:fill="FFFFFF"/>
        <w:spacing w:line="366" w:lineRule="exact"/>
        <w:ind w:firstLine="560" w:firstLineChars="200"/>
        <w:contextualSpacing/>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第十条 违约责任</w:t>
      </w:r>
    </w:p>
    <w:p>
      <w:pPr>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（一）</w:t>
      </w:r>
      <w:r>
        <w:rPr>
          <w:rFonts w:hint="eastAsia" w:ascii="Times New Roman" w:hAnsi="Times New Roman" w:eastAsia="仿宋_GB2312" w:cs="Times New Roman"/>
          <w:sz w:val="28"/>
          <w:szCs w:val="28"/>
        </w:rPr>
        <w:t>甲方未按本合同约定时间和数额支付</w:t>
      </w:r>
      <w:r>
        <w:rPr>
          <w:rFonts w:ascii="Times New Roman" w:hAnsi="Times New Roman" w:eastAsia="仿宋_GB2312" w:cs="Times New Roman"/>
          <w:sz w:val="28"/>
          <w:szCs w:val="28"/>
        </w:rPr>
        <w:t>运输费用</w:t>
      </w:r>
      <w:r>
        <w:rPr>
          <w:rFonts w:hint="eastAsia" w:ascii="Times New Roman" w:hAnsi="Times New Roman" w:eastAsia="仿宋_GB2312" w:cs="Times New Roman"/>
          <w:sz w:val="28"/>
          <w:szCs w:val="28"/>
        </w:rPr>
        <w:t>的，乙方应向甲方发出催款通知书，自催款通知书约定的合理支付期限届满后甲方仍未支付的，甲方应自催款通知书中约定的支付期限届满之日起按全国银行间同业拆借中心公布的一年期贷款市场报价利率（</w:t>
      </w:r>
      <w:r>
        <w:rPr>
          <w:rFonts w:ascii="Times New Roman" w:hAnsi="Times New Roman" w:eastAsia="仿宋_GB2312" w:cs="Times New Roman"/>
          <w:sz w:val="28"/>
          <w:szCs w:val="28"/>
        </w:rPr>
        <w:t>LPR）向乙方支付所拖欠价款的利息损失。</w:t>
      </w:r>
    </w:p>
    <w:p>
      <w:pPr>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（二）甲方未如实申报货物品名导致乙方未能提前采取必要的运输方式或货物保护方式的，因此造成的货物损失</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乙方损失、运输费用增加由甲方承担。</w:t>
      </w:r>
    </w:p>
    <w:p>
      <w:pPr>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（三）甲方违规托运违禁品导致乙方损失的，应当赔偿乙方损失</w:t>
      </w:r>
      <w:r>
        <w:rPr>
          <w:rFonts w:hint="eastAsia" w:ascii="Times New Roman" w:hAnsi="Times New Roman" w:eastAsia="仿宋_GB2312" w:cs="Times New Roman"/>
          <w:sz w:val="28"/>
          <w:szCs w:val="28"/>
        </w:rPr>
        <w:t>，但乙方事先明知的情形除外</w:t>
      </w:r>
      <w:r>
        <w:rPr>
          <w:rFonts w:ascii="Times New Roman" w:hAnsi="Times New Roman" w:eastAsia="仿宋_GB2312" w:cs="Times New Roman"/>
          <w:sz w:val="28"/>
          <w:szCs w:val="28"/>
        </w:rPr>
        <w:t>。</w:t>
      </w:r>
    </w:p>
    <w:p>
      <w:pPr>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（四）</w:t>
      </w:r>
      <w:r>
        <w:rPr>
          <w:rFonts w:ascii="Times New Roman" w:hAnsi="Times New Roman" w:eastAsia="仿宋_GB2312" w:cs="Times New Roman"/>
          <w:color w:val="000000"/>
          <w:sz w:val="28"/>
          <w:szCs w:val="28"/>
        </w:rPr>
        <w:t>甲方指定的收货人</w:t>
      </w:r>
      <w:r>
        <w:rPr>
          <w:rFonts w:hint="eastAsia" w:ascii="Times New Roman" w:hAnsi="Times New Roman" w:eastAsia="仿宋_GB2312" w:cs="Times New Roman"/>
          <w:color w:val="000000"/>
          <w:sz w:val="28"/>
          <w:szCs w:val="28"/>
        </w:rPr>
        <w:t>因</w:t>
      </w:r>
      <w:r>
        <w:rPr>
          <w:rFonts w:ascii="Times New Roman" w:hAnsi="Times New Roman" w:eastAsia="仿宋_GB2312" w:cs="Times New Roman"/>
          <w:color w:val="000000"/>
          <w:sz w:val="28"/>
          <w:szCs w:val="28"/>
        </w:rPr>
        <w:t>自身原因迟延提货或不提货的，乙方有权将货物提存或采取其他必要措施，由此造成的一切损失由甲方承担。</w:t>
      </w:r>
    </w:p>
    <w:p>
      <w:pPr>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（五）乙方应保证货物按合同约定的期限到达指定地点，逾期到达的，每延误一日，应向甲方按运输费用的</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%支付违约金，并承担由此给甲方造成的损失。</w:t>
      </w:r>
    </w:p>
    <w:p>
      <w:pPr>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（六）乙方未按指定地点运达或错误交付收货人的，应无偿将货物运到合同约定的地点或应交收货人。因此造成货物逾期到达的，每延误一日，应向甲方按运输费用的</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%支付违约金，并承担由此给甲方造成的损失。</w:t>
      </w:r>
    </w:p>
    <w:p>
      <w:pPr>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（七）乙方在运输过程中导致货物污染、受潮、包装损坏、货物短少、变质、货物非自然损伤以及货物灭失的，乙方应向甲方支付运输费用</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%的违约金，并赔偿甲方的实际损失。</w:t>
      </w:r>
    </w:p>
    <w:p>
      <w:pPr>
        <w:spacing w:line="366" w:lineRule="exact"/>
        <w:ind w:firstLine="560" w:firstLineChars="200"/>
        <w:contextualSpacing/>
        <w:rPr>
          <w:rFonts w:ascii="Times New Roman" w:hAnsi="Times New Roman" w:cs="Times New Roman"/>
          <w:color w:val="000000"/>
          <w:sz w:val="18"/>
          <w:szCs w:val="18"/>
        </w:rPr>
      </w:pPr>
      <w:r>
        <w:rPr>
          <w:rFonts w:ascii="Times New Roman" w:hAnsi="Times New Roman" w:eastAsia="仿宋_GB2312" w:cs="Times New Roman"/>
          <w:color w:val="000000"/>
          <w:sz w:val="28"/>
          <w:szCs w:val="28"/>
        </w:rPr>
        <w:t>（八）托运货物由乙方负责装卸时，因乙方原因在装卸过程中造成托运货物损失的，乙方应</w:t>
      </w:r>
      <w:r>
        <w:rPr>
          <w:rFonts w:ascii="Times New Roman" w:hAnsi="Times New Roman" w:eastAsia="仿宋_GB2312" w:cs="Times New Roman"/>
          <w:sz w:val="28"/>
          <w:szCs w:val="28"/>
        </w:rPr>
        <w:t>赔偿甲方的实际损失。</w:t>
      </w:r>
      <w:r>
        <w:rPr>
          <w:rFonts w:ascii="Times New Roman" w:hAnsi="Times New Roman" w:cs="Times New Roman"/>
          <w:color w:val="000000"/>
          <w:sz w:val="18"/>
          <w:szCs w:val="18"/>
        </w:rPr>
        <w:t>　</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（九）因乙方违反本合同的其他条款导致甲方对第三方违约而产生相关损失或违约责任，则乙方应承担该事项造成的全部损失或责任。</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（十）由于下列原因造成货物的毁损、灭失、短少、变质或污染的，乙方不承担违约责任：</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1.不可抗力。</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2.货物本身的自然属性。</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3.货物的合理损耗。</w:t>
      </w:r>
    </w:p>
    <w:p>
      <w:pPr>
        <w:spacing w:line="366" w:lineRule="exact"/>
        <w:ind w:firstLine="560" w:firstLineChars="200"/>
        <w:contextualSpacing/>
        <w:rPr>
          <w:rFonts w:ascii="Times New Roman" w:hAnsi="Times New Roman" w:eastAsia="仿宋_GB2312" w:cs="Times New Roman"/>
          <w:sz w:val="28"/>
          <w:szCs w:val="28"/>
          <w:u w:val="single"/>
        </w:rPr>
      </w:pPr>
      <w:r>
        <w:rPr>
          <w:rFonts w:ascii="Times New Roman" w:hAnsi="Times New Roman" w:eastAsia="仿宋_GB2312" w:cs="Times New Roman"/>
          <w:color w:val="000000"/>
          <w:sz w:val="28"/>
          <w:szCs w:val="28"/>
        </w:rPr>
        <w:t>（十一）</w:t>
      </w:r>
      <w:r>
        <w:rPr>
          <w:rFonts w:ascii="Times New Roman" w:hAnsi="Times New Roman" w:eastAsia="仿宋_GB2312" w:cs="Times New Roman"/>
          <w:sz w:val="28"/>
          <w:szCs w:val="28"/>
        </w:rPr>
        <w:t>其他违约责任</w:t>
      </w:r>
      <w:r>
        <w:rPr>
          <w:rFonts w:ascii="Times New Roman" w:hAnsi="Times New Roman" w:eastAsia="仿宋_GB2312" w:cs="Times New Roman"/>
          <w:sz w:val="28"/>
          <w:szCs w:val="28"/>
          <w:u w:val="single"/>
        </w:rPr>
        <w:t xml:space="preserve">                                      </w:t>
      </w:r>
    </w:p>
    <w:p>
      <w:pPr>
        <w:adjustRightInd w:val="0"/>
        <w:spacing w:line="366" w:lineRule="exact"/>
        <w:ind w:firstLine="548" w:firstLineChars="196"/>
        <w:contextualSpacing/>
        <w:rPr>
          <w:rFonts w:ascii="Times New Roman" w:hAnsi="Times New Roman" w:eastAsia="黑体" w:cs="Times New Roman"/>
          <w:sz w:val="28"/>
          <w:szCs w:val="28"/>
        </w:rPr>
      </w:pPr>
      <w:r>
        <w:rPr>
          <w:rFonts w:ascii="Times New Roman" w:hAnsi="Times New Roman" w:eastAsia="黑体" w:cs="Times New Roman"/>
          <w:sz w:val="28"/>
          <w:szCs w:val="28"/>
        </w:rPr>
        <w:t>第十一条  保密条款</w:t>
      </w:r>
    </w:p>
    <w:p>
      <w:pPr>
        <w:adjustRightInd w:val="0"/>
        <w:spacing w:line="366" w:lineRule="exact"/>
        <w:ind w:firstLine="548" w:firstLineChars="196"/>
        <w:contextualSpacing/>
        <w:rPr>
          <w:rFonts w:ascii="Times New Roman" w:hAnsi="Times New Roman" w:eastAsia="仿宋_GB2312" w:cs="Times New Roman"/>
          <w:b/>
          <w:sz w:val="28"/>
          <w:szCs w:val="28"/>
        </w:rPr>
      </w:pPr>
      <w:r>
        <w:rPr>
          <w:rFonts w:ascii="Times New Roman" w:hAnsi="Times New Roman" w:eastAsia="仿宋_GB2312" w:cs="Times New Roman"/>
          <w:sz w:val="28"/>
          <w:szCs w:val="28"/>
        </w:rPr>
        <w:t>（一）甲乙双方同意，任何一方为履行本合同而提供给对方的任何商业信息或技术信息，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使用该等保密信息而给对方造成损失的，应当赔偿对方的所有损失。</w:t>
      </w:r>
    </w:p>
    <w:p>
      <w:pPr>
        <w:adjustRightInd w:val="0"/>
        <w:spacing w:line="366" w:lineRule="exact"/>
        <w:ind w:firstLine="548" w:firstLineChars="196"/>
        <w:contextualSpacing/>
        <w:rPr>
          <w:rFonts w:ascii="Times New Roman" w:hAnsi="Times New Roman" w:eastAsia="仿宋_GB2312" w:cs="Times New Roman"/>
          <w:bCs/>
          <w:sz w:val="28"/>
          <w:szCs w:val="28"/>
        </w:rPr>
      </w:pPr>
      <w:r>
        <w:rPr>
          <w:rFonts w:ascii="Times New Roman" w:hAnsi="Times New Roman" w:eastAsia="仿宋_GB2312" w:cs="Times New Roman"/>
          <w:sz w:val="28"/>
          <w:szCs w:val="28"/>
        </w:rPr>
        <w:t>（二）</w:t>
      </w:r>
      <w:r>
        <w:rPr>
          <w:rFonts w:ascii="Times New Roman" w:hAnsi="Times New Roman" w:eastAsia="仿宋_GB2312" w:cs="Times New Roman"/>
          <w:bCs/>
          <w:sz w:val="28"/>
          <w:szCs w:val="28"/>
        </w:rPr>
        <w:t>未经对方同意，任何一方不得对对方的保密信息进行复制或以其他方式保存。并且在对方要求或在双方的业务关系终止时，应立即向对方归还所有保密信息及其副本、以及所有包含该保密信息或其部分的所有文件、资料和其他物品。</w:t>
      </w:r>
    </w:p>
    <w:p>
      <w:pPr>
        <w:adjustRightInd w:val="0"/>
        <w:spacing w:line="366" w:lineRule="exact"/>
        <w:ind w:firstLine="548" w:firstLineChars="196"/>
        <w:contextualSpacing/>
        <w:rPr>
          <w:rFonts w:ascii="Times New Roman" w:hAnsi="Times New Roman" w:eastAsia="仿宋_GB2312" w:cs="Times New Roman"/>
          <w:bCs/>
          <w:sz w:val="28"/>
          <w:szCs w:val="28"/>
        </w:rPr>
      </w:pPr>
      <w:r>
        <w:rPr>
          <w:rFonts w:ascii="Times New Roman" w:hAnsi="Times New Roman" w:eastAsia="仿宋_GB2312" w:cs="Times New Roman"/>
          <w:sz w:val="28"/>
          <w:szCs w:val="28"/>
        </w:rPr>
        <w:t>（三）</w:t>
      </w:r>
      <w:r>
        <w:rPr>
          <w:rFonts w:ascii="Times New Roman" w:hAnsi="Times New Roman" w:eastAsia="仿宋_GB2312" w:cs="Times New Roman"/>
          <w:bCs/>
          <w:sz w:val="28"/>
          <w:szCs w:val="28"/>
        </w:rPr>
        <w:t>任何一方对于保密信息的义务应延续至该等信息因合法的原因而成为公开信息。</w:t>
      </w:r>
    </w:p>
    <w:p>
      <w:pPr>
        <w:adjustRightInd w:val="0"/>
        <w:spacing w:line="366" w:lineRule="exact"/>
        <w:ind w:firstLine="548" w:firstLineChars="196"/>
        <w:contextualSpacing/>
        <w:rPr>
          <w:rFonts w:ascii="Times New Roman" w:hAnsi="Times New Roman" w:eastAsia="仿宋_GB2312" w:cs="Times New Roman"/>
          <w:bCs/>
          <w:sz w:val="28"/>
          <w:szCs w:val="28"/>
        </w:rPr>
      </w:pPr>
      <w:r>
        <w:rPr>
          <w:rFonts w:ascii="Times New Roman" w:hAnsi="Times New Roman" w:eastAsia="仿宋_GB2312" w:cs="Times New Roman"/>
          <w:sz w:val="28"/>
          <w:szCs w:val="28"/>
        </w:rPr>
        <w:t>（四）</w:t>
      </w:r>
      <w:r>
        <w:rPr>
          <w:rFonts w:ascii="Times New Roman" w:hAnsi="Times New Roman" w:eastAsia="仿宋_GB2312" w:cs="Times New Roman"/>
          <w:bCs/>
          <w:sz w:val="28"/>
          <w:szCs w:val="28"/>
        </w:rPr>
        <w:t>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pPr>
        <w:spacing w:line="366" w:lineRule="exact"/>
        <w:ind w:firstLine="560" w:firstLineChars="200"/>
        <w:contextualSpacing/>
        <w:rPr>
          <w:rFonts w:ascii="Times New Roman" w:hAnsi="Times New Roman" w:eastAsia="黑体" w:cs="Times New Roman"/>
          <w:sz w:val="28"/>
          <w:szCs w:val="28"/>
        </w:rPr>
      </w:pPr>
      <w:r>
        <w:rPr>
          <w:rFonts w:ascii="Times New Roman" w:hAnsi="Times New Roman" w:eastAsia="黑体" w:cs="Times New Roman"/>
          <w:sz w:val="28"/>
          <w:szCs w:val="28"/>
        </w:rPr>
        <w:t>第十二条  不可抗力</w:t>
      </w:r>
    </w:p>
    <w:p>
      <w:pPr>
        <w:spacing w:line="366" w:lineRule="exact"/>
        <w:ind w:firstLine="560" w:firstLineChars="200"/>
        <w:contextualSpacing/>
        <w:rPr>
          <w:rFonts w:ascii="Times New Roman" w:hAnsi="Times New Roman" w:eastAsia="仿宋_GB2312" w:cs="Times New Roman"/>
          <w:sz w:val="28"/>
          <w:szCs w:val="28"/>
          <w:lang w:val="en-GB"/>
        </w:rPr>
      </w:pPr>
      <w:r>
        <w:rPr>
          <w:rFonts w:ascii="Times New Roman" w:hAnsi="Times New Roman" w:eastAsia="仿宋_GB2312" w:cs="Times New Roman"/>
          <w:sz w:val="28"/>
          <w:szCs w:val="28"/>
          <w:lang w:val="en-GB"/>
        </w:rPr>
        <w:t>（一)在合同履行结束之前任何时候，如果发生任何合同签订时双方不可预见、不可避免并且不能克服的客观情况，包括地震、水灾、重大传染性疾病以及战争等不可抗力情形，双方协商一致后可决定暂缓履行或终止履行本合同。</w:t>
      </w:r>
    </w:p>
    <w:p>
      <w:pPr>
        <w:spacing w:line="366" w:lineRule="exact"/>
        <w:ind w:firstLine="560" w:firstLineChars="200"/>
        <w:contextualSpacing/>
        <w:rPr>
          <w:rFonts w:ascii="Times New Roman" w:hAnsi="Times New Roman" w:eastAsia="仿宋_GB2312" w:cs="Times New Roman"/>
          <w:sz w:val="28"/>
          <w:szCs w:val="28"/>
          <w:lang w:val="en-GB"/>
        </w:rPr>
      </w:pPr>
      <w:r>
        <w:rPr>
          <w:rFonts w:ascii="Times New Roman" w:hAnsi="Times New Roman" w:eastAsia="仿宋_GB2312" w:cs="Times New Roman"/>
          <w:sz w:val="28"/>
          <w:szCs w:val="28"/>
        </w:rPr>
        <w:t>（二）</w:t>
      </w:r>
      <w:r>
        <w:rPr>
          <w:rFonts w:ascii="Times New Roman" w:hAnsi="Times New Roman" w:eastAsia="仿宋_GB2312" w:cs="Times New Roman"/>
          <w:sz w:val="28"/>
          <w:szCs w:val="28"/>
          <w:lang w:val="en-GB"/>
        </w:rPr>
        <w:t>如果上述不可抗力事件的发生影响一方履行其在本合同项下的义务，则在不可抗力造成的延误期内中止履行不视为违约。</w:t>
      </w:r>
    </w:p>
    <w:p>
      <w:pPr>
        <w:spacing w:line="366" w:lineRule="exact"/>
        <w:ind w:firstLine="560" w:firstLineChars="200"/>
        <w:contextualSpacing/>
        <w:rPr>
          <w:rFonts w:ascii="Times New Roman" w:hAnsi="Times New Roman" w:eastAsia="仿宋_GB2312" w:cs="Times New Roman"/>
          <w:sz w:val="28"/>
          <w:szCs w:val="28"/>
          <w:lang w:val="en-GB"/>
        </w:rPr>
      </w:pPr>
      <w:r>
        <w:rPr>
          <w:rFonts w:ascii="Times New Roman" w:hAnsi="Times New Roman" w:eastAsia="仿宋_GB2312" w:cs="Times New Roman"/>
          <w:sz w:val="28"/>
          <w:szCs w:val="28"/>
        </w:rPr>
        <w:t>（三）</w:t>
      </w:r>
      <w:r>
        <w:rPr>
          <w:rFonts w:ascii="Times New Roman" w:hAnsi="Times New Roman" w:eastAsia="仿宋_GB2312" w:cs="Times New Roman"/>
          <w:sz w:val="28"/>
          <w:szCs w:val="28"/>
          <w:lang w:val="en-GB"/>
        </w:rPr>
        <w:t>本合同任何一方因不可抗力不能履行或不能完全履行本合同义务时，应当在不可抗力发生之日起</w:t>
      </w:r>
      <w:r>
        <w:rPr>
          <w:rFonts w:ascii="Times New Roman" w:hAnsi="Times New Roman" w:eastAsia="仿宋_GB2312" w:cs="Times New Roman"/>
          <w:sz w:val="28"/>
          <w:szCs w:val="28"/>
        </w:rPr>
        <w:t>15</w:t>
      </w:r>
      <w:r>
        <w:rPr>
          <w:rFonts w:ascii="Times New Roman" w:hAnsi="Times New Roman" w:eastAsia="仿宋_GB2312" w:cs="Times New Roman"/>
          <w:sz w:val="28"/>
          <w:szCs w:val="28"/>
          <w:lang w:val="en-GB"/>
        </w:rPr>
        <w:t>日内通知另一方，并在其后的</w:t>
      </w:r>
      <w:r>
        <w:rPr>
          <w:rFonts w:ascii="Times New Roman" w:hAnsi="Times New Roman" w:eastAsia="仿宋_GB2312" w:cs="Times New Roman"/>
          <w:sz w:val="28"/>
          <w:szCs w:val="28"/>
        </w:rPr>
        <w:t>30</w:t>
      </w:r>
      <w:r>
        <w:rPr>
          <w:rFonts w:ascii="Times New Roman" w:hAnsi="Times New Roman" w:eastAsia="仿宋_GB2312" w:cs="Times New Roman"/>
          <w:sz w:val="28"/>
          <w:szCs w:val="28"/>
          <w:lang w:val="en-GB"/>
        </w:rPr>
        <w:t>日内提供证明不可抗力事件发生及其持续的充分证据。</w:t>
      </w:r>
    </w:p>
    <w:p>
      <w:pPr>
        <w:spacing w:line="366" w:lineRule="exact"/>
        <w:ind w:firstLine="560" w:firstLineChars="200"/>
        <w:contextualSpacing/>
        <w:rPr>
          <w:rFonts w:ascii="Times New Roman" w:hAnsi="Times New Roman" w:eastAsia="仿宋_GB2312" w:cs="Times New Roman"/>
          <w:sz w:val="28"/>
          <w:szCs w:val="28"/>
          <w:lang w:val="en-GB"/>
        </w:rPr>
      </w:pPr>
      <w:r>
        <w:rPr>
          <w:rFonts w:ascii="Times New Roman" w:hAnsi="Times New Roman" w:eastAsia="仿宋_GB2312" w:cs="Times New Roman"/>
          <w:sz w:val="28"/>
          <w:szCs w:val="28"/>
        </w:rPr>
        <w:t>（四）</w:t>
      </w:r>
      <w:r>
        <w:rPr>
          <w:rFonts w:ascii="Times New Roman" w:hAnsi="Times New Roman" w:eastAsia="仿宋_GB2312" w:cs="Times New Roman"/>
          <w:sz w:val="28"/>
          <w:szCs w:val="28"/>
          <w:lang w:val="en-GB"/>
        </w:rPr>
        <w:t>如果发生不可抗力事件，双方应协商，以找到公平的解决办法，并且应尽一切合理努力将不可抗力事件的影响减小到最低限度，否则，未采取合理努力方应就扩大的损失承担相应的赔偿责任。</w:t>
      </w:r>
    </w:p>
    <w:p>
      <w:pPr>
        <w:adjustRightInd w:val="0"/>
        <w:spacing w:line="366" w:lineRule="exact"/>
        <w:ind w:firstLine="548" w:firstLineChars="196"/>
        <w:contextualSpacing/>
        <w:rPr>
          <w:rFonts w:ascii="Times New Roman" w:hAnsi="Times New Roman" w:eastAsia="黑体" w:cs="Times New Roman"/>
          <w:sz w:val="28"/>
          <w:szCs w:val="28"/>
        </w:rPr>
      </w:pPr>
      <w:r>
        <w:rPr>
          <w:rFonts w:ascii="Times New Roman" w:hAnsi="Times New Roman" w:eastAsia="黑体" w:cs="Times New Roman"/>
          <w:color w:val="000000"/>
          <w:sz w:val="28"/>
          <w:szCs w:val="28"/>
        </w:rPr>
        <w:t xml:space="preserve">第十三条  </w:t>
      </w:r>
      <w:r>
        <w:rPr>
          <w:rFonts w:ascii="Times New Roman" w:hAnsi="Times New Roman" w:eastAsia="黑体" w:cs="Times New Roman"/>
          <w:sz w:val="28"/>
          <w:szCs w:val="28"/>
        </w:rPr>
        <w:t>通知</w:t>
      </w:r>
    </w:p>
    <w:p>
      <w:pPr>
        <w:adjustRightInd w:val="0"/>
        <w:spacing w:line="366" w:lineRule="exact"/>
        <w:ind w:firstLine="548" w:firstLineChars="196"/>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一）甲乙双方因履行本合同或与本合同有关的一切通知都应以书面形式送达对方，被送达方应即时签收。如由于被送达方的原因不能送达或被送达方拒绝签收的，送达方可采用挂号信或者邮政特快专递邮寄送达，邮件寄至本合同记载之地址时，即视为送达。在本合同有效期内，一方变更联系人或通信地址的，应当以书面形式通知另一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未书面通知并影响本合同履行或造成损失的，应承担相应的责任。</w:t>
      </w:r>
    </w:p>
    <w:p>
      <w:pPr>
        <w:adjustRightInd w:val="0"/>
        <w:spacing w:line="366" w:lineRule="exact"/>
        <w:ind w:firstLine="548" w:firstLineChars="196"/>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（二）双方确认以下地址为相关通知、法律文书的送达地址：</w:t>
      </w:r>
    </w:p>
    <w:p>
      <w:pPr>
        <w:adjustRightInd w:val="0"/>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双方确认以下地址为相关通知、法律文书、诉讼文件的送达地址：</w:t>
      </w:r>
    </w:p>
    <w:p>
      <w:pPr>
        <w:adjustRightInd w:val="0"/>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甲方确认的送达地址：</w:t>
      </w:r>
      <w:r>
        <w:rPr>
          <w:rFonts w:ascii="Times New Roman" w:hAnsi="Times New Roman" w:eastAsia="仿宋_GB2312" w:cs="Times New Roman"/>
          <w:sz w:val="28"/>
          <w:szCs w:val="28"/>
          <w:u w:val="single"/>
        </w:rPr>
        <w:t xml:space="preserve">                                       </w:t>
      </w:r>
    </w:p>
    <w:p>
      <w:pPr>
        <w:adjustRightInd w:val="0"/>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邮政编码：</w:t>
      </w:r>
      <w:r>
        <w:rPr>
          <w:rFonts w:ascii="Times New Roman" w:hAnsi="Times New Roman" w:eastAsia="仿宋_GB2312" w:cs="Times New Roman"/>
          <w:sz w:val="28"/>
          <w:szCs w:val="28"/>
          <w:u w:val="single"/>
        </w:rPr>
        <w:t xml:space="preserve">                                                 </w:t>
      </w:r>
    </w:p>
    <w:p>
      <w:pPr>
        <w:adjustRightInd w:val="0"/>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收件人：</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 手机号码：</w:t>
      </w:r>
      <w:r>
        <w:rPr>
          <w:rFonts w:ascii="Times New Roman" w:hAnsi="Times New Roman" w:eastAsia="仿宋_GB2312" w:cs="Times New Roman"/>
          <w:sz w:val="28"/>
          <w:szCs w:val="28"/>
          <w:u w:val="single"/>
        </w:rPr>
        <w:t xml:space="preserve">                   </w:t>
      </w:r>
    </w:p>
    <w:p>
      <w:pPr>
        <w:adjustRightInd w:val="0"/>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乙方确认的送达地址：</w:t>
      </w:r>
      <w:r>
        <w:rPr>
          <w:rFonts w:ascii="Times New Roman" w:hAnsi="Times New Roman" w:eastAsia="仿宋_GB2312" w:cs="Times New Roman"/>
          <w:sz w:val="28"/>
          <w:szCs w:val="28"/>
          <w:u w:val="single"/>
        </w:rPr>
        <w:t xml:space="preserve">                                       </w:t>
      </w:r>
    </w:p>
    <w:p>
      <w:pPr>
        <w:adjustRightInd w:val="0"/>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邮政编码：</w:t>
      </w:r>
      <w:r>
        <w:rPr>
          <w:rFonts w:ascii="Times New Roman" w:hAnsi="Times New Roman" w:eastAsia="仿宋_GB2312" w:cs="Times New Roman"/>
          <w:sz w:val="28"/>
          <w:szCs w:val="28"/>
          <w:u w:val="single"/>
        </w:rPr>
        <w:t xml:space="preserve">                                                 </w:t>
      </w:r>
    </w:p>
    <w:p>
      <w:pPr>
        <w:spacing w:line="366" w:lineRule="exact"/>
        <w:ind w:firstLine="600"/>
        <w:contextualSpacing/>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收件人：</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 手机号码：</w:t>
      </w:r>
      <w:r>
        <w:rPr>
          <w:rFonts w:ascii="Times New Roman" w:hAnsi="Times New Roman" w:eastAsia="仿宋_GB2312" w:cs="Times New Roman"/>
          <w:sz w:val="28"/>
          <w:szCs w:val="28"/>
          <w:u w:val="single"/>
        </w:rPr>
        <w:t xml:space="preserve">                   </w:t>
      </w:r>
    </w:p>
    <w:p>
      <w:pPr>
        <w:spacing w:line="370" w:lineRule="exact"/>
        <w:ind w:firstLine="584" w:firstLineChars="200"/>
        <w:contextualSpacing/>
        <w:rPr>
          <w:rFonts w:ascii="Times New Roman" w:hAnsi="Times New Roman" w:eastAsia="仿宋_GB2312" w:cs="Times New Roman"/>
          <w:snapToGrid w:val="0"/>
          <w:spacing w:val="6"/>
          <w:kern w:val="0"/>
          <w:sz w:val="28"/>
          <w:szCs w:val="28"/>
        </w:rPr>
      </w:pPr>
      <w:r>
        <w:rPr>
          <w:rFonts w:ascii="Times New Roman" w:hAnsi="Times New Roman" w:eastAsia="仿宋_GB2312" w:cs="Times New Roman"/>
          <w:snapToGrid w:val="0"/>
          <w:spacing w:val="6"/>
          <w:kern w:val="0"/>
          <w:sz w:val="28"/>
          <w:szCs w:val="28"/>
        </w:rPr>
        <w:t>双方上述送达地址适用范围包括本合同履行期间各类通知、合同等文件以及就合同发生纠纷时相关文件和法律文书、诉讼</w:t>
      </w:r>
      <w:r>
        <w:rPr>
          <w:rFonts w:hint="eastAsia" w:ascii="Times New Roman" w:hAnsi="Times New Roman" w:eastAsia="仿宋_GB2312" w:cs="Times New Roman"/>
          <w:snapToGrid w:val="0"/>
          <w:spacing w:val="6"/>
          <w:kern w:val="0"/>
          <w:sz w:val="28"/>
          <w:szCs w:val="28"/>
        </w:rPr>
        <w:t>仲裁</w:t>
      </w:r>
      <w:r>
        <w:rPr>
          <w:rFonts w:ascii="Times New Roman" w:hAnsi="Times New Roman" w:eastAsia="仿宋_GB2312" w:cs="Times New Roman"/>
          <w:snapToGrid w:val="0"/>
          <w:spacing w:val="6"/>
          <w:kern w:val="0"/>
          <w:sz w:val="28"/>
          <w:szCs w:val="28"/>
        </w:rPr>
        <w:t>文件的送达，同时包括在争议进入仲裁、民事诉讼程序的一审、二审、再审和执行程序</w:t>
      </w:r>
      <w:r>
        <w:rPr>
          <w:rFonts w:hint="eastAsia" w:ascii="Times New Roman" w:hAnsi="Times New Roman" w:eastAsia="仿宋_GB2312" w:cs="Times New Roman"/>
          <w:snapToGrid w:val="0"/>
          <w:spacing w:val="6"/>
          <w:kern w:val="0"/>
          <w:sz w:val="28"/>
          <w:szCs w:val="28"/>
        </w:rPr>
        <w:t>的</w:t>
      </w:r>
      <w:r>
        <w:rPr>
          <w:rFonts w:ascii="Times New Roman" w:hAnsi="Times New Roman" w:eastAsia="仿宋_GB2312" w:cs="Times New Roman"/>
          <w:snapToGrid w:val="0"/>
          <w:spacing w:val="6"/>
          <w:kern w:val="0"/>
          <w:sz w:val="28"/>
          <w:szCs w:val="28"/>
        </w:rPr>
        <w:t>法律文件送达。</w:t>
      </w:r>
    </w:p>
    <w:p>
      <w:pPr>
        <w:spacing w:line="366" w:lineRule="exact"/>
        <w:ind w:firstLine="570"/>
        <w:contextualSpacing/>
        <w:rPr>
          <w:rFonts w:ascii="Times New Roman" w:hAnsi="Times New Roman" w:eastAsia="黑体" w:cs="Times New Roman"/>
          <w:color w:val="000000"/>
          <w:sz w:val="28"/>
          <w:szCs w:val="28"/>
        </w:rPr>
      </w:pPr>
      <w:r>
        <w:rPr>
          <w:rFonts w:ascii="Times New Roman" w:hAnsi="Times New Roman" w:eastAsia="黑体" w:cs="Times New Roman"/>
          <w:sz w:val="28"/>
          <w:szCs w:val="28"/>
        </w:rPr>
        <w:t xml:space="preserve">第十四条  </w:t>
      </w:r>
      <w:r>
        <w:rPr>
          <w:rFonts w:ascii="Times New Roman" w:hAnsi="Times New Roman" w:eastAsia="黑体" w:cs="Times New Roman"/>
          <w:color w:val="000000"/>
          <w:sz w:val="28"/>
          <w:szCs w:val="28"/>
        </w:rPr>
        <w:t>争议解决</w:t>
      </w:r>
    </w:p>
    <w:p>
      <w:pPr>
        <w:spacing w:line="366" w:lineRule="exact"/>
        <w:ind w:firstLine="6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（一）所有因本合同引起的或与本合同有关的任何争议将通过</w:t>
      </w:r>
      <w:r>
        <w:rPr>
          <w:rFonts w:hint="eastAsia" w:ascii="Times New Roman" w:hAnsi="Times New Roman" w:eastAsia="仿宋_GB2312" w:cs="Times New Roman"/>
          <w:color w:val="000000"/>
          <w:sz w:val="28"/>
          <w:szCs w:val="28"/>
        </w:rPr>
        <w:t>双</w:t>
      </w:r>
      <w:r>
        <w:rPr>
          <w:rFonts w:ascii="Times New Roman" w:hAnsi="Times New Roman" w:eastAsia="仿宋_GB2312" w:cs="Times New Roman"/>
          <w:color w:val="000000"/>
          <w:sz w:val="28"/>
          <w:szCs w:val="28"/>
        </w:rPr>
        <w:t>方友好协商解决。如果双方不能协商达成一致的，双方约定采取下述第〔 〕种争议解决方式：</w:t>
      </w:r>
    </w:p>
    <w:p>
      <w:pPr>
        <w:spacing w:line="366" w:lineRule="exact"/>
        <w:ind w:firstLine="6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1.向</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仲裁委员会申请仲裁，按照届时该仲裁委员会有效的仲裁规则进行仲裁，仲裁裁决是终局的，对</w:t>
      </w:r>
      <w:r>
        <w:rPr>
          <w:rFonts w:hint="eastAsia" w:ascii="Times New Roman" w:hAnsi="Times New Roman" w:eastAsia="仿宋_GB2312" w:cs="Times New Roman"/>
          <w:color w:val="000000"/>
          <w:sz w:val="28"/>
          <w:szCs w:val="28"/>
        </w:rPr>
        <w:t>双</w:t>
      </w:r>
      <w:r>
        <w:rPr>
          <w:rFonts w:ascii="Times New Roman" w:hAnsi="Times New Roman" w:eastAsia="仿宋_GB2312" w:cs="Times New Roman"/>
          <w:color w:val="000000"/>
          <w:sz w:val="28"/>
          <w:szCs w:val="28"/>
        </w:rPr>
        <w:t>方均有约束力。</w:t>
      </w:r>
    </w:p>
    <w:p>
      <w:pPr>
        <w:spacing w:line="366" w:lineRule="exact"/>
        <w:ind w:firstLine="6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2.向甲方所在地有管辖权的</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法院提起诉讼。</w:t>
      </w:r>
    </w:p>
    <w:p>
      <w:pPr>
        <w:spacing w:line="366" w:lineRule="exact"/>
        <w:ind w:firstLine="6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3.按照</w:t>
      </w:r>
      <w:r>
        <w:rPr>
          <w:rFonts w:ascii="Times New Roman" w:hAnsi="Times New Roman" w:eastAsia="仿宋_GB2312" w:cs="Times New Roman"/>
          <w:bCs/>
          <w:color w:val="000000"/>
          <w:sz w:val="28"/>
          <w:szCs w:val="28"/>
        </w:rPr>
        <w:t>中国国家铁路集团有限公司</w:t>
      </w:r>
      <w:r>
        <w:rPr>
          <w:rFonts w:ascii="Times New Roman" w:hAnsi="Times New Roman" w:eastAsia="仿宋_GB2312" w:cs="Times New Roman"/>
          <w:color w:val="000000"/>
          <w:sz w:val="28"/>
          <w:szCs w:val="28"/>
        </w:rPr>
        <w:t>相关规定调解解决。</w:t>
      </w:r>
    </w:p>
    <w:p>
      <w:pPr>
        <w:spacing w:line="366" w:lineRule="exact"/>
        <w:ind w:firstLine="6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（二）仲裁、诉讼或调解进行过程中，</w:t>
      </w:r>
      <w:r>
        <w:rPr>
          <w:rFonts w:hint="eastAsia" w:ascii="Times New Roman" w:hAnsi="Times New Roman" w:eastAsia="仿宋_GB2312" w:cs="Times New Roman"/>
          <w:color w:val="000000"/>
          <w:sz w:val="28"/>
          <w:szCs w:val="28"/>
        </w:rPr>
        <w:t>双</w:t>
      </w:r>
      <w:r>
        <w:rPr>
          <w:rFonts w:ascii="Times New Roman" w:hAnsi="Times New Roman" w:eastAsia="仿宋_GB2312" w:cs="Times New Roman"/>
          <w:color w:val="000000"/>
          <w:sz w:val="28"/>
          <w:szCs w:val="28"/>
        </w:rPr>
        <w:t>方将继续履行本合同未涉争议的其它部分。</w:t>
      </w:r>
    </w:p>
    <w:p>
      <w:pPr>
        <w:spacing w:line="366" w:lineRule="exact"/>
        <w:ind w:firstLine="600"/>
        <w:contextualSpacing/>
        <w:rPr>
          <w:rFonts w:ascii="Times New Roman" w:hAnsi="Times New Roman" w:eastAsia="仿宋_GB2312" w:cs="Times New Roman"/>
          <w:color w:val="000000"/>
          <w:sz w:val="28"/>
          <w:szCs w:val="28"/>
        </w:rPr>
      </w:pPr>
      <w:r>
        <w:rPr>
          <w:rFonts w:hint="eastAsia" w:ascii="仿宋_GB2312" w:eastAsia="仿宋_GB2312"/>
          <w:sz w:val="28"/>
          <w:szCs w:val="28"/>
        </w:rPr>
        <w:t>（三）因争议产生的所有费用，包括但不限于诉讼或者仲裁费用、律师费、交通费、采取财产保全的费用、公证费等，均由违约方承担</w:t>
      </w:r>
    </w:p>
    <w:p>
      <w:pPr>
        <w:adjustRightInd w:val="0"/>
        <w:spacing w:line="366" w:lineRule="exact"/>
        <w:ind w:firstLine="548" w:firstLineChars="196"/>
        <w:contextualSpacing/>
        <w:rPr>
          <w:rFonts w:ascii="Times New Roman" w:hAnsi="Times New Roman" w:eastAsia="黑体" w:cs="Times New Roman"/>
          <w:sz w:val="28"/>
          <w:szCs w:val="28"/>
        </w:rPr>
      </w:pPr>
      <w:r>
        <w:rPr>
          <w:rFonts w:ascii="Times New Roman" w:hAnsi="Times New Roman" w:eastAsia="黑体" w:cs="Times New Roman"/>
          <w:color w:val="000000"/>
          <w:sz w:val="28"/>
          <w:szCs w:val="28"/>
        </w:rPr>
        <w:t xml:space="preserve">第十五条  </w:t>
      </w:r>
      <w:r>
        <w:rPr>
          <w:rFonts w:ascii="Times New Roman" w:hAnsi="Times New Roman" w:eastAsia="黑体" w:cs="Times New Roman"/>
          <w:sz w:val="28"/>
          <w:szCs w:val="28"/>
        </w:rPr>
        <w:t>合同生效条件及文本数量</w:t>
      </w:r>
    </w:p>
    <w:p>
      <w:pPr>
        <w:spacing w:line="366" w:lineRule="exact"/>
        <w:ind w:left="1" w:firstLine="565" w:firstLineChars="202"/>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w:t>
      </w:r>
      <w:r>
        <w:rPr>
          <w:rFonts w:ascii="Times New Roman" w:hAnsi="Times New Roman" w:eastAsia="仿宋_GB2312" w:cs="Times New Roman"/>
          <w:sz w:val="28"/>
          <w:szCs w:val="28"/>
        </w:rPr>
        <w:t>本合同经双方法定代表人（负责人）或委托代理人签</w:t>
      </w:r>
      <w:r>
        <w:rPr>
          <w:rFonts w:hint="eastAsia" w:ascii="Times New Roman" w:hAnsi="Times New Roman" w:eastAsia="仿宋_GB2312" w:cs="Times New Roman"/>
          <w:sz w:val="28"/>
          <w:szCs w:val="28"/>
        </w:rPr>
        <w:t>名</w:t>
      </w:r>
      <w:r>
        <w:rPr>
          <w:rFonts w:ascii="Times New Roman" w:hAnsi="Times New Roman" w:eastAsia="仿宋_GB2312" w:cs="Times New Roman"/>
          <w:sz w:val="28"/>
          <w:szCs w:val="28"/>
        </w:rPr>
        <w:t>盖章后生效。</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w:t>
      </w:r>
      <w:r>
        <w:rPr>
          <w:rFonts w:ascii="Times New Roman" w:hAnsi="Times New Roman" w:eastAsia="仿宋_GB2312" w:cs="Times New Roman"/>
          <w:sz w:val="28"/>
          <w:szCs w:val="28"/>
        </w:rPr>
        <w:t>本合同文本一式</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份，甲方执</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份，乙方执</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份。</w:t>
      </w:r>
    </w:p>
    <w:p>
      <w:pPr>
        <w:spacing w:line="366" w:lineRule="exact"/>
        <w:ind w:firstLine="570"/>
        <w:contextualSpacing/>
        <w:rPr>
          <w:rFonts w:ascii="Times New Roman" w:hAnsi="Times New Roman" w:eastAsia="黑体" w:cs="Times New Roman"/>
          <w:color w:val="000000"/>
          <w:sz w:val="28"/>
          <w:szCs w:val="28"/>
        </w:rPr>
      </w:pPr>
      <w:r>
        <w:rPr>
          <w:rFonts w:ascii="Times New Roman" w:hAnsi="Times New Roman" w:eastAsia="黑体" w:cs="Times New Roman"/>
          <w:sz w:val="28"/>
          <w:szCs w:val="28"/>
        </w:rPr>
        <w:t xml:space="preserve">第十六条  </w:t>
      </w:r>
      <w:r>
        <w:rPr>
          <w:rFonts w:ascii="Times New Roman" w:hAnsi="Times New Roman" w:eastAsia="黑体" w:cs="Times New Roman"/>
          <w:color w:val="000000"/>
          <w:sz w:val="28"/>
          <w:szCs w:val="28"/>
        </w:rPr>
        <w:t>其他事项</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（一）若需要办理货物在托运期间的保险事宜，由</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方办理，保险费由</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方承担。</w:t>
      </w:r>
    </w:p>
    <w:p>
      <w:pPr>
        <w:adjustRightInd w:val="0"/>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（二）</w:t>
      </w:r>
      <w:r>
        <w:rPr>
          <w:rFonts w:ascii="Times New Roman" w:hAnsi="Times New Roman" w:eastAsia="仿宋_GB2312" w:cs="Times New Roman"/>
          <w:color w:val="000000"/>
          <w:sz w:val="28"/>
          <w:szCs w:val="28"/>
        </w:rPr>
        <w:t>本合同未尽事宜，双方另行签订</w:t>
      </w:r>
      <w:r>
        <w:rPr>
          <w:rFonts w:hint="eastAsia" w:ascii="Times New Roman" w:hAnsi="Times New Roman" w:eastAsia="仿宋_GB2312" w:cs="Times New Roman"/>
          <w:color w:val="000000"/>
          <w:sz w:val="28"/>
          <w:szCs w:val="28"/>
        </w:rPr>
        <w:t>书面</w:t>
      </w:r>
      <w:r>
        <w:rPr>
          <w:rFonts w:ascii="Times New Roman" w:hAnsi="Times New Roman" w:eastAsia="仿宋_GB2312" w:cs="Times New Roman"/>
          <w:color w:val="000000"/>
          <w:sz w:val="28"/>
          <w:szCs w:val="28"/>
        </w:rPr>
        <w:t>补充合同，补充合同与本合同</w:t>
      </w:r>
      <w:r>
        <w:rPr>
          <w:rFonts w:hint="eastAsia" w:ascii="Times New Roman" w:hAnsi="Times New Roman" w:eastAsia="仿宋_GB2312" w:cs="Times New Roman"/>
          <w:color w:val="000000"/>
          <w:sz w:val="28"/>
          <w:szCs w:val="28"/>
        </w:rPr>
        <w:t>均</w:t>
      </w:r>
      <w:r>
        <w:rPr>
          <w:rFonts w:ascii="Times New Roman" w:hAnsi="Times New Roman" w:eastAsia="仿宋_GB2312" w:cs="Times New Roman"/>
          <w:color w:val="000000"/>
          <w:sz w:val="28"/>
          <w:szCs w:val="28"/>
        </w:rPr>
        <w:t>具有法律效力</w:t>
      </w:r>
      <w:r>
        <w:rPr>
          <w:rFonts w:hint="eastAsia" w:ascii="Times New Roman" w:hAnsi="Times New Roman" w:eastAsia="仿宋_GB2312" w:cs="Times New Roman"/>
          <w:color w:val="000000"/>
          <w:sz w:val="28"/>
          <w:szCs w:val="28"/>
        </w:rPr>
        <w:t>，补充合同与本合同不一致的，以补充合同为准</w:t>
      </w:r>
      <w:r>
        <w:rPr>
          <w:rFonts w:ascii="Times New Roman" w:hAnsi="Times New Roman" w:eastAsia="仿宋_GB2312" w:cs="Times New Roman"/>
          <w:color w:val="000000"/>
          <w:sz w:val="28"/>
          <w:szCs w:val="28"/>
        </w:rPr>
        <w:t>。经双方书面确认的运单、收货单均为本合同的组成部分。</w:t>
      </w:r>
    </w:p>
    <w:p>
      <w:pPr>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（三）本合同产生的债权，乙方不能向第三方转让和质押（包括但不限于银行保理、应收账款质押等）。</w:t>
      </w:r>
    </w:p>
    <w:p>
      <w:pPr>
        <w:spacing w:line="366" w:lineRule="exact"/>
        <w:ind w:firstLine="560" w:firstLineChars="20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（四）</w:t>
      </w:r>
      <w:r>
        <w:rPr>
          <w:rFonts w:hint="eastAsia" w:ascii="Times New Roman" w:hAnsi="Times New Roman" w:eastAsia="仿宋_GB2312" w:cs="Times New Roman"/>
          <w:sz w:val="28"/>
          <w:szCs w:val="28"/>
          <w:lang w:bidi="en-US"/>
        </w:rPr>
        <w:t>因国家法律、法规及政策调整导致税费变化的，双方可根据税费变化情况对合同相关内容进行调整。</w:t>
      </w:r>
    </w:p>
    <w:p>
      <w:pPr>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五</w:t>
      </w:r>
      <w:r>
        <w:rPr>
          <w:rFonts w:ascii="Times New Roman" w:hAnsi="Times New Roman" w:eastAsia="仿宋_GB2312" w:cs="Times New Roman"/>
          <w:sz w:val="28"/>
          <w:szCs w:val="28"/>
        </w:rPr>
        <w:t>）甲乙双方应根据中华人民共和国的法律规定，各自承担为履行合同所发生的相关税费。</w:t>
      </w:r>
    </w:p>
    <w:p>
      <w:pPr>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六</w:t>
      </w:r>
      <w:r>
        <w:rPr>
          <w:rFonts w:ascii="Times New Roman" w:hAnsi="Times New Roman" w:eastAsia="仿宋_GB2312" w:cs="Times New Roman"/>
          <w:sz w:val="28"/>
          <w:szCs w:val="28"/>
        </w:rPr>
        <w:t>）本合同任何条款被禁止或被认定无效或被撤销，该禁止、无效或撤销不得影响合同任何其他条款的有效性和继续实施。</w:t>
      </w:r>
    </w:p>
    <w:p>
      <w:pPr>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七</w:t>
      </w:r>
      <w:r>
        <w:rPr>
          <w:rFonts w:ascii="Times New Roman" w:hAnsi="Times New Roman" w:eastAsia="仿宋_GB2312" w:cs="Times New Roman"/>
          <w:sz w:val="28"/>
          <w:szCs w:val="28"/>
        </w:rPr>
        <w:t>）一方应承担的违约责任不因合同的解除而予以免除。</w:t>
      </w:r>
    </w:p>
    <w:p>
      <w:pPr>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八</w:t>
      </w:r>
      <w:r>
        <w:rPr>
          <w:rFonts w:ascii="Times New Roman" w:hAnsi="Times New Roman" w:eastAsia="仿宋_GB2312" w:cs="Times New Roman"/>
          <w:sz w:val="28"/>
          <w:szCs w:val="28"/>
        </w:rPr>
        <w:t>）本</w:t>
      </w:r>
      <w:r>
        <w:rPr>
          <w:rFonts w:hint="eastAsia" w:ascii="Times New Roman" w:hAnsi="Times New Roman" w:eastAsia="仿宋_GB2312" w:cs="Times New Roman"/>
          <w:sz w:val="28"/>
          <w:szCs w:val="28"/>
        </w:rPr>
        <w:t>合同</w:t>
      </w:r>
      <w:r>
        <w:rPr>
          <w:rFonts w:ascii="Times New Roman" w:hAnsi="Times New Roman" w:eastAsia="仿宋_GB2312" w:cs="Times New Roman"/>
          <w:sz w:val="28"/>
          <w:szCs w:val="28"/>
        </w:rPr>
        <w:t>项下乙方的全部或者部分权利义务，未经双方达成一致并签订书面补充合同不得转让，否则</w:t>
      </w:r>
      <w:r>
        <w:rPr>
          <w:rFonts w:hint="eastAsia" w:ascii="Times New Roman" w:hAnsi="Times New Roman" w:eastAsia="仿宋_GB2312" w:cs="Times New Roman"/>
          <w:sz w:val="28"/>
          <w:szCs w:val="28"/>
        </w:rPr>
        <w:t>乙方</w:t>
      </w:r>
      <w:r>
        <w:rPr>
          <w:rFonts w:ascii="Times New Roman" w:hAnsi="Times New Roman" w:eastAsia="仿宋_GB2312" w:cs="Times New Roman"/>
          <w:sz w:val="28"/>
          <w:szCs w:val="28"/>
        </w:rPr>
        <w:t>应承担由此给甲方造成的一切损失。</w:t>
      </w:r>
    </w:p>
    <w:p>
      <w:pPr>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九</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双</w:t>
      </w:r>
      <w:r>
        <w:rPr>
          <w:rFonts w:ascii="Times New Roman" w:hAnsi="Times New Roman" w:eastAsia="仿宋_GB2312" w:cs="Times New Roman"/>
          <w:sz w:val="28"/>
          <w:szCs w:val="28"/>
        </w:rPr>
        <w:t>方应遵守有关防止商业贿赂的法律法规，不得与其他方人员发生不正当的利益关系。</w:t>
      </w:r>
    </w:p>
    <w:p>
      <w:pPr>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十</w:t>
      </w:r>
      <w:r>
        <w:rPr>
          <w:rFonts w:ascii="Times New Roman" w:hAnsi="Times New Roman" w:eastAsia="仿宋_GB2312" w:cs="Times New Roman"/>
          <w:sz w:val="28"/>
          <w:szCs w:val="28"/>
        </w:rPr>
        <w:t>）其他约定：</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rPr>
        <w:t>。</w:t>
      </w:r>
    </w:p>
    <w:p>
      <w:pPr>
        <w:adjustRightInd w:val="0"/>
        <w:spacing w:line="366" w:lineRule="exact"/>
        <w:ind w:firstLine="560" w:firstLineChars="200"/>
        <w:contextualSpacing/>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（以下无正文）</w:t>
      </w:r>
    </w:p>
    <w:p>
      <w:pPr>
        <w:adjustRightInd w:val="0"/>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br w:type="page"/>
      </w:r>
      <w:r>
        <w:rPr>
          <w:rFonts w:ascii="Times New Roman" w:hAnsi="Times New Roman" w:eastAsia="仿宋_GB2312" w:cs="Times New Roman"/>
          <w:sz w:val="28"/>
          <w:szCs w:val="28"/>
        </w:rPr>
        <w:t>本页无正文，为</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（甲方名称）与</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（乙方名称）道路货物运输合同（合同编号：</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）签署页。</w:t>
      </w:r>
    </w:p>
    <w:p>
      <w:pPr>
        <w:spacing w:line="366" w:lineRule="exact"/>
        <w:contextualSpacing/>
        <w:rPr>
          <w:rFonts w:ascii="Times New Roman" w:hAnsi="Times New Roman" w:eastAsia="仿宋_GB2312" w:cs="Times New Roman"/>
          <w:color w:val="000000"/>
          <w:sz w:val="28"/>
          <w:szCs w:val="28"/>
        </w:rPr>
      </w:pPr>
    </w:p>
    <w:p>
      <w:pPr>
        <w:spacing w:line="366" w:lineRule="exact"/>
        <w:contextualSpacing/>
        <w:rPr>
          <w:rFonts w:ascii="Times New Roman" w:hAnsi="Times New Roman" w:eastAsia="仿宋_GB2312" w:cs="Times New Roman"/>
          <w:color w:val="000000"/>
          <w:sz w:val="28"/>
          <w:szCs w:val="28"/>
        </w:rPr>
      </w:pPr>
    </w:p>
    <w:p>
      <w:pPr>
        <w:spacing w:line="366" w:lineRule="exact"/>
        <w:contextualSpacing/>
        <w:rPr>
          <w:rFonts w:ascii="Times New Roman" w:hAnsi="Times New Roman" w:eastAsia="仿宋_GB2312" w:cs="Times New Roman"/>
          <w:color w:val="000000"/>
          <w:sz w:val="28"/>
          <w:szCs w:val="28"/>
        </w:rPr>
      </w:pPr>
    </w:p>
    <w:p>
      <w:pPr>
        <w:spacing w:line="366" w:lineRule="exact"/>
        <w:contextualSpacing/>
        <w:rPr>
          <w:rFonts w:ascii="Times New Roman" w:hAnsi="Times New Roman" w:eastAsia="仿宋_GB2312" w:cs="Times New Roman"/>
          <w:color w:val="000000"/>
          <w:sz w:val="28"/>
          <w:szCs w:val="28"/>
        </w:rPr>
      </w:pPr>
    </w:p>
    <w:p>
      <w:pPr>
        <w:adjustRightInd w:val="0"/>
        <w:spacing w:line="366" w:lineRule="exact"/>
        <w:ind w:firstLine="562" w:firstLineChars="200"/>
        <w:contextualSpacing/>
        <w:rPr>
          <w:rFonts w:ascii="Times New Roman" w:hAnsi="Times New Roman" w:eastAsia="仿宋_GB2312" w:cs="Times New Roman"/>
          <w:sz w:val="28"/>
          <w:szCs w:val="28"/>
        </w:rPr>
      </w:pPr>
      <w:r>
        <w:rPr>
          <w:rFonts w:ascii="Times New Roman" w:hAnsi="Times New Roman" w:eastAsia="仿宋_GB2312" w:cs="Times New Roman"/>
          <w:b/>
          <w:sz w:val="28"/>
          <w:szCs w:val="28"/>
        </w:rPr>
        <w:t>甲方</w:t>
      </w:r>
      <w:r>
        <w:rPr>
          <w:rFonts w:ascii="Times New Roman" w:hAnsi="Times New Roman" w:eastAsia="仿宋_GB2312" w:cs="Times New Roman"/>
          <w:sz w:val="28"/>
          <w:szCs w:val="28"/>
        </w:rPr>
        <w:t xml:space="preserve">：（盖章）                 </w:t>
      </w:r>
      <w:r>
        <w:rPr>
          <w:rFonts w:ascii="Times New Roman" w:hAnsi="Times New Roman" w:eastAsia="仿宋_GB2312" w:cs="Times New Roman"/>
          <w:b/>
          <w:sz w:val="28"/>
          <w:szCs w:val="28"/>
        </w:rPr>
        <w:t>乙方</w:t>
      </w:r>
      <w:r>
        <w:rPr>
          <w:rFonts w:ascii="Times New Roman" w:hAnsi="Times New Roman" w:eastAsia="仿宋_GB2312" w:cs="Times New Roman"/>
          <w:sz w:val="28"/>
          <w:szCs w:val="28"/>
        </w:rPr>
        <w:t>：（盖章）</w:t>
      </w:r>
    </w:p>
    <w:p>
      <w:pPr>
        <w:adjustRightInd w:val="0"/>
        <w:spacing w:line="366" w:lineRule="exact"/>
        <w:ind w:firstLine="560" w:firstLineChars="200"/>
        <w:contextualSpacing/>
        <w:rPr>
          <w:rFonts w:ascii="Times New Roman" w:hAnsi="Times New Roman" w:eastAsia="仿宋_GB2312" w:cs="Times New Roman"/>
          <w:sz w:val="28"/>
          <w:szCs w:val="28"/>
        </w:rPr>
      </w:pPr>
    </w:p>
    <w:p>
      <w:pPr>
        <w:adjustRightInd w:val="0"/>
        <w:spacing w:line="366" w:lineRule="exact"/>
        <w:ind w:firstLine="560" w:firstLineChars="200"/>
        <w:contextualSpacing/>
        <w:rPr>
          <w:rFonts w:ascii="Times New Roman" w:hAnsi="Times New Roman" w:eastAsia="仿宋_GB2312" w:cs="Times New Roman"/>
          <w:sz w:val="28"/>
          <w:szCs w:val="28"/>
        </w:rPr>
      </w:pPr>
    </w:p>
    <w:p>
      <w:pPr>
        <w:adjustRightInd w:val="0"/>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法定代表人（负责人）           法定代表人（负责人）</w:t>
      </w:r>
    </w:p>
    <w:p>
      <w:pPr>
        <w:adjustRightInd w:val="0"/>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或委托代理人：                 或委托代理人：</w:t>
      </w:r>
    </w:p>
    <w:p>
      <w:pPr>
        <w:adjustRightInd w:val="0"/>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(签</w:t>
      </w:r>
      <w:r>
        <w:rPr>
          <w:rFonts w:hint="eastAsia" w:ascii="Times New Roman" w:hAnsi="Times New Roman" w:eastAsia="仿宋_GB2312" w:cs="Times New Roman"/>
          <w:sz w:val="28"/>
          <w:szCs w:val="28"/>
        </w:rPr>
        <w:t>名</w:t>
      </w:r>
      <w:r>
        <w:rPr>
          <w:rFonts w:ascii="Times New Roman" w:hAnsi="Times New Roman" w:eastAsia="仿宋_GB2312" w:cs="Times New Roman"/>
          <w:sz w:val="28"/>
          <w:szCs w:val="28"/>
        </w:rPr>
        <w:t>)                         (签</w:t>
      </w:r>
      <w:r>
        <w:rPr>
          <w:rFonts w:hint="eastAsia" w:ascii="Times New Roman" w:hAnsi="Times New Roman" w:eastAsia="仿宋_GB2312" w:cs="Times New Roman"/>
          <w:sz w:val="28"/>
          <w:szCs w:val="28"/>
        </w:rPr>
        <w:t>名</w:t>
      </w:r>
      <w:r>
        <w:rPr>
          <w:rFonts w:ascii="Times New Roman" w:hAnsi="Times New Roman" w:eastAsia="仿宋_GB2312" w:cs="Times New Roman"/>
          <w:sz w:val="28"/>
          <w:szCs w:val="28"/>
        </w:rPr>
        <w:t>)</w:t>
      </w:r>
    </w:p>
    <w:p>
      <w:pPr>
        <w:adjustRightInd w:val="0"/>
        <w:spacing w:line="366" w:lineRule="exact"/>
        <w:ind w:firstLine="560" w:firstLineChars="200"/>
        <w:contextualSpacing/>
        <w:rPr>
          <w:rFonts w:ascii="Times New Roman" w:hAnsi="Times New Roman" w:eastAsia="仿宋_GB2312" w:cs="Times New Roman"/>
          <w:sz w:val="28"/>
          <w:szCs w:val="28"/>
        </w:rPr>
      </w:pPr>
    </w:p>
    <w:p>
      <w:pPr>
        <w:adjustRightInd w:val="0"/>
        <w:spacing w:line="366"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联系电话:                       联系电话:</w:t>
      </w:r>
    </w:p>
    <w:p>
      <w:pPr>
        <w:autoSpaceDE w:val="0"/>
        <w:autoSpaceDN w:val="0"/>
        <w:adjustRightInd w:val="0"/>
        <w:spacing w:line="366" w:lineRule="exact"/>
        <w:contextualSpacing/>
        <w:rPr>
          <w:rFonts w:ascii="Times New Roman" w:hAnsi="Times New Roman" w:eastAsia="仿宋_GB2312" w:cs="Times New Roman"/>
          <w:sz w:val="28"/>
          <w:szCs w:val="28"/>
        </w:rPr>
        <w:sectPr>
          <w:headerReference r:id="rId13" w:type="default"/>
          <w:footerReference r:id="rId14" w:type="default"/>
          <w:pgSz w:w="11906" w:h="16838"/>
          <w:pgMar w:top="2098" w:right="1474" w:bottom="1985" w:left="1588" w:header="851" w:footer="992" w:gutter="0"/>
          <w:pgNumType w:fmt="decimal"/>
          <w:cols w:space="720" w:num="1"/>
          <w:docGrid w:type="lines" w:linePitch="312" w:charSpace="0"/>
        </w:sectPr>
      </w:pP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年  月  日                     年  月  日</w:t>
      </w:r>
    </w:p>
    <w:p/>
    <w:p>
      <w:pPr>
        <w:jc w:val="center"/>
        <w:outlineLvl w:val="0"/>
        <w:rPr>
          <w:rFonts w:ascii="华文中宋" w:hAnsi="华文中宋" w:eastAsia="华文中宋"/>
          <w:b/>
          <w:bCs/>
          <w:sz w:val="36"/>
          <w:szCs w:val="36"/>
        </w:rPr>
      </w:pPr>
      <w:bookmarkStart w:id="883" w:name="_Toc160542159"/>
      <w:bookmarkStart w:id="884" w:name="_Toc17460"/>
      <w:r>
        <w:rPr>
          <w:rFonts w:hint="eastAsia" w:ascii="华文中宋" w:hAnsi="华文中宋" w:eastAsia="华文中宋"/>
          <w:b/>
          <w:bCs/>
          <w:sz w:val="36"/>
          <w:szCs w:val="36"/>
        </w:rPr>
        <w:t>第五章技术规格书</w:t>
      </w:r>
      <w:bookmarkEnd w:id="883"/>
      <w:bookmarkEnd w:id="884"/>
    </w:p>
    <w:p>
      <w:pPr>
        <w:widowControl/>
        <w:jc w:val="left"/>
        <w:rPr>
          <w:rFonts w:eastAsia="仿宋_GB2312"/>
          <w:sz w:val="28"/>
          <w:szCs w:val="28"/>
        </w:rPr>
        <w:sectPr>
          <w:pgSz w:w="11906" w:h="16838"/>
          <w:pgMar w:top="1418" w:right="1474" w:bottom="1418" w:left="1191" w:header="851" w:footer="992" w:gutter="0"/>
          <w:pgNumType w:fmt="decimal"/>
          <w:cols w:space="720" w:num="1"/>
          <w:docGrid w:type="lines" w:linePitch="312" w:charSpace="0"/>
        </w:sectPr>
      </w:pPr>
      <w:r>
        <w:rPr>
          <w:rFonts w:eastAsia="仿宋_GB2312"/>
          <w:sz w:val="28"/>
          <w:szCs w:val="28"/>
        </w:rPr>
        <w:br w:type="page"/>
      </w:r>
    </w:p>
    <w:p>
      <w:pPr>
        <w:pStyle w:val="32"/>
        <w:jc w:val="left"/>
        <w:rPr>
          <w:rFonts w:ascii="黑体" w:hAnsi="黑体" w:eastAsia="黑体"/>
          <w:kern w:val="44"/>
          <w:sz w:val="28"/>
          <w:szCs w:val="44"/>
        </w:rPr>
      </w:pPr>
      <w:bookmarkStart w:id="885" w:name="_Toc14313"/>
      <w:bookmarkStart w:id="886" w:name="_Toc157516844"/>
      <w:bookmarkStart w:id="887" w:name="_Toc160542161"/>
      <w:r>
        <w:rPr>
          <w:rFonts w:hint="eastAsia" w:ascii="黑体" w:hAnsi="黑体" w:eastAsia="黑体"/>
          <w:kern w:val="44"/>
          <w:sz w:val="28"/>
          <w:szCs w:val="44"/>
          <w:lang w:val="en-US" w:eastAsia="zh-CN"/>
        </w:rPr>
        <w:t>一</w:t>
      </w:r>
      <w:r>
        <w:rPr>
          <w:rFonts w:hint="eastAsia" w:ascii="黑体" w:hAnsi="黑体" w:eastAsia="黑体"/>
          <w:kern w:val="44"/>
          <w:sz w:val="28"/>
          <w:szCs w:val="44"/>
        </w:rPr>
        <w:t>、</w:t>
      </w:r>
      <w:r>
        <w:rPr>
          <w:rFonts w:hint="eastAsia" w:ascii="黑体" w:hAnsi="黑体" w:eastAsia="黑体"/>
          <w:kern w:val="44"/>
          <w:sz w:val="28"/>
          <w:szCs w:val="44"/>
          <w:lang w:val="en-US" w:eastAsia="zh-CN"/>
        </w:rPr>
        <w:t>运输</w:t>
      </w:r>
      <w:r>
        <w:rPr>
          <w:rFonts w:hint="eastAsia" w:ascii="黑体" w:hAnsi="黑体" w:eastAsia="黑体"/>
          <w:kern w:val="44"/>
          <w:sz w:val="28"/>
          <w:szCs w:val="44"/>
        </w:rPr>
        <w:t>技术条件</w:t>
      </w:r>
      <w:bookmarkEnd w:id="885"/>
      <w:bookmarkEnd w:id="886"/>
      <w:bookmarkEnd w:id="887"/>
    </w:p>
    <w:p>
      <w:pPr>
        <w:pStyle w:val="23"/>
        <w:snapToGrid w:val="0"/>
        <w:spacing w:line="312" w:lineRule="auto"/>
        <w:ind w:firstLine="420"/>
        <w:rPr>
          <w:rFonts w:ascii="Times New Roman" w:hAnsi="Times New Roman" w:eastAsia="宋体"/>
          <w:sz w:val="21"/>
        </w:rPr>
      </w:pPr>
      <w:r>
        <w:rPr>
          <w:rFonts w:hint="eastAsia" w:ascii="Times New Roman" w:hAnsi="Times New Roman" w:eastAsia="宋体"/>
          <w:sz w:val="21"/>
        </w:rPr>
        <w:t>能够随时满足采购方的订单需求，确保下达订单后30分钟内响应，2小时内到达采购方指定地点。由于响应不及时造成的采购方的相关损失，由报价人承担赔偿责任。</w:t>
      </w:r>
    </w:p>
    <w:p>
      <w:pPr>
        <w:widowControl/>
        <w:jc w:val="left"/>
        <w:rPr>
          <w:rFonts w:ascii="华文中宋" w:hAnsi="华文中宋" w:eastAsia="华文中宋"/>
          <w:b/>
          <w:bCs/>
          <w:sz w:val="36"/>
          <w:szCs w:val="36"/>
        </w:rPr>
      </w:pPr>
      <w:r>
        <w:rPr>
          <w:rFonts w:ascii="华文中宋" w:hAnsi="华文中宋" w:eastAsia="华文中宋"/>
          <w:b/>
          <w:bCs/>
          <w:sz w:val="36"/>
          <w:szCs w:val="36"/>
        </w:rPr>
        <w:br w:type="page"/>
      </w:r>
    </w:p>
    <w:p>
      <w:pPr>
        <w:jc w:val="center"/>
        <w:outlineLvl w:val="0"/>
        <w:rPr>
          <w:rFonts w:ascii="华文中宋" w:hAnsi="华文中宋" w:eastAsia="华文中宋"/>
          <w:b/>
          <w:bCs/>
          <w:sz w:val="36"/>
          <w:szCs w:val="36"/>
        </w:rPr>
      </w:pPr>
      <w:bookmarkStart w:id="888" w:name="_Toc21739"/>
      <w:bookmarkStart w:id="889" w:name="_Toc160542162"/>
      <w:r>
        <w:rPr>
          <w:rFonts w:ascii="华文中宋" w:hAnsi="华文中宋" w:eastAsia="华文中宋"/>
          <w:b/>
          <w:bCs/>
          <w:sz w:val="36"/>
          <w:szCs w:val="36"/>
        </w:rPr>
        <w:t>第</w:t>
      </w:r>
      <w:r>
        <w:rPr>
          <w:rFonts w:hint="eastAsia" w:ascii="华文中宋" w:hAnsi="华文中宋" w:eastAsia="华文中宋"/>
          <w:b/>
          <w:bCs/>
          <w:sz w:val="36"/>
          <w:szCs w:val="36"/>
        </w:rPr>
        <w:t>六</w:t>
      </w:r>
      <w:r>
        <w:rPr>
          <w:rFonts w:ascii="华文中宋" w:hAnsi="华文中宋" w:eastAsia="华文中宋"/>
          <w:b/>
          <w:bCs/>
          <w:sz w:val="36"/>
          <w:szCs w:val="36"/>
        </w:rPr>
        <w:t>章  报价文件格式</w:t>
      </w:r>
      <w:bookmarkEnd w:id="871"/>
      <w:bookmarkEnd w:id="872"/>
      <w:bookmarkEnd w:id="873"/>
      <w:bookmarkEnd w:id="874"/>
      <w:bookmarkEnd w:id="875"/>
      <w:bookmarkEnd w:id="876"/>
      <w:bookmarkEnd w:id="877"/>
      <w:bookmarkEnd w:id="888"/>
      <w:bookmarkEnd w:id="889"/>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540" w:lineRule="exact"/>
        <w:jc w:val="center"/>
        <w:rPr>
          <w:rFonts w:asciiTheme="minorEastAsia" w:hAnsiTheme="minorEastAsia" w:eastAsiaTheme="minorEastAsia"/>
          <w:sz w:val="32"/>
          <w:szCs w:val="28"/>
        </w:rPr>
      </w:pPr>
      <w:r>
        <w:rPr>
          <w:rFonts w:hint="eastAsia" w:asciiTheme="minorEastAsia" w:hAnsiTheme="minorEastAsia" w:eastAsiaTheme="minorEastAsia"/>
          <w:sz w:val="32"/>
          <w:szCs w:val="28"/>
        </w:rPr>
        <w:t>采购项目</w:t>
      </w:r>
    </w:p>
    <w:p>
      <w:pPr>
        <w:spacing w:line="540" w:lineRule="exact"/>
        <w:jc w:val="center"/>
        <w:rPr>
          <w:rFonts w:asciiTheme="minorEastAsia" w:hAnsiTheme="minorEastAsia" w:eastAsiaTheme="minorEastAsia"/>
          <w:b/>
          <w:sz w:val="32"/>
          <w:szCs w:val="28"/>
          <w:u w:val="single"/>
        </w:rPr>
      </w:pPr>
    </w:p>
    <w:p>
      <w:pPr>
        <w:spacing w:line="540" w:lineRule="exact"/>
        <w:rPr>
          <w:rFonts w:asciiTheme="minorEastAsia" w:hAnsiTheme="minorEastAsia" w:eastAsiaTheme="minorEastAsia"/>
          <w:b/>
          <w:sz w:val="36"/>
          <w:szCs w:val="28"/>
        </w:rPr>
      </w:pPr>
    </w:p>
    <w:p>
      <w:pPr>
        <w:rPr>
          <w:rFonts w:asciiTheme="minorEastAsia" w:hAnsiTheme="minorEastAsia" w:eastAsiaTheme="minorEastAsia"/>
          <w:b/>
          <w:sz w:val="20"/>
          <w:szCs w:val="20"/>
        </w:rPr>
      </w:pPr>
    </w:p>
    <w:p>
      <w:pPr>
        <w:rPr>
          <w:rFonts w:asciiTheme="minorEastAsia" w:hAnsiTheme="minorEastAsia" w:eastAsiaTheme="minorEastAsia"/>
          <w:b/>
          <w:sz w:val="20"/>
          <w:szCs w:val="20"/>
        </w:rPr>
      </w:pPr>
    </w:p>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报  价  文  件</w:t>
      </w:r>
    </w:p>
    <w:p>
      <w:pPr>
        <w:jc w:val="center"/>
        <w:rPr>
          <w:rFonts w:asciiTheme="minorEastAsia" w:hAnsiTheme="minorEastAsia" w:eastAsiaTheme="minorEastAsia"/>
          <w:sz w:val="28"/>
          <w:szCs w:val="28"/>
        </w:rPr>
      </w:pPr>
    </w:p>
    <w:p>
      <w:pPr>
        <w:ind w:firstLine="2560" w:firstLineChars="800"/>
        <w:rPr>
          <w:rFonts w:asciiTheme="minorEastAsia" w:hAnsiTheme="minorEastAsia" w:eastAsiaTheme="minorEastAsia"/>
          <w:sz w:val="28"/>
          <w:szCs w:val="28"/>
        </w:rPr>
      </w:pPr>
      <w:r>
        <w:rPr>
          <w:rFonts w:hint="eastAsia" w:asciiTheme="minorEastAsia" w:hAnsiTheme="minorEastAsia" w:eastAsiaTheme="minorEastAsia"/>
          <w:bCs/>
          <w:sz w:val="32"/>
          <w:szCs w:val="32"/>
        </w:rPr>
        <w:t>项目编号：</w:t>
      </w: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Cs w:val="28"/>
        </w:rPr>
      </w:pPr>
    </w:p>
    <w:p>
      <w:pPr>
        <w:spacing w:line="360" w:lineRule="auto"/>
        <w:ind w:firstLine="2310" w:firstLineChars="825"/>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报价人：（加盖公章）</w:t>
      </w:r>
    </w:p>
    <w:p>
      <w:pPr>
        <w:spacing w:line="360" w:lineRule="auto"/>
        <w:ind w:firstLine="2030" w:firstLineChars="725"/>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法定代表人或委托代理人：（签字）</w:t>
      </w:r>
    </w:p>
    <w:p>
      <w:pPr>
        <w:spacing w:line="360" w:lineRule="auto"/>
        <w:ind w:firstLine="3463" w:firstLineChars="1237"/>
        <w:rPr>
          <w:rFonts w:asciiTheme="minorEastAsia" w:hAnsiTheme="minorEastAsia" w:eastAsiaTheme="minorEastAsia"/>
          <w:sz w:val="28"/>
          <w:szCs w:val="28"/>
        </w:rPr>
      </w:pPr>
      <w:r>
        <w:rPr>
          <w:rFonts w:hint="eastAsia" w:asciiTheme="minorEastAsia" w:hAnsiTheme="minorEastAsia" w:eastAsiaTheme="minorEastAsia"/>
          <w:sz w:val="28"/>
          <w:szCs w:val="28"/>
        </w:rPr>
        <w:t>年 月 日</w:t>
      </w:r>
    </w:p>
    <w:p>
      <w:pPr>
        <w:pStyle w:val="32"/>
        <w:jc w:val="left"/>
        <w:rPr>
          <w:rFonts w:ascii="黑体" w:hAnsi="黑体" w:eastAsia="黑体"/>
          <w:sz w:val="28"/>
        </w:rPr>
      </w:pPr>
      <w:bookmarkStart w:id="890" w:name="_Toc508579044"/>
      <w:bookmarkStart w:id="891" w:name="_Toc472493190"/>
      <w:bookmarkStart w:id="892" w:name="_Toc329716289"/>
      <w:bookmarkStart w:id="893" w:name="_Toc290884509"/>
      <w:bookmarkStart w:id="894" w:name="_Toc4697848"/>
    </w:p>
    <w:p>
      <w:pPr>
        <w:pStyle w:val="32"/>
        <w:jc w:val="left"/>
        <w:rPr>
          <w:rFonts w:ascii="黑体" w:hAnsi="黑体" w:eastAsia="黑体"/>
          <w:sz w:val="28"/>
        </w:rPr>
      </w:pPr>
    </w:p>
    <w:p>
      <w:pPr>
        <w:pStyle w:val="32"/>
        <w:jc w:val="left"/>
        <w:rPr>
          <w:rFonts w:ascii="黑体" w:hAnsi="黑体" w:eastAsia="黑体"/>
          <w:sz w:val="28"/>
        </w:rPr>
      </w:pPr>
      <w:bookmarkStart w:id="895" w:name="_Toc146099708"/>
    </w:p>
    <w:p>
      <w:pPr>
        <w:pStyle w:val="4"/>
      </w:pPr>
      <w:bookmarkStart w:id="896" w:name="_Toc4852"/>
      <w:bookmarkStart w:id="897" w:name="_Toc160542163"/>
      <w:r>
        <w:rPr>
          <w:rFonts w:hint="eastAsia"/>
        </w:rPr>
        <w:t>目录</w:t>
      </w:r>
      <w:bookmarkEnd w:id="896"/>
      <w:bookmarkEnd w:id="897"/>
    </w:p>
    <w:p>
      <w:pPr>
        <w:pStyle w:val="240"/>
        <w:ind w:firstLine="0" w:firstLineChars="0"/>
        <w:jc w:val="left"/>
        <w:rPr>
          <w:rFonts w:cstheme="minorBidi"/>
        </w:rPr>
      </w:pPr>
      <w:r>
        <w:rPr>
          <w:rFonts w:hint="eastAsia" w:cstheme="minorBidi"/>
        </w:rPr>
        <w:t>一、报价函</w:t>
      </w:r>
    </w:p>
    <w:p>
      <w:pPr>
        <w:pStyle w:val="240"/>
        <w:ind w:firstLine="0" w:firstLineChars="0"/>
        <w:jc w:val="left"/>
        <w:rPr>
          <w:rFonts w:cstheme="minorBidi"/>
        </w:rPr>
      </w:pPr>
      <w:r>
        <w:rPr>
          <w:rFonts w:hint="eastAsia" w:cstheme="minorBidi"/>
        </w:rPr>
        <w:t>二、法定代表人身份证明</w:t>
      </w:r>
    </w:p>
    <w:p>
      <w:pPr>
        <w:pStyle w:val="240"/>
        <w:ind w:firstLine="0" w:firstLineChars="0"/>
        <w:jc w:val="left"/>
        <w:rPr>
          <w:rFonts w:cstheme="minorBidi"/>
        </w:rPr>
      </w:pPr>
      <w:r>
        <w:rPr>
          <w:rFonts w:hint="eastAsia" w:cstheme="minorBidi"/>
        </w:rPr>
        <w:t>三、法定代表人授权书</w:t>
      </w:r>
    </w:p>
    <w:p>
      <w:pPr>
        <w:pStyle w:val="240"/>
        <w:ind w:firstLine="0" w:firstLineChars="0"/>
        <w:jc w:val="left"/>
        <w:rPr>
          <w:rFonts w:cstheme="minorBidi"/>
        </w:rPr>
      </w:pPr>
      <w:r>
        <w:rPr>
          <w:rFonts w:hint="eastAsia" w:cstheme="minorBidi"/>
        </w:rPr>
        <w:t>四、报价表</w:t>
      </w:r>
      <w:r>
        <w:rPr>
          <w:rFonts w:hint="eastAsia" w:cstheme="minorBidi"/>
        </w:rPr>
        <w:tab/>
      </w:r>
    </w:p>
    <w:p>
      <w:pPr>
        <w:pStyle w:val="240"/>
        <w:ind w:firstLine="0" w:firstLineChars="0"/>
        <w:jc w:val="left"/>
        <w:rPr>
          <w:rFonts w:cstheme="minorBidi"/>
        </w:rPr>
      </w:pPr>
      <w:r>
        <w:rPr>
          <w:rFonts w:hint="eastAsia" w:cstheme="minorBidi"/>
        </w:rPr>
        <w:t>五、资格证明文件</w:t>
      </w:r>
      <w:r>
        <w:rPr>
          <w:rFonts w:hint="eastAsia" w:cstheme="minorBidi"/>
        </w:rPr>
        <w:tab/>
      </w:r>
    </w:p>
    <w:p>
      <w:pPr>
        <w:pStyle w:val="240"/>
        <w:ind w:firstLine="0" w:firstLineChars="0"/>
        <w:jc w:val="left"/>
        <w:rPr>
          <w:rFonts w:cstheme="minorBidi"/>
        </w:rPr>
      </w:pPr>
      <w:r>
        <w:rPr>
          <w:rFonts w:hint="eastAsia" w:cstheme="minorBidi"/>
        </w:rPr>
        <w:t>六、廉政承诺书</w:t>
      </w:r>
    </w:p>
    <w:p>
      <w:pPr>
        <w:pStyle w:val="240"/>
        <w:ind w:firstLine="0" w:firstLineChars="0"/>
        <w:jc w:val="left"/>
        <w:rPr>
          <w:rFonts w:cstheme="minorBidi"/>
        </w:rPr>
      </w:pPr>
      <w:r>
        <w:rPr>
          <w:rFonts w:hint="eastAsia" w:cstheme="minorBidi"/>
        </w:rPr>
        <w:t>七、供应组织、运输、售后服务方案</w:t>
      </w:r>
      <w:r>
        <w:rPr>
          <w:rFonts w:hint="eastAsia" w:cstheme="minorBidi"/>
        </w:rPr>
        <w:tab/>
      </w:r>
    </w:p>
    <w:p>
      <w:pPr>
        <w:widowControl/>
        <w:jc w:val="left"/>
        <w:rPr>
          <w:rFonts w:ascii="黑体" w:hAnsi="黑体" w:eastAsia="黑体"/>
          <w:bCs/>
          <w:kern w:val="0"/>
          <w:sz w:val="28"/>
          <w:szCs w:val="32"/>
        </w:rPr>
      </w:pPr>
      <w:r>
        <w:rPr>
          <w:rFonts w:ascii="黑体" w:hAnsi="黑体" w:eastAsia="黑体"/>
          <w:sz w:val="28"/>
        </w:rPr>
        <w:br w:type="page"/>
      </w:r>
    </w:p>
    <w:p>
      <w:pPr>
        <w:pStyle w:val="32"/>
        <w:jc w:val="left"/>
        <w:rPr>
          <w:rFonts w:ascii="黑体" w:hAnsi="黑体" w:eastAsia="黑体"/>
          <w:sz w:val="28"/>
        </w:rPr>
      </w:pPr>
      <w:bookmarkStart w:id="898" w:name="_Toc160542164"/>
      <w:bookmarkStart w:id="899" w:name="_Toc24926"/>
      <w:r>
        <w:rPr>
          <w:rFonts w:ascii="黑体" w:hAnsi="黑体" w:eastAsia="黑体"/>
          <w:sz w:val="28"/>
        </w:rPr>
        <w:t>一、报价函</w:t>
      </w:r>
      <w:bookmarkEnd w:id="890"/>
      <w:bookmarkEnd w:id="891"/>
      <w:bookmarkEnd w:id="892"/>
      <w:bookmarkEnd w:id="893"/>
      <w:r>
        <w:rPr>
          <w:rFonts w:ascii="黑体" w:hAnsi="黑体" w:eastAsia="黑体"/>
          <w:sz w:val="28"/>
        </w:rPr>
        <w:t>（格式）</w:t>
      </w:r>
      <w:bookmarkEnd w:id="894"/>
      <w:bookmarkEnd w:id="895"/>
      <w:bookmarkEnd w:id="898"/>
      <w:bookmarkEnd w:id="899"/>
    </w:p>
    <w:p>
      <w:pPr>
        <w:jc w:val="center"/>
        <w:rPr>
          <w:rFonts w:ascii="黑体" w:hAnsi="黑体" w:eastAsia="黑体"/>
          <w:sz w:val="32"/>
          <w:szCs w:val="28"/>
        </w:rPr>
      </w:pPr>
    </w:p>
    <w:p>
      <w:pPr>
        <w:jc w:val="center"/>
        <w:rPr>
          <w:rFonts w:ascii="黑体" w:hAnsi="黑体" w:eastAsia="黑体"/>
          <w:sz w:val="32"/>
          <w:szCs w:val="28"/>
        </w:rPr>
      </w:pPr>
      <w:r>
        <w:rPr>
          <w:rFonts w:hint="eastAsia" w:ascii="黑体" w:hAnsi="黑体" w:eastAsia="黑体"/>
          <w:sz w:val="32"/>
          <w:szCs w:val="28"/>
        </w:rPr>
        <w:t>报价函</w:t>
      </w:r>
    </w:p>
    <w:p>
      <w:pPr>
        <w:snapToGrid w:val="0"/>
        <w:spacing w:line="312" w:lineRule="auto"/>
      </w:pPr>
    </w:p>
    <w:p>
      <w:pPr>
        <w:snapToGrid w:val="0"/>
        <w:spacing w:line="440" w:lineRule="exact"/>
      </w:pPr>
      <w:r>
        <w:t>致：</w:t>
      </w:r>
      <w:r>
        <w:rPr>
          <w:u w:val="single"/>
        </w:rPr>
        <w:t>（采购人名称）</w:t>
      </w:r>
    </w:p>
    <w:p>
      <w:pPr>
        <w:snapToGrid w:val="0"/>
        <w:spacing w:line="440" w:lineRule="exact"/>
        <w:ind w:firstLine="420"/>
        <w:rPr>
          <w:szCs w:val="30"/>
        </w:rPr>
      </w:pPr>
    </w:p>
    <w:p>
      <w:pPr>
        <w:snapToGrid w:val="0"/>
        <w:spacing w:line="440" w:lineRule="exact"/>
        <w:ind w:firstLine="420"/>
        <w:rPr>
          <w:szCs w:val="30"/>
        </w:rPr>
      </w:pPr>
      <w:r>
        <w:rPr>
          <w:szCs w:val="30"/>
        </w:rPr>
        <w:t>根据贵方项目（项目编号</w:t>
      </w:r>
      <w:r>
        <w:rPr>
          <w:rFonts w:hint="eastAsia"/>
          <w:szCs w:val="30"/>
        </w:rPr>
        <w:t>：</w:t>
      </w:r>
      <w:r>
        <w:rPr>
          <w:szCs w:val="30"/>
        </w:rPr>
        <w:t>）的物资报价邀请书，经正式授权的下述签字人（姓名和职务）代表报价人（报价人名称），参加报价活动并提交报价文件正本一份，副本</w:t>
      </w:r>
      <w:r>
        <w:rPr>
          <w:rFonts w:hint="eastAsia"/>
          <w:szCs w:val="30"/>
        </w:rPr>
        <w:t>四</w:t>
      </w:r>
      <w:r>
        <w:rPr>
          <w:szCs w:val="30"/>
        </w:rPr>
        <w:t>份。</w:t>
      </w:r>
    </w:p>
    <w:p>
      <w:pPr>
        <w:pStyle w:val="225"/>
        <w:snapToGrid w:val="0"/>
        <w:spacing w:line="440" w:lineRule="exact"/>
        <w:ind w:firstLine="420"/>
        <w:rPr>
          <w:rFonts w:eastAsia="宋体" w:cs="Times New Roman"/>
          <w:sz w:val="21"/>
          <w:szCs w:val="30"/>
        </w:rPr>
      </w:pPr>
      <w:r>
        <w:rPr>
          <w:rFonts w:eastAsia="宋体" w:cs="Times New Roman"/>
          <w:sz w:val="21"/>
          <w:szCs w:val="30"/>
        </w:rPr>
        <w:t>据此函，报价人申明如下：</w:t>
      </w:r>
    </w:p>
    <w:p>
      <w:pPr>
        <w:pStyle w:val="225"/>
        <w:snapToGrid w:val="0"/>
        <w:spacing w:line="440" w:lineRule="exact"/>
        <w:ind w:firstLine="420"/>
        <w:rPr>
          <w:rFonts w:eastAsia="宋体" w:cs="Times New Roman"/>
          <w:sz w:val="21"/>
          <w:szCs w:val="30"/>
        </w:rPr>
      </w:pPr>
      <w:r>
        <w:rPr>
          <w:rFonts w:eastAsia="宋体" w:cs="Times New Roman"/>
          <w:sz w:val="21"/>
          <w:szCs w:val="30"/>
        </w:rPr>
        <w:t>我方已详细阅读全部谈判文件，包括澄清和修改文件（如有），完全理解并同意放弃对这方面有不明及误解的权利。</w:t>
      </w:r>
    </w:p>
    <w:p>
      <w:pPr>
        <w:pStyle w:val="225"/>
        <w:snapToGrid w:val="0"/>
        <w:spacing w:line="440" w:lineRule="exact"/>
        <w:ind w:firstLine="420"/>
        <w:rPr>
          <w:rFonts w:eastAsia="宋体" w:cs="Times New Roman"/>
          <w:sz w:val="21"/>
          <w:szCs w:val="30"/>
        </w:rPr>
      </w:pPr>
      <w:r>
        <w:rPr>
          <w:rFonts w:eastAsia="宋体" w:cs="Times New Roman"/>
          <w:sz w:val="21"/>
          <w:szCs w:val="30"/>
        </w:rPr>
        <w:t>同意谈判文件中规定的价格修正方法。</w:t>
      </w:r>
    </w:p>
    <w:p>
      <w:pPr>
        <w:pStyle w:val="225"/>
        <w:snapToGrid w:val="0"/>
        <w:spacing w:line="440" w:lineRule="exact"/>
        <w:ind w:firstLine="420"/>
        <w:rPr>
          <w:rFonts w:eastAsia="宋体" w:cs="Times New Roman"/>
          <w:sz w:val="21"/>
          <w:szCs w:val="30"/>
        </w:rPr>
      </w:pPr>
      <w:r>
        <w:rPr>
          <w:rFonts w:eastAsia="宋体" w:cs="Times New Roman"/>
          <w:sz w:val="21"/>
          <w:szCs w:val="30"/>
        </w:rPr>
        <w:t>同意谈判文件规定的报价有效期。</w:t>
      </w:r>
    </w:p>
    <w:p>
      <w:pPr>
        <w:pStyle w:val="225"/>
        <w:snapToGrid w:val="0"/>
        <w:spacing w:line="440" w:lineRule="exact"/>
        <w:ind w:firstLine="420"/>
        <w:rPr>
          <w:rFonts w:eastAsia="宋体" w:cs="Times New Roman"/>
          <w:sz w:val="21"/>
          <w:szCs w:val="30"/>
        </w:rPr>
      </w:pPr>
      <w:r>
        <w:rPr>
          <w:rFonts w:eastAsia="宋体" w:cs="Times New Roman"/>
          <w:sz w:val="21"/>
          <w:szCs w:val="30"/>
        </w:rPr>
        <w:t>承诺所提交的报价文件及有关资料内容完整、真实和准确，并承担相关责任。同意提供贵方可能另外要求的与报价有关的任何数据或资料。</w:t>
      </w:r>
    </w:p>
    <w:p>
      <w:pPr>
        <w:pStyle w:val="225"/>
        <w:snapToGrid w:val="0"/>
        <w:spacing w:line="440" w:lineRule="exact"/>
        <w:ind w:firstLine="420"/>
        <w:rPr>
          <w:rFonts w:eastAsia="宋体" w:cs="Times New Roman"/>
          <w:sz w:val="21"/>
          <w:szCs w:val="30"/>
        </w:rPr>
      </w:pPr>
      <w:r>
        <w:rPr>
          <w:rFonts w:hint="eastAsia" w:eastAsia="宋体" w:cs="Times New Roman"/>
          <w:sz w:val="21"/>
          <w:szCs w:val="30"/>
        </w:rPr>
        <w:t>如我方被确定为成交供应商，承诺在收到成交通知书后按规定签订合同。</w:t>
      </w:r>
    </w:p>
    <w:p>
      <w:pPr>
        <w:pStyle w:val="225"/>
        <w:snapToGrid w:val="0"/>
        <w:spacing w:line="440" w:lineRule="exact"/>
        <w:ind w:firstLine="420"/>
        <w:rPr>
          <w:rFonts w:eastAsia="宋体" w:cs="Times New Roman"/>
          <w:sz w:val="21"/>
          <w:szCs w:val="30"/>
        </w:rPr>
      </w:pPr>
      <w:r>
        <w:rPr>
          <w:rFonts w:eastAsia="宋体" w:cs="Times New Roman"/>
          <w:sz w:val="21"/>
          <w:szCs w:val="30"/>
        </w:rPr>
        <w:t>同意按照合同约定承担物资供应、质量保证、售后服务、维修更换等义务。</w:t>
      </w:r>
    </w:p>
    <w:p>
      <w:pPr>
        <w:pStyle w:val="225"/>
        <w:snapToGrid w:val="0"/>
        <w:spacing w:line="440" w:lineRule="exact"/>
        <w:ind w:firstLine="420"/>
        <w:rPr>
          <w:rFonts w:eastAsia="宋体" w:cs="Times New Roman"/>
          <w:sz w:val="21"/>
          <w:szCs w:val="30"/>
        </w:rPr>
      </w:pPr>
      <w:r>
        <w:rPr>
          <w:rFonts w:hint="eastAsia" w:eastAsia="宋体" w:cs="Times New Roman"/>
          <w:sz w:val="21"/>
          <w:szCs w:val="30"/>
        </w:rPr>
        <w:t>我方承诺根据谈判文件规定的技术条件、</w:t>
      </w:r>
      <w:r>
        <w:rPr>
          <w:rFonts w:hint="eastAsia" w:eastAsia="宋体" w:cs="Times New Roman"/>
          <w:color w:val="000000"/>
          <w:sz w:val="21"/>
          <w:szCs w:val="30"/>
        </w:rPr>
        <w:t>中国国家铁路集团有限公司</w:t>
      </w:r>
      <w:r>
        <w:rPr>
          <w:rFonts w:hint="eastAsia" w:eastAsia="宋体" w:cs="Times New Roman"/>
          <w:sz w:val="21"/>
          <w:szCs w:val="30"/>
        </w:rPr>
        <w:t>现行技术标准和有关规定制造并交付物资。</w:t>
      </w:r>
    </w:p>
    <w:p>
      <w:pPr>
        <w:pStyle w:val="225"/>
        <w:snapToGrid w:val="0"/>
        <w:spacing w:line="440" w:lineRule="exact"/>
        <w:ind w:firstLine="420"/>
        <w:rPr>
          <w:rFonts w:eastAsia="宋体" w:cs="Times New Roman"/>
          <w:sz w:val="21"/>
          <w:szCs w:val="30"/>
        </w:rPr>
      </w:pPr>
    </w:p>
    <w:p>
      <w:pPr>
        <w:snapToGrid w:val="0"/>
        <w:spacing w:line="440" w:lineRule="exact"/>
        <w:ind w:firstLine="420"/>
        <w:rPr>
          <w:szCs w:val="30"/>
        </w:rPr>
      </w:pPr>
      <w:r>
        <w:rPr>
          <w:szCs w:val="30"/>
        </w:rPr>
        <w:t>法定代表人或委托代理人签字：</w:t>
      </w:r>
    </w:p>
    <w:p>
      <w:pPr>
        <w:snapToGrid w:val="0"/>
        <w:spacing w:line="440" w:lineRule="exact"/>
        <w:ind w:firstLine="420"/>
        <w:rPr>
          <w:szCs w:val="30"/>
        </w:rPr>
      </w:pPr>
      <w:r>
        <w:rPr>
          <w:szCs w:val="30"/>
        </w:rPr>
        <w:t>报价人名称：</w:t>
      </w:r>
      <w:r>
        <w:rPr>
          <w:szCs w:val="30"/>
          <w:u w:val="single"/>
        </w:rPr>
        <w:t xml:space="preserve">         （加盖公章）             </w:t>
      </w:r>
    </w:p>
    <w:p>
      <w:pPr>
        <w:snapToGrid w:val="0"/>
        <w:spacing w:line="440" w:lineRule="exact"/>
        <w:ind w:firstLine="420"/>
        <w:rPr>
          <w:szCs w:val="30"/>
        </w:rPr>
      </w:pPr>
      <w:r>
        <w:rPr>
          <w:szCs w:val="30"/>
        </w:rPr>
        <w:t>地址：邮政编码：</w:t>
      </w:r>
    </w:p>
    <w:p>
      <w:pPr>
        <w:snapToGrid w:val="0"/>
        <w:spacing w:line="440" w:lineRule="exact"/>
        <w:ind w:firstLine="420"/>
        <w:rPr>
          <w:szCs w:val="30"/>
        </w:rPr>
      </w:pPr>
      <w:r>
        <w:rPr>
          <w:szCs w:val="30"/>
        </w:rPr>
        <w:t>电话：传    真：</w:t>
      </w:r>
    </w:p>
    <w:p>
      <w:pPr>
        <w:adjustRightInd w:val="0"/>
        <w:snapToGrid w:val="0"/>
        <w:spacing w:line="440" w:lineRule="exact"/>
        <w:ind w:firstLine="420" w:firstLineChars="200"/>
        <w:rPr>
          <w:rFonts w:eastAsia="方正仿宋简体"/>
          <w:sz w:val="30"/>
          <w:szCs w:val="30"/>
        </w:rPr>
      </w:pPr>
      <w:r>
        <w:rPr>
          <w:szCs w:val="30"/>
        </w:rPr>
        <w:t>日期：</w:t>
      </w:r>
    </w:p>
    <w:p>
      <w:pPr>
        <w:spacing w:line="440" w:lineRule="exact"/>
        <w:rPr>
          <w:sz w:val="20"/>
          <w:szCs w:val="20"/>
        </w:rPr>
      </w:pPr>
    </w:p>
    <w:p>
      <w:pPr>
        <w:pStyle w:val="32"/>
        <w:jc w:val="left"/>
        <w:rPr>
          <w:rFonts w:ascii="黑体" w:hAnsi="黑体" w:eastAsia="黑体"/>
          <w:sz w:val="28"/>
        </w:rPr>
      </w:pPr>
      <w:bookmarkStart w:id="900" w:name="_Toc4697849"/>
      <w:bookmarkStart w:id="901" w:name="_Toc508579045"/>
    </w:p>
    <w:p>
      <w:pPr>
        <w:pStyle w:val="32"/>
        <w:jc w:val="left"/>
        <w:rPr>
          <w:rFonts w:ascii="黑体" w:hAnsi="黑体" w:eastAsia="黑体"/>
          <w:sz w:val="28"/>
        </w:rPr>
      </w:pPr>
    </w:p>
    <w:p>
      <w:pPr>
        <w:pStyle w:val="32"/>
        <w:jc w:val="left"/>
        <w:rPr>
          <w:rFonts w:ascii="黑体" w:hAnsi="黑体" w:eastAsia="黑体"/>
          <w:sz w:val="28"/>
        </w:rPr>
      </w:pPr>
    </w:p>
    <w:p>
      <w:pPr>
        <w:pStyle w:val="32"/>
        <w:jc w:val="left"/>
        <w:rPr>
          <w:rFonts w:ascii="黑体" w:hAnsi="黑体" w:eastAsia="黑体"/>
          <w:sz w:val="28"/>
        </w:rPr>
      </w:pPr>
      <w:bookmarkStart w:id="902" w:name="_Toc146099709"/>
      <w:bookmarkStart w:id="903" w:name="_Toc160542165"/>
      <w:bookmarkStart w:id="904" w:name="_Toc17791"/>
      <w:r>
        <w:rPr>
          <w:rFonts w:ascii="黑体" w:hAnsi="黑体" w:eastAsia="黑体"/>
          <w:sz w:val="28"/>
        </w:rPr>
        <w:t>二、法定代表人身份证明（格式）</w:t>
      </w:r>
      <w:bookmarkEnd w:id="900"/>
      <w:bookmarkEnd w:id="901"/>
      <w:bookmarkEnd w:id="902"/>
      <w:bookmarkEnd w:id="903"/>
      <w:bookmarkEnd w:id="904"/>
    </w:p>
    <w:p>
      <w:pPr>
        <w:spacing w:line="440" w:lineRule="exact"/>
        <w:rPr>
          <w:rFonts w:ascii="黑体" w:hAnsi="黑体" w:eastAsia="黑体"/>
          <w:b/>
          <w:sz w:val="22"/>
        </w:rPr>
      </w:pPr>
    </w:p>
    <w:p>
      <w:pPr>
        <w:jc w:val="center"/>
        <w:rPr>
          <w:rFonts w:ascii="黑体" w:hAnsi="黑体" w:eastAsia="黑体"/>
          <w:sz w:val="20"/>
        </w:rPr>
      </w:pPr>
      <w:r>
        <w:rPr>
          <w:rFonts w:ascii="黑体" w:hAnsi="黑体" w:eastAsia="黑体"/>
          <w:bCs/>
          <w:sz w:val="28"/>
          <w:szCs w:val="32"/>
        </w:rPr>
        <w:t>法定代表人身份证明</w:t>
      </w:r>
    </w:p>
    <w:p>
      <w:pPr>
        <w:snapToGrid w:val="0"/>
        <w:spacing w:line="312" w:lineRule="auto"/>
        <w:ind w:firstLine="422"/>
        <w:rPr>
          <w:rFonts w:ascii="宋体" w:hAnsi="宋体"/>
          <w:b/>
          <w:szCs w:val="30"/>
        </w:rPr>
      </w:pPr>
    </w:p>
    <w:p>
      <w:pPr>
        <w:snapToGrid w:val="0"/>
        <w:spacing w:line="312" w:lineRule="auto"/>
        <w:ind w:firstLine="420"/>
        <w:rPr>
          <w:rFonts w:ascii="宋体" w:hAnsi="宋体"/>
          <w:szCs w:val="30"/>
        </w:rPr>
      </w:pPr>
      <w:r>
        <w:rPr>
          <w:rFonts w:ascii="宋体" w:hAnsi="宋体"/>
          <w:szCs w:val="30"/>
        </w:rPr>
        <w:t>报价人名称：</w:t>
      </w:r>
    </w:p>
    <w:p>
      <w:pPr>
        <w:snapToGrid w:val="0"/>
        <w:spacing w:line="312" w:lineRule="auto"/>
        <w:ind w:firstLine="420"/>
        <w:rPr>
          <w:rFonts w:ascii="宋体" w:hAnsi="宋体"/>
          <w:szCs w:val="30"/>
        </w:rPr>
      </w:pPr>
      <w:r>
        <w:rPr>
          <w:rFonts w:ascii="宋体" w:hAnsi="宋体"/>
          <w:szCs w:val="30"/>
        </w:rPr>
        <w:t>单位类型：</w:t>
      </w:r>
    </w:p>
    <w:p>
      <w:pPr>
        <w:snapToGrid w:val="0"/>
        <w:spacing w:line="312" w:lineRule="auto"/>
        <w:ind w:firstLine="420"/>
        <w:rPr>
          <w:rFonts w:ascii="宋体" w:hAnsi="宋体"/>
          <w:szCs w:val="30"/>
        </w:rPr>
      </w:pPr>
      <w:r>
        <w:rPr>
          <w:rFonts w:ascii="宋体" w:hAnsi="宋体"/>
          <w:szCs w:val="30"/>
        </w:rPr>
        <w:t>成立时间：年月日</w:t>
      </w:r>
    </w:p>
    <w:p>
      <w:pPr>
        <w:snapToGrid w:val="0"/>
        <w:spacing w:line="312" w:lineRule="auto"/>
        <w:ind w:firstLine="420"/>
        <w:rPr>
          <w:rFonts w:ascii="宋体" w:hAnsi="宋体"/>
          <w:szCs w:val="30"/>
        </w:rPr>
      </w:pPr>
      <w:r>
        <w:rPr>
          <w:rFonts w:ascii="宋体" w:hAnsi="宋体"/>
          <w:szCs w:val="30"/>
        </w:rPr>
        <w:t>经营期限：</w:t>
      </w:r>
    </w:p>
    <w:p>
      <w:pPr>
        <w:snapToGrid w:val="0"/>
        <w:spacing w:line="312" w:lineRule="auto"/>
        <w:ind w:firstLine="420"/>
        <w:rPr>
          <w:rFonts w:ascii="宋体" w:hAnsi="宋体"/>
          <w:szCs w:val="30"/>
          <w:u w:val="single"/>
        </w:rPr>
      </w:pPr>
      <w:r>
        <w:rPr>
          <w:rFonts w:ascii="宋体" w:hAnsi="宋体"/>
          <w:szCs w:val="30"/>
        </w:rPr>
        <w:t>姓名：性别：年龄：</w:t>
      </w:r>
    </w:p>
    <w:p>
      <w:pPr>
        <w:snapToGrid w:val="0"/>
        <w:spacing w:line="312" w:lineRule="auto"/>
        <w:ind w:firstLine="420"/>
        <w:rPr>
          <w:rFonts w:ascii="宋体" w:hAnsi="宋体"/>
          <w:szCs w:val="30"/>
        </w:rPr>
      </w:pPr>
      <w:r>
        <w:rPr>
          <w:rFonts w:ascii="宋体" w:hAnsi="宋体"/>
          <w:szCs w:val="30"/>
        </w:rPr>
        <w:t>职务：</w:t>
      </w:r>
    </w:p>
    <w:p>
      <w:pPr>
        <w:snapToGrid w:val="0"/>
        <w:spacing w:line="312" w:lineRule="auto"/>
        <w:ind w:firstLine="420"/>
        <w:rPr>
          <w:rFonts w:ascii="宋体" w:hAnsi="宋体"/>
          <w:szCs w:val="30"/>
        </w:rPr>
      </w:pPr>
      <w:r>
        <w:rPr>
          <w:rFonts w:ascii="宋体" w:hAnsi="宋体"/>
          <w:szCs w:val="30"/>
        </w:rPr>
        <w:t>系（报价人名称）的法定代表人。</w:t>
      </w:r>
    </w:p>
    <w:p>
      <w:pPr>
        <w:snapToGrid w:val="0"/>
        <w:spacing w:line="312" w:lineRule="auto"/>
        <w:ind w:firstLine="420"/>
        <w:rPr>
          <w:rFonts w:ascii="宋体" w:hAnsi="宋体"/>
          <w:szCs w:val="30"/>
        </w:rPr>
      </w:pPr>
    </w:p>
    <w:p>
      <w:pPr>
        <w:snapToGrid w:val="0"/>
        <w:spacing w:line="312" w:lineRule="auto"/>
        <w:ind w:firstLine="420"/>
        <w:rPr>
          <w:rFonts w:ascii="宋体" w:hAnsi="宋体"/>
          <w:szCs w:val="30"/>
        </w:rPr>
      </w:pPr>
    </w:p>
    <w:p>
      <w:pPr>
        <w:snapToGrid w:val="0"/>
        <w:spacing w:line="312" w:lineRule="auto"/>
        <w:ind w:firstLine="420"/>
        <w:rPr>
          <w:rFonts w:ascii="宋体" w:hAnsi="宋体"/>
          <w:szCs w:val="30"/>
        </w:rPr>
      </w:pPr>
      <w:r>
        <w:rPr>
          <w:rFonts w:ascii="宋体" w:hAnsi="宋体"/>
          <w:szCs w:val="30"/>
        </w:rPr>
        <w:t>特此证明。</w:t>
      </w:r>
    </w:p>
    <w:p>
      <w:pPr>
        <w:snapToGrid w:val="0"/>
        <w:spacing w:line="312" w:lineRule="auto"/>
        <w:ind w:firstLine="420"/>
        <w:rPr>
          <w:rFonts w:ascii="宋体" w:hAnsi="宋体"/>
          <w:szCs w:val="30"/>
        </w:rPr>
      </w:pPr>
    </w:p>
    <w:p>
      <w:pPr>
        <w:snapToGrid w:val="0"/>
        <w:spacing w:line="312" w:lineRule="auto"/>
        <w:ind w:firstLine="420"/>
        <w:rPr>
          <w:rFonts w:ascii="宋体" w:hAnsi="宋体"/>
          <w:szCs w:val="30"/>
        </w:rPr>
      </w:pPr>
      <w:r>
        <w:rPr>
          <w:rFonts w:ascii="宋体" w:hAnsi="宋体"/>
          <w:szCs w:val="30"/>
        </w:rPr>
        <w:t>附：法定代表人身份证复印件。</w:t>
      </w:r>
    </w:p>
    <w:p>
      <w:pPr>
        <w:snapToGrid w:val="0"/>
        <w:spacing w:line="312" w:lineRule="auto"/>
        <w:ind w:firstLine="420"/>
        <w:rPr>
          <w:rFonts w:ascii="宋体" w:hAnsi="宋体"/>
          <w:szCs w:val="30"/>
        </w:rPr>
      </w:pPr>
    </w:p>
    <w:p>
      <w:pPr>
        <w:snapToGrid w:val="0"/>
        <w:spacing w:line="312" w:lineRule="auto"/>
        <w:ind w:firstLine="420"/>
        <w:rPr>
          <w:rFonts w:ascii="宋体" w:hAnsi="宋体"/>
          <w:szCs w:val="30"/>
        </w:rPr>
      </w:pPr>
    </w:p>
    <w:p>
      <w:pPr>
        <w:snapToGrid w:val="0"/>
        <w:spacing w:line="312" w:lineRule="auto"/>
        <w:ind w:firstLine="420"/>
        <w:rPr>
          <w:rFonts w:ascii="宋体" w:hAnsi="宋体"/>
          <w:szCs w:val="30"/>
        </w:rPr>
      </w:pPr>
      <w:r>
        <w:rPr>
          <w:rFonts w:ascii="宋体" w:hAnsi="宋体"/>
          <w:szCs w:val="30"/>
        </w:rPr>
        <w:t>报价人：（加盖公章）</w:t>
      </w:r>
    </w:p>
    <w:p>
      <w:pPr>
        <w:snapToGrid w:val="0"/>
        <w:spacing w:line="312" w:lineRule="auto"/>
        <w:ind w:firstLine="420"/>
        <w:rPr>
          <w:rFonts w:ascii="宋体" w:hAnsi="宋体"/>
          <w:szCs w:val="30"/>
        </w:rPr>
      </w:pPr>
    </w:p>
    <w:p>
      <w:pPr>
        <w:snapToGrid w:val="0"/>
        <w:spacing w:line="312" w:lineRule="auto"/>
        <w:ind w:firstLine="420"/>
        <w:rPr>
          <w:rFonts w:ascii="宋体" w:hAnsi="宋体"/>
          <w:szCs w:val="30"/>
        </w:rPr>
      </w:pPr>
      <w:r>
        <w:rPr>
          <w:rFonts w:ascii="宋体" w:hAnsi="宋体"/>
          <w:szCs w:val="30"/>
        </w:rPr>
        <w:t>年月日</w:t>
      </w:r>
    </w:p>
    <w:p>
      <w:pPr>
        <w:pStyle w:val="32"/>
        <w:jc w:val="left"/>
        <w:rPr>
          <w:rFonts w:ascii="黑体" w:hAnsi="黑体" w:eastAsia="黑体"/>
          <w:kern w:val="44"/>
          <w:sz w:val="28"/>
          <w:szCs w:val="44"/>
        </w:rPr>
      </w:pPr>
      <w:bookmarkStart w:id="905" w:name="_Toc385268771"/>
      <w:bookmarkStart w:id="906" w:name="_Toc4697850"/>
      <w:bookmarkStart w:id="907" w:name="_Toc508579046"/>
      <w:bookmarkStart w:id="908" w:name="_Toc472493192"/>
    </w:p>
    <w:p>
      <w:pPr>
        <w:pStyle w:val="32"/>
        <w:jc w:val="left"/>
        <w:rPr>
          <w:rFonts w:ascii="黑体" w:hAnsi="黑体" w:eastAsia="黑体"/>
          <w:kern w:val="44"/>
          <w:sz w:val="28"/>
          <w:szCs w:val="44"/>
        </w:rPr>
      </w:pPr>
    </w:p>
    <w:p>
      <w:pPr>
        <w:pStyle w:val="32"/>
        <w:jc w:val="left"/>
        <w:rPr>
          <w:rFonts w:ascii="黑体" w:hAnsi="黑体" w:eastAsia="黑体"/>
          <w:kern w:val="44"/>
          <w:sz w:val="28"/>
          <w:szCs w:val="44"/>
        </w:rPr>
      </w:pPr>
    </w:p>
    <w:p>
      <w:pPr>
        <w:pStyle w:val="32"/>
        <w:jc w:val="left"/>
        <w:rPr>
          <w:rFonts w:ascii="黑体" w:hAnsi="黑体" w:eastAsia="黑体"/>
          <w:kern w:val="44"/>
          <w:sz w:val="28"/>
          <w:szCs w:val="44"/>
        </w:rPr>
      </w:pPr>
    </w:p>
    <w:p>
      <w:pPr>
        <w:pStyle w:val="32"/>
        <w:jc w:val="left"/>
        <w:rPr>
          <w:rFonts w:ascii="黑体" w:hAnsi="黑体" w:eastAsia="黑体"/>
          <w:kern w:val="44"/>
          <w:sz w:val="28"/>
          <w:szCs w:val="44"/>
        </w:rPr>
      </w:pPr>
    </w:p>
    <w:p>
      <w:pPr>
        <w:pStyle w:val="32"/>
        <w:jc w:val="left"/>
        <w:rPr>
          <w:rFonts w:ascii="黑体" w:hAnsi="黑体" w:eastAsia="黑体"/>
          <w:kern w:val="44"/>
          <w:sz w:val="28"/>
          <w:szCs w:val="44"/>
        </w:rPr>
      </w:pPr>
    </w:p>
    <w:p>
      <w:pPr>
        <w:pStyle w:val="32"/>
        <w:jc w:val="left"/>
        <w:rPr>
          <w:rFonts w:ascii="黑体" w:hAnsi="黑体" w:eastAsia="黑体"/>
          <w:kern w:val="44"/>
          <w:sz w:val="28"/>
          <w:szCs w:val="44"/>
        </w:rPr>
      </w:pPr>
    </w:p>
    <w:p>
      <w:pPr>
        <w:pStyle w:val="32"/>
        <w:jc w:val="left"/>
        <w:rPr>
          <w:rFonts w:ascii="黑体" w:hAnsi="黑体" w:eastAsia="黑体"/>
          <w:kern w:val="44"/>
          <w:sz w:val="28"/>
          <w:szCs w:val="44"/>
        </w:rPr>
      </w:pPr>
    </w:p>
    <w:p>
      <w:pPr>
        <w:pStyle w:val="32"/>
        <w:jc w:val="left"/>
        <w:rPr>
          <w:rFonts w:ascii="黑体" w:hAnsi="黑体" w:eastAsia="黑体"/>
          <w:kern w:val="44"/>
          <w:sz w:val="28"/>
          <w:szCs w:val="44"/>
        </w:rPr>
      </w:pPr>
    </w:p>
    <w:p>
      <w:pPr>
        <w:pStyle w:val="32"/>
        <w:jc w:val="left"/>
        <w:rPr>
          <w:rFonts w:ascii="黑体" w:hAnsi="黑体" w:eastAsia="黑体"/>
          <w:kern w:val="44"/>
          <w:sz w:val="28"/>
          <w:szCs w:val="44"/>
        </w:rPr>
      </w:pPr>
      <w:bookmarkStart w:id="909" w:name="_Toc146099710"/>
      <w:bookmarkStart w:id="910" w:name="_Toc160542166"/>
      <w:bookmarkStart w:id="911" w:name="_Toc12335"/>
      <w:r>
        <w:rPr>
          <w:rFonts w:hint="eastAsia" w:ascii="黑体" w:hAnsi="黑体" w:eastAsia="黑体"/>
          <w:kern w:val="44"/>
          <w:sz w:val="28"/>
          <w:szCs w:val="44"/>
        </w:rPr>
        <w:t>三</w:t>
      </w:r>
      <w:r>
        <w:rPr>
          <w:rFonts w:ascii="黑体" w:hAnsi="黑体" w:eastAsia="黑体"/>
          <w:kern w:val="44"/>
          <w:sz w:val="28"/>
          <w:szCs w:val="44"/>
        </w:rPr>
        <w:t>、</w:t>
      </w:r>
      <w:r>
        <w:rPr>
          <w:rFonts w:ascii="黑体" w:hAnsi="黑体" w:eastAsia="黑体"/>
          <w:sz w:val="28"/>
        </w:rPr>
        <w:t>法定代表人授权书</w:t>
      </w:r>
      <w:r>
        <w:rPr>
          <w:rFonts w:ascii="黑体" w:hAnsi="黑体" w:eastAsia="黑体"/>
          <w:kern w:val="44"/>
          <w:sz w:val="28"/>
          <w:szCs w:val="44"/>
        </w:rPr>
        <w:t>（格式）</w:t>
      </w:r>
      <w:bookmarkEnd w:id="905"/>
      <w:bookmarkEnd w:id="906"/>
      <w:bookmarkEnd w:id="907"/>
      <w:bookmarkEnd w:id="908"/>
      <w:bookmarkEnd w:id="909"/>
      <w:bookmarkEnd w:id="910"/>
      <w:bookmarkEnd w:id="911"/>
    </w:p>
    <w:p>
      <w:pPr>
        <w:pStyle w:val="18"/>
        <w:snapToGrid w:val="0"/>
        <w:spacing w:line="312" w:lineRule="auto"/>
        <w:jc w:val="center"/>
        <w:rPr>
          <w:rFonts w:ascii="黑体" w:hAnsi="黑体" w:eastAsia="黑体"/>
          <w:kern w:val="44"/>
          <w:sz w:val="28"/>
          <w:szCs w:val="44"/>
        </w:rPr>
      </w:pPr>
    </w:p>
    <w:p>
      <w:pPr>
        <w:pStyle w:val="18"/>
        <w:snapToGrid w:val="0"/>
        <w:spacing w:line="312" w:lineRule="auto"/>
        <w:jc w:val="center"/>
        <w:rPr>
          <w:rFonts w:ascii="黑体" w:hAnsi="黑体" w:eastAsia="黑体"/>
          <w:kern w:val="44"/>
          <w:sz w:val="28"/>
          <w:szCs w:val="44"/>
        </w:rPr>
      </w:pPr>
      <w:r>
        <w:rPr>
          <w:rFonts w:ascii="黑体" w:hAnsi="黑体" w:eastAsia="黑体"/>
          <w:kern w:val="44"/>
          <w:sz w:val="28"/>
          <w:szCs w:val="44"/>
        </w:rPr>
        <w:t>法定代表人授权书</w:t>
      </w:r>
    </w:p>
    <w:p>
      <w:pPr>
        <w:pStyle w:val="18"/>
        <w:snapToGrid w:val="0"/>
        <w:spacing w:after="0" w:line="312" w:lineRule="auto"/>
        <w:rPr>
          <w:bCs/>
          <w:sz w:val="21"/>
          <w:szCs w:val="21"/>
        </w:rPr>
      </w:pPr>
      <w:r>
        <w:rPr>
          <w:bCs/>
          <w:sz w:val="21"/>
          <w:szCs w:val="21"/>
        </w:rPr>
        <w:t>本授权书声明：</w:t>
      </w:r>
    </w:p>
    <w:p>
      <w:pPr>
        <w:pStyle w:val="18"/>
        <w:snapToGrid w:val="0"/>
        <w:spacing w:after="0" w:line="312" w:lineRule="auto"/>
        <w:rPr>
          <w:bCs/>
          <w:sz w:val="21"/>
          <w:szCs w:val="21"/>
        </w:rPr>
      </w:pPr>
    </w:p>
    <w:p>
      <w:pPr>
        <w:pStyle w:val="18"/>
        <w:snapToGrid w:val="0"/>
        <w:spacing w:after="0" w:line="312" w:lineRule="auto"/>
        <w:ind w:firstLine="420"/>
        <w:rPr>
          <w:bCs/>
          <w:sz w:val="21"/>
          <w:szCs w:val="21"/>
        </w:rPr>
      </w:pPr>
      <w:r>
        <w:rPr>
          <w:bCs/>
          <w:sz w:val="21"/>
          <w:szCs w:val="21"/>
        </w:rPr>
        <w:t>本人</w:t>
      </w:r>
      <w:r>
        <w:rPr>
          <w:bCs/>
          <w:sz w:val="21"/>
          <w:szCs w:val="21"/>
          <w:u w:val="single"/>
        </w:rPr>
        <w:t>（姓名）</w:t>
      </w:r>
      <w:r>
        <w:rPr>
          <w:bCs/>
          <w:sz w:val="21"/>
          <w:szCs w:val="21"/>
        </w:rPr>
        <w:t>系</w:t>
      </w:r>
      <w:r>
        <w:rPr>
          <w:bCs/>
          <w:sz w:val="21"/>
          <w:szCs w:val="21"/>
          <w:u w:val="single"/>
        </w:rPr>
        <w:t>（报价人名称）</w:t>
      </w:r>
      <w:r>
        <w:rPr>
          <w:bCs/>
          <w:sz w:val="21"/>
          <w:szCs w:val="21"/>
        </w:rPr>
        <w:t>的法定代表人，现委托我单位（</w:t>
      </w:r>
      <w:r>
        <w:rPr>
          <w:bCs/>
          <w:sz w:val="21"/>
          <w:szCs w:val="21"/>
          <w:u w:val="single"/>
        </w:rPr>
        <w:t>姓名、职务）</w:t>
      </w:r>
      <w:r>
        <w:rPr>
          <w:bCs/>
          <w:sz w:val="21"/>
          <w:szCs w:val="21"/>
        </w:rPr>
        <w:t>为我方委托代理人，以我方名义签署、澄清、说明、提交、撤回、修改</w:t>
      </w:r>
      <w:r>
        <w:rPr>
          <w:bCs/>
          <w:sz w:val="21"/>
          <w:szCs w:val="21"/>
          <w:u w:val="single"/>
        </w:rPr>
        <w:t>（项目名称及编号）</w:t>
      </w:r>
      <w:r>
        <w:rPr>
          <w:bCs/>
          <w:sz w:val="21"/>
          <w:szCs w:val="21"/>
        </w:rPr>
        <w:t>的报价文件、签订合同和处理有关事宜，其法律后果由我方承担。</w:t>
      </w:r>
    </w:p>
    <w:p>
      <w:pPr>
        <w:pStyle w:val="18"/>
        <w:snapToGrid w:val="0"/>
        <w:spacing w:after="0" w:line="312" w:lineRule="auto"/>
        <w:ind w:firstLine="420"/>
        <w:rPr>
          <w:bCs/>
          <w:sz w:val="21"/>
          <w:szCs w:val="21"/>
        </w:rPr>
      </w:pPr>
      <w:r>
        <w:rPr>
          <w:bCs/>
          <w:sz w:val="21"/>
          <w:szCs w:val="21"/>
        </w:rPr>
        <w:t>本授权书必须由法定代表人本人签署，不接受法定代表人的委托人（如公司总经理、商务经理等）的转授权。</w:t>
      </w:r>
    </w:p>
    <w:p>
      <w:pPr>
        <w:pStyle w:val="18"/>
        <w:snapToGrid w:val="0"/>
        <w:spacing w:after="0" w:line="312" w:lineRule="auto"/>
        <w:ind w:firstLine="420"/>
        <w:rPr>
          <w:bCs/>
          <w:sz w:val="21"/>
          <w:szCs w:val="21"/>
        </w:rPr>
      </w:pPr>
      <w:r>
        <w:rPr>
          <w:bCs/>
          <w:sz w:val="21"/>
          <w:szCs w:val="21"/>
        </w:rPr>
        <w:t>附：法定代表人身份证明和委托代理人身份证复印件</w:t>
      </w:r>
    </w:p>
    <w:p>
      <w:pPr>
        <w:pStyle w:val="18"/>
        <w:snapToGrid w:val="0"/>
        <w:spacing w:after="0" w:line="312" w:lineRule="auto"/>
        <w:ind w:firstLine="420"/>
        <w:rPr>
          <w:bCs/>
          <w:sz w:val="21"/>
          <w:szCs w:val="21"/>
        </w:rPr>
      </w:pPr>
      <w:r>
        <w:rPr>
          <w:bCs/>
          <w:sz w:val="21"/>
          <w:szCs w:val="21"/>
        </w:rPr>
        <w:t>本授权书签字、盖章后生效。</w:t>
      </w:r>
    </w:p>
    <w:p>
      <w:pPr>
        <w:pStyle w:val="18"/>
        <w:snapToGrid w:val="0"/>
        <w:spacing w:after="0" w:line="312" w:lineRule="auto"/>
        <w:ind w:firstLine="420"/>
        <w:rPr>
          <w:bCs/>
          <w:sz w:val="21"/>
          <w:szCs w:val="21"/>
        </w:rPr>
      </w:pPr>
      <w:r>
        <w:rPr>
          <w:bCs/>
          <w:sz w:val="21"/>
          <w:szCs w:val="21"/>
        </w:rPr>
        <w:t>特此声明。</w:t>
      </w:r>
    </w:p>
    <w:p>
      <w:pPr>
        <w:pStyle w:val="18"/>
        <w:snapToGrid w:val="0"/>
        <w:spacing w:after="0" w:line="312" w:lineRule="auto"/>
        <w:ind w:firstLine="420"/>
        <w:rPr>
          <w:bCs/>
          <w:sz w:val="21"/>
          <w:szCs w:val="21"/>
        </w:rPr>
      </w:pPr>
    </w:p>
    <w:p>
      <w:pPr>
        <w:pStyle w:val="18"/>
        <w:snapToGrid w:val="0"/>
        <w:spacing w:after="0" w:line="312" w:lineRule="auto"/>
        <w:ind w:firstLine="420"/>
        <w:rPr>
          <w:bCs/>
          <w:sz w:val="21"/>
          <w:szCs w:val="21"/>
          <w:u w:val="single"/>
        </w:rPr>
      </w:pPr>
      <w:r>
        <w:rPr>
          <w:bCs/>
          <w:sz w:val="21"/>
          <w:szCs w:val="21"/>
        </w:rPr>
        <w:t>报价人名称：</w:t>
      </w:r>
      <w:r>
        <w:rPr>
          <w:bCs/>
          <w:sz w:val="21"/>
          <w:szCs w:val="21"/>
          <w:u w:val="single"/>
        </w:rPr>
        <w:t xml:space="preserve">        （加盖公章）      </w:t>
      </w:r>
    </w:p>
    <w:p>
      <w:pPr>
        <w:pStyle w:val="18"/>
        <w:snapToGrid w:val="0"/>
        <w:spacing w:after="0" w:line="312" w:lineRule="auto"/>
        <w:ind w:firstLine="420"/>
        <w:rPr>
          <w:bCs/>
          <w:sz w:val="21"/>
          <w:szCs w:val="21"/>
          <w:u w:val="single"/>
        </w:rPr>
      </w:pPr>
      <w:r>
        <w:rPr>
          <w:bCs/>
          <w:sz w:val="21"/>
          <w:szCs w:val="21"/>
        </w:rPr>
        <w:t>法定代表人签字：</w:t>
      </w:r>
    </w:p>
    <w:p>
      <w:pPr>
        <w:pStyle w:val="18"/>
        <w:snapToGrid w:val="0"/>
        <w:spacing w:after="0" w:line="312" w:lineRule="auto"/>
        <w:ind w:firstLine="420"/>
        <w:rPr>
          <w:bCs/>
          <w:sz w:val="21"/>
          <w:szCs w:val="21"/>
        </w:rPr>
      </w:pPr>
      <w:r>
        <w:rPr>
          <w:bCs/>
          <w:sz w:val="21"/>
          <w:szCs w:val="21"/>
        </w:rPr>
        <w:t>地址：</w:t>
      </w:r>
    </w:p>
    <w:p>
      <w:pPr>
        <w:pStyle w:val="18"/>
        <w:snapToGrid w:val="0"/>
        <w:spacing w:after="0" w:line="312" w:lineRule="auto"/>
        <w:ind w:firstLine="420"/>
        <w:rPr>
          <w:bCs/>
          <w:sz w:val="21"/>
          <w:szCs w:val="21"/>
        </w:rPr>
      </w:pPr>
      <w:r>
        <w:rPr>
          <w:bCs/>
          <w:sz w:val="21"/>
          <w:szCs w:val="21"/>
        </w:rPr>
        <w:t>委托代理人（委托代理人）签字：</w:t>
      </w:r>
    </w:p>
    <w:p>
      <w:pPr>
        <w:pStyle w:val="18"/>
        <w:snapToGrid w:val="0"/>
        <w:spacing w:after="0" w:line="312" w:lineRule="auto"/>
        <w:ind w:firstLine="420"/>
        <w:rPr>
          <w:bCs/>
          <w:sz w:val="21"/>
          <w:szCs w:val="21"/>
        </w:rPr>
      </w:pPr>
      <w:r>
        <w:rPr>
          <w:bCs/>
          <w:sz w:val="21"/>
          <w:szCs w:val="21"/>
        </w:rPr>
        <w:t>职务：</w:t>
      </w:r>
    </w:p>
    <w:p>
      <w:pPr>
        <w:spacing w:line="312" w:lineRule="auto"/>
        <w:ind w:firstLine="420" w:firstLineChars="200"/>
        <w:rPr>
          <w:rFonts w:eastAsia="方正仿宋简体"/>
          <w:szCs w:val="21"/>
        </w:rPr>
      </w:pPr>
      <w:bookmarkStart w:id="912" w:name="_Toc383777794"/>
      <w:bookmarkStart w:id="913" w:name="_Toc385268772"/>
      <w:r>
        <w:rPr>
          <w:bCs/>
          <w:szCs w:val="21"/>
        </w:rPr>
        <w:t>日期：</w:t>
      </w:r>
      <w:bookmarkEnd w:id="912"/>
      <w:bookmarkEnd w:id="913"/>
    </w:p>
    <w:p>
      <w:pPr>
        <w:pStyle w:val="32"/>
        <w:jc w:val="left"/>
        <w:rPr>
          <w:rFonts w:eastAsia="方正仿宋简体"/>
          <w:bCs w:val="0"/>
          <w:kern w:val="2"/>
          <w:sz w:val="30"/>
          <w:szCs w:val="30"/>
        </w:rPr>
      </w:pPr>
      <w:bookmarkStart w:id="914" w:name="_Toc508579047"/>
      <w:bookmarkStart w:id="915" w:name="_Toc472493193"/>
    </w:p>
    <w:p>
      <w:pPr>
        <w:pStyle w:val="32"/>
        <w:jc w:val="left"/>
        <w:rPr>
          <w:rFonts w:eastAsia="方正仿宋简体"/>
          <w:bCs w:val="0"/>
          <w:kern w:val="2"/>
          <w:sz w:val="30"/>
          <w:szCs w:val="30"/>
        </w:rPr>
      </w:pPr>
    </w:p>
    <w:p>
      <w:pPr>
        <w:pStyle w:val="32"/>
        <w:jc w:val="left"/>
        <w:rPr>
          <w:rFonts w:eastAsia="方正仿宋简体"/>
          <w:bCs w:val="0"/>
          <w:kern w:val="2"/>
          <w:sz w:val="30"/>
          <w:szCs w:val="30"/>
        </w:rPr>
      </w:pPr>
    </w:p>
    <w:p>
      <w:pPr>
        <w:pStyle w:val="32"/>
        <w:jc w:val="left"/>
        <w:rPr>
          <w:rFonts w:eastAsia="方正仿宋简体"/>
          <w:bCs w:val="0"/>
          <w:kern w:val="2"/>
          <w:sz w:val="30"/>
          <w:szCs w:val="30"/>
        </w:rPr>
      </w:pPr>
    </w:p>
    <w:p>
      <w:pPr>
        <w:pStyle w:val="32"/>
        <w:jc w:val="left"/>
        <w:rPr>
          <w:rFonts w:eastAsia="方正仿宋简体"/>
          <w:bCs w:val="0"/>
          <w:kern w:val="2"/>
          <w:sz w:val="30"/>
          <w:szCs w:val="30"/>
        </w:rPr>
      </w:pPr>
    </w:p>
    <w:p>
      <w:pPr>
        <w:pStyle w:val="32"/>
        <w:jc w:val="left"/>
        <w:rPr>
          <w:rFonts w:eastAsia="方正仿宋简体"/>
          <w:bCs w:val="0"/>
          <w:kern w:val="2"/>
          <w:sz w:val="30"/>
          <w:szCs w:val="30"/>
        </w:rPr>
      </w:pPr>
    </w:p>
    <w:p>
      <w:pPr>
        <w:pStyle w:val="32"/>
        <w:jc w:val="left"/>
        <w:rPr>
          <w:rFonts w:eastAsia="方正仿宋简体"/>
          <w:bCs w:val="0"/>
          <w:kern w:val="2"/>
          <w:sz w:val="30"/>
          <w:szCs w:val="30"/>
        </w:rPr>
      </w:pPr>
    </w:p>
    <w:p>
      <w:pPr>
        <w:pStyle w:val="32"/>
        <w:jc w:val="left"/>
        <w:rPr>
          <w:rFonts w:eastAsia="方正仿宋简体"/>
          <w:bCs w:val="0"/>
          <w:kern w:val="2"/>
          <w:sz w:val="30"/>
          <w:szCs w:val="30"/>
        </w:rPr>
      </w:pPr>
    </w:p>
    <w:p>
      <w:pPr>
        <w:pStyle w:val="32"/>
        <w:jc w:val="left"/>
        <w:rPr>
          <w:rFonts w:eastAsia="方正仿宋简体"/>
          <w:bCs w:val="0"/>
          <w:kern w:val="2"/>
          <w:sz w:val="30"/>
          <w:szCs w:val="30"/>
        </w:rPr>
      </w:pPr>
    </w:p>
    <w:p>
      <w:pPr>
        <w:pStyle w:val="32"/>
        <w:jc w:val="left"/>
        <w:rPr>
          <w:rFonts w:eastAsia="方正仿宋简体"/>
          <w:bCs w:val="0"/>
          <w:kern w:val="2"/>
          <w:sz w:val="30"/>
          <w:szCs w:val="30"/>
        </w:rPr>
      </w:pPr>
    </w:p>
    <w:bookmarkEnd w:id="914"/>
    <w:bookmarkEnd w:id="915"/>
    <w:p>
      <w:pPr>
        <w:pStyle w:val="32"/>
        <w:jc w:val="left"/>
        <w:rPr>
          <w:rFonts w:ascii="黑体" w:hAnsi="黑体" w:eastAsia="黑体"/>
          <w:sz w:val="28"/>
          <w:szCs w:val="28"/>
        </w:rPr>
      </w:pPr>
      <w:bookmarkStart w:id="916" w:name="_Toc23387"/>
      <w:bookmarkStart w:id="917" w:name="_Toc146099711"/>
      <w:bookmarkStart w:id="918" w:name="_Toc160542167"/>
      <w:bookmarkStart w:id="919" w:name="_Toc4697852"/>
      <w:bookmarkStart w:id="920" w:name="_Toc238552316"/>
      <w:bookmarkStart w:id="921" w:name="_Toc238797678"/>
      <w:bookmarkStart w:id="922" w:name="_Toc238797667"/>
      <w:bookmarkStart w:id="923" w:name="_Toc238552305"/>
      <w:r>
        <w:rPr>
          <w:rFonts w:hint="eastAsia" w:ascii="黑体" w:hAnsi="黑体" w:eastAsia="黑体"/>
          <w:sz w:val="28"/>
          <w:szCs w:val="28"/>
        </w:rPr>
        <w:t>四、</w:t>
      </w:r>
      <w:r>
        <w:rPr>
          <w:rFonts w:hint="eastAsia" w:ascii="黑体" w:hAnsi="黑体" w:eastAsia="黑体"/>
          <w:sz w:val="28"/>
        </w:rPr>
        <w:t>报价</w:t>
      </w:r>
      <w:r>
        <w:rPr>
          <w:rFonts w:hint="eastAsia" w:ascii="黑体" w:hAnsi="黑体" w:eastAsia="黑体"/>
          <w:sz w:val="28"/>
          <w:szCs w:val="28"/>
        </w:rPr>
        <w:t>表</w:t>
      </w:r>
      <w:bookmarkEnd w:id="916"/>
      <w:bookmarkEnd w:id="917"/>
      <w:bookmarkEnd w:id="918"/>
      <w:bookmarkEnd w:id="919"/>
    </w:p>
    <w:p>
      <w:pPr>
        <w:adjustRightInd w:val="0"/>
        <w:snapToGrid w:val="0"/>
        <w:ind w:firstLine="420" w:firstLineChars="200"/>
        <w:rPr>
          <w:rFonts w:eastAsia="方正仿宋简体"/>
          <w:szCs w:val="21"/>
        </w:rPr>
      </w:pPr>
    </w:p>
    <w:p>
      <w:pPr>
        <w:spacing w:line="440" w:lineRule="exact"/>
        <w:jc w:val="center"/>
        <w:rPr>
          <w:rFonts w:ascii="黑体" w:hAnsi="黑体" w:eastAsia="黑体"/>
          <w:sz w:val="28"/>
        </w:rPr>
      </w:pPr>
      <w:r>
        <w:rPr>
          <w:rFonts w:hint="eastAsia" w:ascii="黑体" w:hAnsi="黑体" w:eastAsia="黑体"/>
          <w:sz w:val="28"/>
        </w:rPr>
        <w:t>（一）报价表（格式）</w:t>
      </w:r>
      <w:bookmarkStart w:id="973" w:name="_GoBack"/>
      <w:bookmarkEnd w:id="973"/>
    </w:p>
    <w:p>
      <w:pPr>
        <w:spacing w:line="440" w:lineRule="exact"/>
        <w:rPr>
          <w:szCs w:val="21"/>
          <w:u w:val="single"/>
        </w:rPr>
      </w:pPr>
      <w:r>
        <w:rPr>
          <w:szCs w:val="21"/>
        </w:rPr>
        <w:t>报价人名称:</w:t>
      </w:r>
      <w:r>
        <w:rPr>
          <w:szCs w:val="21"/>
          <w:u w:val="single"/>
        </w:rPr>
        <w:t xml:space="preserve">      （加盖公章）        </w:t>
      </w:r>
    </w:p>
    <w:p>
      <w:pPr>
        <w:spacing w:line="440" w:lineRule="exact"/>
        <w:rPr>
          <w:szCs w:val="21"/>
          <w:u w:val="single"/>
        </w:rPr>
      </w:pPr>
      <w:r>
        <w:rPr>
          <w:szCs w:val="21"/>
        </w:rPr>
        <w:t>项目编号：</w:t>
      </w:r>
    </w:p>
    <w:p>
      <w:pPr>
        <w:pStyle w:val="23"/>
        <w:numPr>
          <w:ilvl w:val="0"/>
          <w:numId w:val="0"/>
        </w:numPr>
        <w:snapToGrid w:val="0"/>
        <w:spacing w:line="312" w:lineRule="auto"/>
        <w:rPr>
          <w:rFonts w:hint="eastAsia" w:ascii="Times New Roman" w:hAnsi="Times New Roman" w:eastAsia="宋体"/>
          <w:snapToGrid w:val="0"/>
          <w:color w:val="auto"/>
          <w:sz w:val="21"/>
          <w:lang w:val="en-US" w:eastAsia="zh-CN"/>
        </w:rPr>
      </w:pPr>
    </w:p>
    <w:p>
      <w:pPr>
        <w:pStyle w:val="23"/>
        <w:numPr>
          <w:ilvl w:val="0"/>
          <w:numId w:val="0"/>
        </w:numPr>
        <w:snapToGrid w:val="0"/>
        <w:spacing w:line="312" w:lineRule="auto"/>
        <w:rPr>
          <w:rFonts w:hint="eastAsia" w:ascii="Times New Roman" w:hAnsi="Times New Roman" w:eastAsia="宋体"/>
          <w:snapToGrid w:val="0"/>
          <w:color w:val="auto"/>
          <w:sz w:val="21"/>
          <w:lang w:val="en-US" w:eastAsia="zh-CN"/>
        </w:rPr>
      </w:pPr>
      <w:r>
        <w:rPr>
          <w:rFonts w:hint="eastAsia" w:ascii="Times New Roman" w:hAnsi="Times New Roman" w:eastAsia="宋体"/>
          <w:snapToGrid w:val="0"/>
          <w:color w:val="auto"/>
          <w:sz w:val="21"/>
          <w:lang w:val="en-US" w:eastAsia="zh-CN"/>
        </w:rPr>
        <w:t>按照2吨每车计价，重量不足2吨的，配送价格按2吨计算；重量超过2吨的，每超过2吨按1车次计价，依此类推。                             增值税税率：</w:t>
      </w:r>
      <w:r>
        <w:rPr>
          <w:rFonts w:hint="eastAsia" w:ascii="Times New Roman" w:hAnsi="Times New Roman" w:eastAsia="宋体"/>
          <w:snapToGrid w:val="0"/>
          <w:color w:val="auto"/>
          <w:sz w:val="21"/>
          <w:u w:val="single"/>
          <w:lang w:val="en-US" w:eastAsia="zh-CN"/>
        </w:rPr>
        <w:t xml:space="preserve">     </w:t>
      </w:r>
      <w:r>
        <w:rPr>
          <w:rFonts w:hint="eastAsia" w:ascii="Times New Roman" w:hAnsi="Times New Roman" w:eastAsia="宋体"/>
          <w:snapToGrid w:val="0"/>
          <w:color w:val="auto"/>
          <w:sz w:val="21"/>
          <w:lang w:val="en-US" w:eastAsia="zh-CN"/>
        </w:rPr>
        <w:t xml:space="preserve"> %</w:t>
      </w:r>
    </w:p>
    <w:p>
      <w:pPr>
        <w:pStyle w:val="23"/>
        <w:numPr>
          <w:ilvl w:val="0"/>
          <w:numId w:val="0"/>
        </w:numPr>
        <w:snapToGrid w:val="0"/>
        <w:spacing w:line="312" w:lineRule="auto"/>
        <w:rPr>
          <w:rFonts w:hint="eastAsia" w:ascii="Times New Roman" w:hAnsi="Times New Roman" w:eastAsia="宋体"/>
          <w:snapToGrid w:val="0"/>
          <w:color w:val="auto"/>
          <w:sz w:val="21"/>
          <w:lang w:val="en-US" w:eastAsia="zh-CN"/>
        </w:rPr>
      </w:pPr>
      <w:r>
        <w:rPr>
          <w:rFonts w:hint="eastAsia" w:ascii="Times New Roman" w:hAnsi="Times New Roman" w:eastAsia="宋体"/>
          <w:snapToGrid w:val="0"/>
          <w:color w:val="auto"/>
          <w:sz w:val="21"/>
          <w:lang w:val="en-US" w:eastAsia="zh-CN"/>
        </w:rPr>
        <w:t xml:space="preserve">北京机务段区域内运输 </w:t>
      </w:r>
      <w:r>
        <w:rPr>
          <w:rFonts w:hint="eastAsia" w:ascii="Times New Roman" w:hAnsi="Times New Roman" w:eastAsia="宋体"/>
          <w:snapToGrid w:val="0"/>
          <w:color w:val="auto"/>
          <w:sz w:val="18"/>
          <w:szCs w:val="18"/>
          <w:lang w:val="en-US" w:eastAsia="zh-CN"/>
        </w:rPr>
        <w:t>（东部或西部区域内）</w:t>
      </w:r>
      <w:r>
        <w:rPr>
          <w:rFonts w:hint="eastAsia" w:ascii="Times New Roman" w:hAnsi="Times New Roman" w:eastAsia="宋体"/>
          <w:snapToGrid w:val="0"/>
          <w:color w:val="auto"/>
          <w:sz w:val="21"/>
          <w:lang w:val="en-US" w:eastAsia="zh-CN"/>
        </w:rPr>
        <w:t xml:space="preserve">          元/车</w:t>
      </w:r>
    </w:p>
    <w:p>
      <w:pPr>
        <w:pStyle w:val="23"/>
        <w:numPr>
          <w:ilvl w:val="0"/>
          <w:numId w:val="0"/>
        </w:numPr>
        <w:snapToGrid w:val="0"/>
        <w:spacing w:line="312" w:lineRule="auto"/>
        <w:ind w:firstLine="420" w:firstLineChars="200"/>
        <w:rPr>
          <w:rFonts w:hint="eastAsia" w:ascii="Times New Roman" w:hAnsi="Times New Roman" w:eastAsia="宋体"/>
          <w:snapToGrid w:val="0"/>
          <w:color w:val="auto"/>
          <w:sz w:val="21"/>
          <w:lang w:val="en-US" w:eastAsia="zh-CN"/>
        </w:rPr>
      </w:pPr>
      <w:r>
        <w:rPr>
          <w:rFonts w:hint="eastAsia" w:ascii="Times New Roman" w:hAnsi="Times New Roman" w:eastAsia="宋体"/>
          <w:snapToGrid w:val="0"/>
          <w:color w:val="auto"/>
          <w:sz w:val="21"/>
          <w:lang w:val="en-US" w:eastAsia="zh-CN"/>
        </w:rPr>
        <w:t>北京机务段东部—北京机务段西部                  元/车</w:t>
      </w:r>
    </w:p>
    <w:p>
      <w:pPr>
        <w:pStyle w:val="23"/>
        <w:numPr>
          <w:ilvl w:val="0"/>
          <w:numId w:val="0"/>
        </w:numPr>
        <w:snapToGrid w:val="0"/>
        <w:spacing w:line="312" w:lineRule="auto"/>
        <w:ind w:firstLine="420" w:firstLineChars="200"/>
        <w:rPr>
          <w:rFonts w:hint="eastAsia" w:ascii="Times New Roman" w:hAnsi="Times New Roman" w:eastAsia="宋体"/>
          <w:snapToGrid w:val="0"/>
          <w:color w:val="auto"/>
          <w:sz w:val="21"/>
          <w:lang w:val="en-US" w:eastAsia="zh-CN"/>
        </w:rPr>
      </w:pPr>
      <w:r>
        <w:rPr>
          <w:rFonts w:hint="eastAsia" w:ascii="Times New Roman" w:hAnsi="Times New Roman" w:eastAsia="宋体"/>
          <w:snapToGrid w:val="0"/>
          <w:color w:val="auto"/>
          <w:sz w:val="21"/>
          <w:lang w:val="en-US" w:eastAsia="zh-CN"/>
        </w:rPr>
        <w:t>北京机务段—丰台折返段                          元/车</w:t>
      </w:r>
    </w:p>
    <w:p>
      <w:pPr>
        <w:pStyle w:val="23"/>
        <w:numPr>
          <w:ilvl w:val="0"/>
          <w:numId w:val="0"/>
        </w:numPr>
        <w:snapToGrid w:val="0"/>
        <w:spacing w:line="312" w:lineRule="auto"/>
        <w:ind w:firstLine="420" w:firstLineChars="200"/>
        <w:rPr>
          <w:rFonts w:hint="eastAsia" w:ascii="Times New Roman" w:hAnsi="Times New Roman" w:eastAsia="宋体"/>
          <w:snapToGrid w:val="0"/>
          <w:color w:val="auto"/>
          <w:sz w:val="21"/>
          <w:lang w:val="en-US" w:eastAsia="zh-CN"/>
        </w:rPr>
      </w:pPr>
      <w:r>
        <w:rPr>
          <w:rFonts w:hint="eastAsia" w:ascii="Times New Roman" w:hAnsi="Times New Roman" w:eastAsia="宋体"/>
          <w:snapToGrid w:val="0"/>
          <w:color w:val="auto"/>
          <w:sz w:val="21"/>
          <w:lang w:val="en-US" w:eastAsia="zh-CN"/>
        </w:rPr>
        <w:t>北京机务段—丰台机务段                          元/车</w:t>
      </w:r>
    </w:p>
    <w:p>
      <w:pPr>
        <w:pStyle w:val="23"/>
        <w:numPr>
          <w:ilvl w:val="0"/>
          <w:numId w:val="0"/>
        </w:numPr>
        <w:snapToGrid w:val="0"/>
        <w:spacing w:line="312" w:lineRule="auto"/>
        <w:ind w:firstLine="420" w:firstLineChars="200"/>
        <w:rPr>
          <w:rFonts w:hint="eastAsia" w:ascii="Times New Roman" w:hAnsi="Times New Roman" w:eastAsia="宋体"/>
          <w:snapToGrid w:val="0"/>
          <w:color w:val="auto"/>
          <w:sz w:val="21"/>
          <w:lang w:val="en-US" w:eastAsia="zh-CN"/>
        </w:rPr>
      </w:pPr>
      <w:r>
        <w:rPr>
          <w:rFonts w:hint="eastAsia" w:ascii="Times New Roman" w:hAnsi="Times New Roman" w:eastAsia="宋体"/>
          <w:snapToGrid w:val="0"/>
          <w:color w:val="auto"/>
          <w:sz w:val="21"/>
          <w:lang w:val="en-US" w:eastAsia="zh-CN"/>
        </w:rPr>
        <w:t>北京机务段—怀柔北机务段南口车间                元/车</w:t>
      </w:r>
    </w:p>
    <w:p>
      <w:pPr>
        <w:pStyle w:val="23"/>
        <w:numPr>
          <w:ilvl w:val="0"/>
          <w:numId w:val="0"/>
        </w:numPr>
        <w:snapToGrid w:val="0"/>
        <w:spacing w:line="312" w:lineRule="auto"/>
        <w:ind w:firstLine="420" w:firstLineChars="200"/>
        <w:rPr>
          <w:rFonts w:hint="eastAsia" w:ascii="Times New Roman" w:hAnsi="Times New Roman" w:eastAsia="宋体"/>
          <w:snapToGrid w:val="0"/>
          <w:color w:val="auto"/>
          <w:sz w:val="21"/>
          <w:lang w:val="en-US" w:eastAsia="zh-CN"/>
        </w:rPr>
      </w:pPr>
      <w:r>
        <w:rPr>
          <w:rFonts w:hint="eastAsia" w:ascii="Times New Roman" w:hAnsi="Times New Roman" w:eastAsia="宋体"/>
          <w:snapToGrid w:val="0"/>
          <w:color w:val="auto"/>
          <w:sz w:val="21"/>
          <w:lang w:val="en-US" w:eastAsia="zh-CN"/>
        </w:rPr>
        <w:t>北京机务段—怀柔北机务段                        元/车</w:t>
      </w:r>
    </w:p>
    <w:p>
      <w:pPr>
        <w:pStyle w:val="23"/>
        <w:numPr>
          <w:ilvl w:val="0"/>
          <w:numId w:val="0"/>
        </w:numPr>
        <w:snapToGrid w:val="0"/>
        <w:spacing w:line="312" w:lineRule="auto"/>
        <w:ind w:firstLine="420" w:firstLineChars="200"/>
        <w:rPr>
          <w:rFonts w:hint="eastAsia" w:ascii="Times New Roman" w:hAnsi="Times New Roman" w:eastAsia="宋体"/>
          <w:snapToGrid w:val="0"/>
          <w:color w:val="auto"/>
          <w:sz w:val="21"/>
          <w:lang w:val="en-US" w:eastAsia="zh-CN"/>
        </w:rPr>
      </w:pPr>
      <w:r>
        <w:rPr>
          <w:rFonts w:hint="eastAsia" w:ascii="Times New Roman" w:hAnsi="Times New Roman" w:eastAsia="宋体"/>
          <w:snapToGrid w:val="0"/>
          <w:color w:val="auto"/>
          <w:sz w:val="21"/>
          <w:lang w:val="en-US" w:eastAsia="zh-CN"/>
        </w:rPr>
        <w:t>北京机务段—唐山机务段 （丰润）                 元/车</w:t>
      </w:r>
    </w:p>
    <w:p>
      <w:pPr>
        <w:pStyle w:val="23"/>
        <w:numPr>
          <w:ilvl w:val="0"/>
          <w:numId w:val="0"/>
        </w:numPr>
        <w:snapToGrid w:val="0"/>
        <w:spacing w:line="312" w:lineRule="auto"/>
        <w:ind w:firstLine="420" w:firstLineChars="200"/>
        <w:rPr>
          <w:rFonts w:hint="eastAsia" w:ascii="Times New Roman" w:hAnsi="Times New Roman" w:eastAsia="宋体"/>
          <w:snapToGrid w:val="0"/>
          <w:color w:val="auto"/>
          <w:sz w:val="21"/>
          <w:lang w:val="en-US" w:eastAsia="zh-CN"/>
        </w:rPr>
      </w:pPr>
      <w:r>
        <w:rPr>
          <w:rFonts w:hint="eastAsia" w:ascii="Times New Roman" w:hAnsi="Times New Roman" w:eastAsia="宋体"/>
          <w:snapToGrid w:val="0"/>
          <w:color w:val="auto"/>
          <w:sz w:val="21"/>
          <w:lang w:val="en-US" w:eastAsia="zh-CN"/>
        </w:rPr>
        <w:t>北京机务段—石家庄电力机务段                    元/车</w:t>
      </w:r>
    </w:p>
    <w:p>
      <w:pPr>
        <w:pStyle w:val="23"/>
        <w:numPr>
          <w:ilvl w:val="0"/>
          <w:numId w:val="0"/>
        </w:numPr>
        <w:snapToGrid w:val="0"/>
        <w:spacing w:line="312" w:lineRule="auto"/>
        <w:ind w:firstLine="420" w:firstLineChars="200"/>
        <w:rPr>
          <w:rFonts w:hint="eastAsia" w:ascii="Times New Roman" w:hAnsi="Times New Roman" w:eastAsia="宋体"/>
          <w:snapToGrid w:val="0"/>
          <w:color w:val="auto"/>
          <w:sz w:val="21"/>
          <w:lang w:val="en-US" w:eastAsia="zh-CN"/>
        </w:rPr>
      </w:pPr>
      <w:r>
        <w:rPr>
          <w:rFonts w:hint="eastAsia" w:ascii="Times New Roman" w:hAnsi="Times New Roman" w:eastAsia="宋体"/>
          <w:snapToGrid w:val="0"/>
          <w:color w:val="auto"/>
          <w:sz w:val="21"/>
          <w:lang w:val="en-US" w:eastAsia="zh-CN"/>
        </w:rPr>
        <w:t>北京机务段—邯郸机务段                          元/车</w:t>
      </w:r>
    </w:p>
    <w:p>
      <w:pPr>
        <w:pStyle w:val="23"/>
        <w:numPr>
          <w:ilvl w:val="0"/>
          <w:numId w:val="0"/>
        </w:numPr>
        <w:snapToGrid w:val="0"/>
        <w:spacing w:line="312" w:lineRule="auto"/>
        <w:ind w:firstLine="420" w:firstLineChars="200"/>
        <w:rPr>
          <w:rFonts w:hint="eastAsia" w:ascii="Times New Roman" w:hAnsi="Times New Roman" w:eastAsia="宋体"/>
          <w:snapToGrid w:val="0"/>
          <w:color w:val="auto"/>
          <w:sz w:val="21"/>
          <w:lang w:val="en-US" w:eastAsia="zh-CN"/>
        </w:rPr>
      </w:pPr>
      <w:r>
        <w:rPr>
          <w:rFonts w:hint="eastAsia" w:ascii="Times New Roman" w:hAnsi="Times New Roman" w:eastAsia="宋体"/>
          <w:snapToGrid w:val="0"/>
          <w:color w:val="auto"/>
          <w:sz w:val="21"/>
          <w:lang w:val="en-US" w:eastAsia="zh-CN"/>
        </w:rPr>
        <w:t>北京机务段—天津机务段                          元/车</w:t>
      </w:r>
    </w:p>
    <w:p>
      <w:pPr>
        <w:pStyle w:val="23"/>
        <w:numPr>
          <w:ilvl w:val="0"/>
          <w:numId w:val="0"/>
        </w:numPr>
        <w:snapToGrid w:val="0"/>
        <w:spacing w:line="312" w:lineRule="auto"/>
        <w:ind w:firstLine="420" w:firstLineChars="200"/>
        <w:rPr>
          <w:rFonts w:hint="eastAsia" w:ascii="Times New Roman" w:hAnsi="Times New Roman" w:eastAsia="宋体"/>
          <w:snapToGrid w:val="0"/>
          <w:color w:val="auto"/>
          <w:sz w:val="21"/>
          <w:lang w:val="en-US" w:eastAsia="zh-CN"/>
        </w:rPr>
      </w:pPr>
      <w:r>
        <w:rPr>
          <w:rFonts w:hint="eastAsia" w:ascii="Times New Roman" w:hAnsi="Times New Roman" w:eastAsia="宋体"/>
          <w:snapToGrid w:val="0"/>
          <w:color w:val="auto"/>
          <w:sz w:val="21"/>
          <w:lang w:val="en-US" w:eastAsia="zh-CN"/>
        </w:rPr>
        <w:t>北京机务段—长辛店                              元/车</w:t>
      </w:r>
    </w:p>
    <w:p>
      <w:pPr>
        <w:pStyle w:val="23"/>
        <w:numPr>
          <w:ilvl w:val="0"/>
          <w:numId w:val="0"/>
        </w:numPr>
        <w:snapToGrid w:val="0"/>
        <w:spacing w:line="312" w:lineRule="auto"/>
        <w:ind w:firstLine="420" w:firstLineChars="200"/>
        <w:rPr>
          <w:rFonts w:hint="eastAsia" w:ascii="Times New Roman" w:hAnsi="Times New Roman" w:eastAsia="宋体"/>
          <w:snapToGrid w:val="0"/>
          <w:color w:val="auto"/>
          <w:sz w:val="21"/>
          <w:lang w:val="en-US" w:eastAsia="zh-CN"/>
        </w:rPr>
      </w:pPr>
      <w:r>
        <w:rPr>
          <w:rFonts w:hint="eastAsia" w:ascii="Times New Roman" w:hAnsi="Times New Roman" w:eastAsia="宋体"/>
          <w:snapToGrid w:val="0"/>
          <w:color w:val="auto"/>
          <w:sz w:val="21"/>
          <w:lang w:val="en-US" w:eastAsia="zh-CN"/>
        </w:rPr>
        <w:t>北京机务段—塘沽                                元/车</w:t>
      </w:r>
    </w:p>
    <w:p>
      <w:pPr>
        <w:pStyle w:val="23"/>
        <w:numPr>
          <w:ilvl w:val="0"/>
          <w:numId w:val="0"/>
        </w:numPr>
        <w:snapToGrid w:val="0"/>
        <w:spacing w:line="312" w:lineRule="auto"/>
        <w:ind w:firstLine="420" w:firstLineChars="200"/>
        <w:rPr>
          <w:rFonts w:hint="default" w:ascii="Times New Roman" w:hAnsi="Times New Roman" w:eastAsia="宋体"/>
          <w:snapToGrid w:val="0"/>
          <w:color w:val="auto"/>
          <w:sz w:val="21"/>
          <w:lang w:val="en-US" w:eastAsia="zh-CN"/>
        </w:rPr>
      </w:pPr>
      <w:r>
        <w:rPr>
          <w:rFonts w:hint="eastAsia" w:ascii="Times New Roman" w:hAnsi="Times New Roman" w:eastAsia="宋体"/>
          <w:snapToGrid w:val="0"/>
          <w:color w:val="auto"/>
          <w:sz w:val="21"/>
          <w:lang w:val="en-US" w:eastAsia="zh-CN"/>
        </w:rPr>
        <w:t>北京机务段—涿州                                元/车</w:t>
      </w:r>
    </w:p>
    <w:p>
      <w:pPr>
        <w:pStyle w:val="23"/>
        <w:numPr>
          <w:ilvl w:val="0"/>
          <w:numId w:val="0"/>
        </w:numPr>
        <w:snapToGrid w:val="0"/>
        <w:spacing w:line="312" w:lineRule="auto"/>
        <w:ind w:firstLine="420" w:firstLineChars="200"/>
        <w:rPr>
          <w:rFonts w:hint="default" w:ascii="Times New Roman" w:hAnsi="Times New Roman" w:eastAsia="宋体"/>
          <w:snapToGrid w:val="0"/>
          <w:color w:val="auto"/>
          <w:sz w:val="21"/>
          <w:lang w:val="en-US" w:eastAsia="zh-CN"/>
        </w:rPr>
      </w:pPr>
      <w:r>
        <w:rPr>
          <w:rFonts w:hint="eastAsia" w:ascii="Times New Roman" w:hAnsi="Times New Roman" w:eastAsia="宋体"/>
          <w:snapToGrid w:val="0"/>
          <w:color w:val="auto"/>
          <w:sz w:val="21"/>
          <w:lang w:val="en-US" w:eastAsia="zh-CN"/>
        </w:rPr>
        <w:t>北京机务段—北京市内其他地点                    元/车（每10公里）</w:t>
      </w:r>
    </w:p>
    <w:p>
      <w:pPr>
        <w:pStyle w:val="23"/>
        <w:numPr>
          <w:ilvl w:val="0"/>
          <w:numId w:val="0"/>
        </w:numPr>
        <w:snapToGrid w:val="0"/>
        <w:spacing w:line="312" w:lineRule="auto"/>
        <w:ind w:firstLine="420" w:firstLineChars="200"/>
        <w:rPr>
          <w:rFonts w:hint="eastAsia" w:ascii="Times New Roman" w:hAnsi="Times New Roman" w:eastAsia="宋体"/>
          <w:snapToGrid w:val="0"/>
          <w:color w:val="auto"/>
          <w:sz w:val="21"/>
          <w:lang w:val="en-US" w:eastAsia="zh-CN"/>
        </w:rPr>
      </w:pPr>
      <w:r>
        <w:rPr>
          <w:rFonts w:hint="eastAsia" w:ascii="Times New Roman" w:hAnsi="Times New Roman" w:eastAsia="宋体"/>
          <w:snapToGrid w:val="0"/>
          <w:color w:val="auto"/>
          <w:sz w:val="21"/>
          <w:lang w:val="en-US" w:eastAsia="zh-CN"/>
        </w:rPr>
        <w:t xml:space="preserve">大吨位驱动报价（采用配货方式，按单台驱动报价，每台驱动约7.5吨）     </w:t>
      </w:r>
    </w:p>
    <w:p>
      <w:pPr>
        <w:pStyle w:val="23"/>
        <w:numPr>
          <w:ilvl w:val="0"/>
          <w:numId w:val="0"/>
        </w:numPr>
        <w:snapToGrid w:val="0"/>
        <w:spacing w:line="312" w:lineRule="auto"/>
        <w:ind w:firstLine="420" w:firstLineChars="200"/>
        <w:rPr>
          <w:rFonts w:hint="eastAsia" w:ascii="Times New Roman" w:hAnsi="Times New Roman" w:eastAsia="宋体"/>
          <w:snapToGrid w:val="0"/>
          <w:color w:val="auto"/>
          <w:sz w:val="21"/>
          <w:lang w:val="en-US" w:eastAsia="zh-CN"/>
        </w:rPr>
      </w:pPr>
      <w:r>
        <w:rPr>
          <w:rFonts w:hint="eastAsia" w:ascii="Times New Roman" w:hAnsi="Times New Roman" w:eastAsia="宋体"/>
          <w:snapToGrid w:val="0"/>
          <w:color w:val="auto"/>
          <w:sz w:val="21"/>
          <w:lang w:val="en-US" w:eastAsia="zh-CN"/>
        </w:rPr>
        <w:t>北京机务段—杭州机务段                          元/趟（单程）</w:t>
      </w:r>
    </w:p>
    <w:p>
      <w:pPr>
        <w:pStyle w:val="23"/>
        <w:numPr>
          <w:ilvl w:val="0"/>
          <w:numId w:val="0"/>
        </w:numPr>
        <w:snapToGrid w:val="0"/>
        <w:spacing w:line="312" w:lineRule="auto"/>
        <w:ind w:firstLine="420" w:firstLineChars="200"/>
        <w:rPr>
          <w:rFonts w:hint="eastAsia" w:ascii="Times New Roman" w:hAnsi="Times New Roman" w:eastAsia="宋体"/>
          <w:snapToGrid w:val="0"/>
          <w:color w:val="auto"/>
          <w:sz w:val="21"/>
          <w:lang w:val="en-US" w:eastAsia="zh-CN"/>
        </w:rPr>
      </w:pPr>
      <w:r>
        <w:rPr>
          <w:rFonts w:hint="eastAsia" w:ascii="Times New Roman" w:hAnsi="Times New Roman" w:eastAsia="宋体"/>
          <w:snapToGrid w:val="0"/>
          <w:color w:val="auto"/>
          <w:sz w:val="21"/>
          <w:lang w:val="en-US" w:eastAsia="zh-CN"/>
        </w:rPr>
        <w:t>北京机务段—南宁机务段                          元/趟（单程）</w:t>
      </w:r>
    </w:p>
    <w:p>
      <w:pPr>
        <w:pStyle w:val="23"/>
        <w:numPr>
          <w:ilvl w:val="0"/>
          <w:numId w:val="0"/>
        </w:numPr>
        <w:snapToGrid w:val="0"/>
        <w:spacing w:line="312" w:lineRule="auto"/>
        <w:ind w:firstLine="420" w:firstLineChars="200"/>
        <w:rPr>
          <w:rFonts w:hint="eastAsia" w:ascii="Times New Roman" w:hAnsi="Times New Roman" w:eastAsia="宋体"/>
          <w:snapToGrid w:val="0"/>
          <w:color w:val="auto"/>
          <w:sz w:val="21"/>
          <w:lang w:val="en-US" w:eastAsia="zh-CN"/>
        </w:rPr>
      </w:pPr>
      <w:r>
        <w:rPr>
          <w:rFonts w:hint="eastAsia" w:ascii="Times New Roman" w:hAnsi="Times New Roman" w:eastAsia="宋体"/>
          <w:snapToGrid w:val="0"/>
          <w:color w:val="auto"/>
          <w:sz w:val="21"/>
          <w:lang w:val="en-US" w:eastAsia="zh-CN"/>
        </w:rPr>
        <w:t>北京机务段—南昌机务段                          元/趟（单程）</w:t>
      </w:r>
    </w:p>
    <w:p>
      <w:pPr>
        <w:pStyle w:val="23"/>
        <w:numPr>
          <w:ilvl w:val="0"/>
          <w:numId w:val="0"/>
        </w:numPr>
        <w:snapToGrid w:val="0"/>
        <w:spacing w:line="312" w:lineRule="auto"/>
        <w:ind w:firstLine="420" w:firstLineChars="200"/>
        <w:rPr>
          <w:rFonts w:hint="default" w:ascii="Times New Roman" w:hAnsi="Times New Roman" w:eastAsia="宋体"/>
          <w:snapToGrid w:val="0"/>
          <w:color w:val="auto"/>
          <w:sz w:val="21"/>
          <w:lang w:val="en-US" w:eastAsia="zh-CN"/>
        </w:rPr>
      </w:pPr>
      <w:r>
        <w:rPr>
          <w:rFonts w:hint="eastAsia" w:ascii="Times New Roman" w:hAnsi="Times New Roman" w:eastAsia="宋体"/>
          <w:snapToGrid w:val="0"/>
          <w:color w:val="auto"/>
          <w:sz w:val="21"/>
          <w:lang w:val="en-US" w:eastAsia="zh-CN"/>
        </w:rPr>
        <w:t>备注：“北京机务段东部”地址为北京市东城区忠实里甲一号，“北京机务段西部”地址为北京市海淀区吴家场铁一号，“北京机务段”指北京机务段东部或西部。</w:t>
      </w:r>
    </w:p>
    <w:p>
      <w:pPr>
        <w:spacing w:line="440" w:lineRule="exact"/>
        <w:rPr>
          <w:szCs w:val="21"/>
        </w:rPr>
      </w:pPr>
      <w:r>
        <w:rPr>
          <w:rFonts w:hint="eastAsia"/>
          <w:szCs w:val="21"/>
        </w:rPr>
        <w:t xml:space="preserve">                                                        </w:t>
      </w:r>
    </w:p>
    <w:p>
      <w:pPr>
        <w:adjustRightInd w:val="0"/>
        <w:snapToGrid w:val="0"/>
        <w:rPr>
          <w:rFonts w:eastAsia="方正仿宋简体"/>
          <w:sz w:val="24"/>
        </w:rPr>
      </w:pPr>
    </w:p>
    <w:p>
      <w:pPr>
        <w:spacing w:line="360" w:lineRule="auto"/>
        <w:rPr>
          <w:szCs w:val="21"/>
        </w:rPr>
      </w:pPr>
      <w:r>
        <w:rPr>
          <w:szCs w:val="21"/>
        </w:rPr>
        <w:t>法定代表人或委托代理人签字：</w:t>
      </w:r>
      <w:r>
        <w:rPr>
          <w:rFonts w:hint="eastAsia"/>
          <w:szCs w:val="21"/>
          <w:lang w:val="en-US" w:eastAsia="zh-CN"/>
        </w:rPr>
        <w:t xml:space="preserve">                      </w:t>
      </w:r>
      <w:r>
        <w:rPr>
          <w:szCs w:val="21"/>
        </w:rPr>
        <w:t>年</w:t>
      </w:r>
      <w:r>
        <w:rPr>
          <w:rFonts w:hint="eastAsia"/>
          <w:szCs w:val="21"/>
          <w:lang w:val="en-US" w:eastAsia="zh-CN"/>
        </w:rPr>
        <w:t xml:space="preserve">  </w:t>
      </w:r>
      <w:r>
        <w:rPr>
          <w:szCs w:val="21"/>
        </w:rPr>
        <w:t>月</w:t>
      </w:r>
      <w:r>
        <w:rPr>
          <w:rFonts w:hint="eastAsia"/>
          <w:szCs w:val="21"/>
          <w:lang w:val="en-US" w:eastAsia="zh-CN"/>
        </w:rPr>
        <w:t xml:space="preserve">   </w:t>
      </w:r>
      <w:r>
        <w:rPr>
          <w:szCs w:val="21"/>
        </w:rPr>
        <w:t>日</w:t>
      </w:r>
    </w:p>
    <w:p>
      <w:pPr>
        <w:pStyle w:val="23"/>
        <w:topLinePunct/>
        <w:spacing w:line="440" w:lineRule="exact"/>
        <w:ind w:firstLine="840" w:firstLineChars="400"/>
        <w:rPr>
          <w:rFonts w:ascii="Times New Roman" w:hAnsi="Times New Roman" w:eastAsia="宋体"/>
          <w:sz w:val="21"/>
        </w:rPr>
      </w:pPr>
    </w:p>
    <w:p>
      <w:pPr>
        <w:adjustRightInd w:val="0"/>
        <w:snapToGrid w:val="0"/>
        <w:rPr>
          <w:rFonts w:eastAsia="方正仿宋简体"/>
          <w:sz w:val="24"/>
        </w:rPr>
        <w:sectPr>
          <w:pgSz w:w="11906" w:h="16838"/>
          <w:pgMar w:top="1418" w:right="1474" w:bottom="1418" w:left="1191" w:header="851" w:footer="992" w:gutter="0"/>
          <w:pgNumType w:fmt="decimal"/>
          <w:cols w:space="720" w:num="1"/>
          <w:docGrid w:type="lines" w:linePitch="312" w:charSpace="0"/>
        </w:sectPr>
      </w:pPr>
    </w:p>
    <w:bookmarkEnd w:id="920"/>
    <w:bookmarkEnd w:id="921"/>
    <w:p>
      <w:pPr>
        <w:pStyle w:val="32"/>
        <w:jc w:val="left"/>
        <w:rPr>
          <w:rFonts w:ascii="方正小标宋简体"/>
        </w:rPr>
      </w:pPr>
      <w:bookmarkStart w:id="924" w:name="_Toc160542172"/>
      <w:bookmarkStart w:id="925" w:name="_Toc146099716"/>
      <w:bookmarkStart w:id="926" w:name="_Toc18130"/>
      <w:bookmarkStart w:id="927" w:name="_Toc4697862"/>
      <w:r>
        <w:rPr>
          <w:rFonts w:hint="eastAsia" w:ascii="黑体" w:hAnsi="黑体" w:eastAsia="黑体"/>
          <w:sz w:val="28"/>
        </w:rPr>
        <w:t>五、资格证明</w:t>
      </w:r>
      <w:bookmarkEnd w:id="922"/>
      <w:bookmarkEnd w:id="923"/>
      <w:r>
        <w:rPr>
          <w:rFonts w:hint="eastAsia" w:ascii="黑体" w:hAnsi="黑体" w:eastAsia="黑体"/>
          <w:sz w:val="28"/>
        </w:rPr>
        <w:t>文件</w:t>
      </w:r>
      <w:bookmarkEnd w:id="924"/>
      <w:bookmarkEnd w:id="925"/>
      <w:bookmarkEnd w:id="926"/>
      <w:bookmarkEnd w:id="927"/>
    </w:p>
    <w:p>
      <w:pPr>
        <w:pStyle w:val="159"/>
        <w:keepNext w:val="0"/>
        <w:keepLines w:val="0"/>
        <w:spacing w:line="312" w:lineRule="auto"/>
        <w:jc w:val="center"/>
        <w:rPr>
          <w:rFonts w:ascii="黑体" w:hAnsi="黑体" w:cs="Times New Roman"/>
          <w:szCs w:val="24"/>
        </w:rPr>
      </w:pPr>
      <w:bookmarkStart w:id="928" w:name="_Toc238797668"/>
      <w:bookmarkStart w:id="929" w:name="_Toc422143085"/>
      <w:bookmarkStart w:id="930" w:name="_Toc419811713"/>
      <w:bookmarkStart w:id="931" w:name="_Toc498595185"/>
      <w:bookmarkStart w:id="932" w:name="_Toc449543478"/>
      <w:bookmarkStart w:id="933" w:name="_Toc404102260"/>
      <w:bookmarkStart w:id="934" w:name="_Toc238552306"/>
      <w:bookmarkStart w:id="935" w:name="_Toc449512762"/>
      <w:bookmarkStart w:id="936" w:name="_Toc419811269"/>
      <w:bookmarkStart w:id="937" w:name="_Toc4697863"/>
      <w:bookmarkStart w:id="938" w:name="_Toc160542173"/>
      <w:bookmarkStart w:id="939" w:name="_Toc29031"/>
      <w:bookmarkStart w:id="940" w:name="_Toc146099717"/>
      <w:r>
        <w:rPr>
          <w:rFonts w:hint="eastAsia" w:ascii="黑体" w:hAnsi="黑体" w:cs="Times New Roman"/>
          <w:sz w:val="28"/>
          <w:szCs w:val="24"/>
        </w:rPr>
        <w:t>（一）</w:t>
      </w:r>
      <w:r>
        <w:rPr>
          <w:rFonts w:ascii="黑体" w:hAnsi="黑体" w:cs="Times New Roman"/>
          <w:sz w:val="28"/>
          <w:szCs w:val="24"/>
        </w:rPr>
        <w:t>报价人基本情况表</w:t>
      </w:r>
      <w:bookmarkEnd w:id="928"/>
      <w:bookmarkEnd w:id="929"/>
      <w:bookmarkEnd w:id="930"/>
      <w:bookmarkEnd w:id="931"/>
      <w:bookmarkEnd w:id="932"/>
      <w:bookmarkEnd w:id="933"/>
      <w:bookmarkEnd w:id="934"/>
      <w:bookmarkEnd w:id="935"/>
      <w:bookmarkEnd w:id="936"/>
      <w:r>
        <w:rPr>
          <w:rFonts w:ascii="黑体" w:hAnsi="黑体" w:cs="Times New Roman"/>
          <w:sz w:val="28"/>
          <w:szCs w:val="24"/>
        </w:rPr>
        <w:t>（格式）</w:t>
      </w:r>
      <w:bookmarkEnd w:id="937"/>
      <w:bookmarkEnd w:id="938"/>
      <w:bookmarkEnd w:id="939"/>
      <w:bookmarkEnd w:id="940"/>
    </w:p>
    <w:p>
      <w:pPr>
        <w:pStyle w:val="159"/>
        <w:keepNext w:val="0"/>
        <w:keepLines w:val="0"/>
        <w:spacing w:line="312" w:lineRule="auto"/>
        <w:rPr>
          <w:rFonts w:ascii="宋体" w:hAnsi="宋体" w:eastAsia="宋体" w:cs="Times New Roman"/>
          <w:sz w:val="21"/>
          <w:szCs w:val="21"/>
        </w:rPr>
      </w:pPr>
    </w:p>
    <w:tbl>
      <w:tblPr>
        <w:tblStyle w:val="44"/>
        <w:tblW w:w="8744"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4"/>
        <w:gridCol w:w="932"/>
        <w:gridCol w:w="1276"/>
        <w:gridCol w:w="481"/>
        <w:gridCol w:w="653"/>
        <w:gridCol w:w="1275"/>
        <w:gridCol w:w="851"/>
        <w:gridCol w:w="13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904"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r>
              <w:rPr>
                <w:rFonts w:ascii="宋体" w:hAnsi="宋体"/>
                <w:szCs w:val="21"/>
              </w:rPr>
              <w:t>报价人名称</w:t>
            </w:r>
          </w:p>
        </w:tc>
        <w:tc>
          <w:tcPr>
            <w:tcW w:w="6840" w:type="dxa"/>
            <w:gridSpan w:val="7"/>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1904"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r>
              <w:rPr>
                <w:rFonts w:ascii="宋体" w:hAnsi="宋体"/>
                <w:szCs w:val="21"/>
              </w:rPr>
              <w:t>注册地址</w:t>
            </w:r>
          </w:p>
        </w:tc>
        <w:tc>
          <w:tcPr>
            <w:tcW w:w="3342" w:type="dxa"/>
            <w:gridSpan w:val="4"/>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r>
              <w:rPr>
                <w:rFonts w:ascii="宋体" w:hAnsi="宋体"/>
                <w:szCs w:val="21"/>
              </w:rPr>
              <w:t>邮政编码</w:t>
            </w:r>
          </w:p>
        </w:tc>
        <w:tc>
          <w:tcPr>
            <w:tcW w:w="2223"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5" w:hRule="atLeast"/>
        </w:trPr>
        <w:tc>
          <w:tcPr>
            <w:tcW w:w="1904" w:type="dxa"/>
            <w:vMerge w:val="restart"/>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r>
              <w:rPr>
                <w:rFonts w:ascii="宋体" w:hAnsi="宋体"/>
                <w:szCs w:val="21"/>
              </w:rPr>
              <w:t>联系方式</w:t>
            </w:r>
          </w:p>
        </w:tc>
        <w:tc>
          <w:tcPr>
            <w:tcW w:w="932"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r>
              <w:rPr>
                <w:rFonts w:ascii="宋体" w:hAnsi="宋体"/>
                <w:szCs w:val="21"/>
              </w:rPr>
              <w:t>联系人</w:t>
            </w:r>
          </w:p>
        </w:tc>
        <w:tc>
          <w:tcPr>
            <w:tcW w:w="2410"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r>
              <w:rPr>
                <w:rFonts w:ascii="宋体" w:hAnsi="宋体"/>
                <w:szCs w:val="21"/>
              </w:rPr>
              <w:t>电 话</w:t>
            </w:r>
          </w:p>
        </w:tc>
        <w:tc>
          <w:tcPr>
            <w:tcW w:w="2223"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3" w:hRule="atLeast"/>
        </w:trPr>
        <w:tc>
          <w:tcPr>
            <w:tcW w:w="1904" w:type="dxa"/>
            <w:vMerge w:val="continue"/>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p>
        </w:tc>
        <w:tc>
          <w:tcPr>
            <w:tcW w:w="932"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r>
              <w:rPr>
                <w:rFonts w:ascii="宋体" w:hAnsi="宋体"/>
                <w:szCs w:val="21"/>
              </w:rPr>
              <w:t>传  真</w:t>
            </w:r>
          </w:p>
        </w:tc>
        <w:tc>
          <w:tcPr>
            <w:tcW w:w="2410"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r>
              <w:rPr>
                <w:rFonts w:ascii="宋体" w:hAnsi="宋体"/>
                <w:szCs w:val="21"/>
              </w:rPr>
              <w:t>网 址（或电子邮箱）</w:t>
            </w:r>
          </w:p>
        </w:tc>
        <w:tc>
          <w:tcPr>
            <w:tcW w:w="2223"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1904"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r>
              <w:rPr>
                <w:rFonts w:ascii="宋体" w:hAnsi="宋体"/>
                <w:szCs w:val="21"/>
              </w:rPr>
              <w:t>法定代表人</w:t>
            </w:r>
          </w:p>
        </w:tc>
        <w:tc>
          <w:tcPr>
            <w:tcW w:w="2208"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r>
              <w:rPr>
                <w:rFonts w:ascii="宋体" w:hAnsi="宋体"/>
                <w:szCs w:val="21"/>
              </w:rPr>
              <w:t>技术职称</w:t>
            </w:r>
          </w:p>
        </w:tc>
        <w:tc>
          <w:tcPr>
            <w:tcW w:w="1275"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r>
              <w:rPr>
                <w:rFonts w:ascii="宋体" w:hAnsi="宋体"/>
                <w:szCs w:val="21"/>
              </w:rPr>
              <w:t>电话</w:t>
            </w:r>
          </w:p>
        </w:tc>
        <w:tc>
          <w:tcPr>
            <w:tcW w:w="1372"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trPr>
        <w:tc>
          <w:tcPr>
            <w:tcW w:w="1904"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r>
              <w:rPr>
                <w:rFonts w:ascii="宋体" w:hAnsi="宋体"/>
                <w:szCs w:val="21"/>
              </w:rPr>
              <w:t>技术负责人</w:t>
            </w:r>
          </w:p>
        </w:tc>
        <w:tc>
          <w:tcPr>
            <w:tcW w:w="2208"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r>
              <w:rPr>
                <w:rFonts w:ascii="宋体" w:hAnsi="宋体"/>
                <w:szCs w:val="21"/>
              </w:rPr>
              <w:t>技术职称</w:t>
            </w:r>
          </w:p>
        </w:tc>
        <w:tc>
          <w:tcPr>
            <w:tcW w:w="1275"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r>
              <w:rPr>
                <w:rFonts w:ascii="宋体" w:hAnsi="宋体"/>
                <w:szCs w:val="21"/>
              </w:rPr>
              <w:t>电话</w:t>
            </w:r>
          </w:p>
        </w:tc>
        <w:tc>
          <w:tcPr>
            <w:tcW w:w="1372"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904"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r>
              <w:rPr>
                <w:rFonts w:ascii="宋体" w:hAnsi="宋体"/>
                <w:szCs w:val="21"/>
              </w:rPr>
              <w:t>成立时间</w:t>
            </w:r>
          </w:p>
        </w:tc>
        <w:tc>
          <w:tcPr>
            <w:tcW w:w="2208"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p>
        </w:tc>
        <w:tc>
          <w:tcPr>
            <w:tcW w:w="4632" w:type="dxa"/>
            <w:gridSpan w:val="5"/>
            <w:tcBorders>
              <w:top w:val="single" w:color="auto" w:sz="4" w:space="0"/>
              <w:left w:val="single" w:color="auto" w:sz="4" w:space="0"/>
              <w:bottom w:val="single" w:color="auto" w:sz="4" w:space="0"/>
              <w:right w:val="single" w:color="auto" w:sz="4" w:space="0"/>
            </w:tcBorders>
            <w:noWrap/>
            <w:vAlign w:val="center"/>
          </w:tcPr>
          <w:p>
            <w:pPr>
              <w:topLinePunct/>
              <w:spacing w:line="440" w:lineRule="exact"/>
              <w:ind w:firstLine="105" w:firstLineChars="50"/>
              <w:jc w:val="center"/>
              <w:rPr>
                <w:rFonts w:ascii="宋体" w:hAnsi="宋体"/>
                <w:szCs w:val="21"/>
              </w:rPr>
            </w:pPr>
            <w:r>
              <w:rPr>
                <w:rFonts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0" w:hRule="atLeast"/>
        </w:trPr>
        <w:tc>
          <w:tcPr>
            <w:tcW w:w="1904"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r>
              <w:rPr>
                <w:rFonts w:ascii="宋体" w:hAnsi="宋体"/>
                <w:szCs w:val="21"/>
              </w:rPr>
              <w:t>社会统一信用代码</w:t>
            </w:r>
          </w:p>
        </w:tc>
        <w:tc>
          <w:tcPr>
            <w:tcW w:w="2208"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p>
        </w:tc>
        <w:tc>
          <w:tcPr>
            <w:tcW w:w="481" w:type="dxa"/>
            <w:vMerge w:val="restart"/>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r>
              <w:rPr>
                <w:rFonts w:ascii="宋体" w:hAnsi="宋体"/>
                <w:szCs w:val="21"/>
              </w:rPr>
              <w:t>其中</w:t>
            </w:r>
          </w:p>
        </w:tc>
        <w:tc>
          <w:tcPr>
            <w:tcW w:w="1928"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r>
              <w:rPr>
                <w:rFonts w:ascii="宋体" w:hAnsi="宋体"/>
                <w:szCs w:val="21"/>
              </w:rPr>
              <w:t>高级职称人员</w:t>
            </w:r>
          </w:p>
        </w:tc>
        <w:tc>
          <w:tcPr>
            <w:tcW w:w="2223"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4" w:hRule="atLeast"/>
        </w:trPr>
        <w:tc>
          <w:tcPr>
            <w:tcW w:w="1904"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r>
              <w:rPr>
                <w:rFonts w:ascii="宋体" w:hAnsi="宋体"/>
                <w:szCs w:val="21"/>
              </w:rPr>
              <w:t>注册资金</w:t>
            </w:r>
          </w:p>
        </w:tc>
        <w:tc>
          <w:tcPr>
            <w:tcW w:w="2208"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p>
        </w:tc>
        <w:tc>
          <w:tcPr>
            <w:tcW w:w="481" w:type="dxa"/>
            <w:vMerge w:val="continue"/>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p>
        </w:tc>
        <w:tc>
          <w:tcPr>
            <w:tcW w:w="1928"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r>
              <w:rPr>
                <w:rFonts w:ascii="宋体" w:hAnsi="宋体"/>
                <w:szCs w:val="21"/>
              </w:rPr>
              <w:t>中级职称人员</w:t>
            </w:r>
          </w:p>
        </w:tc>
        <w:tc>
          <w:tcPr>
            <w:tcW w:w="2223"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1904"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r>
              <w:rPr>
                <w:rFonts w:ascii="宋体" w:hAnsi="宋体"/>
                <w:szCs w:val="21"/>
              </w:rPr>
              <w:t>基本账户开户银行</w:t>
            </w:r>
          </w:p>
        </w:tc>
        <w:tc>
          <w:tcPr>
            <w:tcW w:w="2208"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p>
        </w:tc>
        <w:tc>
          <w:tcPr>
            <w:tcW w:w="481" w:type="dxa"/>
            <w:vMerge w:val="continue"/>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p>
        </w:tc>
        <w:tc>
          <w:tcPr>
            <w:tcW w:w="1928"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r>
              <w:rPr>
                <w:rFonts w:ascii="宋体" w:hAnsi="宋体"/>
                <w:szCs w:val="21"/>
              </w:rPr>
              <w:t>初级职称人员</w:t>
            </w:r>
          </w:p>
        </w:tc>
        <w:tc>
          <w:tcPr>
            <w:tcW w:w="2223"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6" w:hRule="atLeast"/>
        </w:trPr>
        <w:tc>
          <w:tcPr>
            <w:tcW w:w="1904"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r>
              <w:rPr>
                <w:rFonts w:ascii="宋体" w:hAnsi="宋体"/>
                <w:szCs w:val="21"/>
              </w:rPr>
              <w:t>基本账户账号</w:t>
            </w:r>
          </w:p>
        </w:tc>
        <w:tc>
          <w:tcPr>
            <w:tcW w:w="2208"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p>
        </w:tc>
        <w:tc>
          <w:tcPr>
            <w:tcW w:w="481" w:type="dxa"/>
            <w:vMerge w:val="continue"/>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p>
        </w:tc>
        <w:tc>
          <w:tcPr>
            <w:tcW w:w="1928"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r>
              <w:rPr>
                <w:rFonts w:ascii="宋体" w:hAnsi="宋体"/>
                <w:szCs w:val="21"/>
              </w:rPr>
              <w:t>技  工</w:t>
            </w:r>
          </w:p>
        </w:tc>
        <w:tc>
          <w:tcPr>
            <w:tcW w:w="2223"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0" w:hRule="atLeast"/>
        </w:trPr>
        <w:tc>
          <w:tcPr>
            <w:tcW w:w="1904" w:type="dxa"/>
            <w:tcBorders>
              <w:top w:val="single" w:color="auto" w:sz="4" w:space="0"/>
              <w:left w:val="single" w:color="auto" w:sz="4" w:space="0"/>
              <w:right w:val="single" w:color="auto" w:sz="4" w:space="0"/>
            </w:tcBorders>
            <w:noWrap/>
            <w:vAlign w:val="center"/>
          </w:tcPr>
          <w:p>
            <w:pPr>
              <w:topLinePunct/>
              <w:spacing w:line="440" w:lineRule="exact"/>
              <w:ind w:firstLine="210" w:firstLineChars="100"/>
              <w:jc w:val="center"/>
              <w:rPr>
                <w:rFonts w:ascii="宋体" w:hAnsi="宋体"/>
                <w:szCs w:val="21"/>
              </w:rPr>
            </w:pPr>
            <w:r>
              <w:rPr>
                <w:rFonts w:ascii="宋体" w:hAnsi="宋体"/>
                <w:szCs w:val="21"/>
              </w:rPr>
              <w:t>经营范围</w:t>
            </w:r>
          </w:p>
        </w:tc>
        <w:tc>
          <w:tcPr>
            <w:tcW w:w="6840" w:type="dxa"/>
            <w:gridSpan w:val="7"/>
            <w:tcBorders>
              <w:top w:val="single" w:color="auto" w:sz="4" w:space="0"/>
              <w:left w:val="single" w:color="auto" w:sz="4" w:space="0"/>
              <w:right w:val="single" w:color="auto" w:sz="4" w:space="0"/>
            </w:tcBorders>
            <w:noWrap/>
            <w:vAlign w:val="center"/>
          </w:tcPr>
          <w:p>
            <w:pPr>
              <w:topLinePunct/>
              <w:spacing w:line="440" w:lineRule="exact"/>
              <w:jc w:val="center"/>
              <w:rPr>
                <w:rFonts w:ascii="宋体" w:hAnsi="宋体"/>
                <w:szCs w:val="21"/>
              </w:rPr>
            </w:pPr>
          </w:p>
          <w:p>
            <w:pPr>
              <w:topLinePunct/>
              <w:spacing w:line="440" w:lineRule="exact"/>
              <w:jc w:val="center"/>
              <w:rPr>
                <w:rFonts w:ascii="宋体" w:hAnsi="宋体"/>
                <w:szCs w:val="21"/>
              </w:rPr>
            </w:pPr>
          </w:p>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48" w:hRule="atLeast"/>
        </w:trPr>
        <w:tc>
          <w:tcPr>
            <w:tcW w:w="1904"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szCs w:val="21"/>
              </w:rPr>
            </w:pPr>
            <w:r>
              <w:rPr>
                <w:rFonts w:ascii="宋体" w:hAnsi="宋体"/>
                <w:szCs w:val="21"/>
              </w:rPr>
              <w:t>备注</w:t>
            </w:r>
          </w:p>
        </w:tc>
        <w:tc>
          <w:tcPr>
            <w:tcW w:w="6840" w:type="dxa"/>
            <w:gridSpan w:val="7"/>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left"/>
              <w:rPr>
                <w:rFonts w:ascii="宋体" w:hAnsi="宋体"/>
                <w:szCs w:val="21"/>
              </w:rPr>
            </w:pPr>
            <w:r>
              <w:rPr>
                <w:rFonts w:hint="eastAsia" w:ascii="宋体" w:hAnsi="宋体"/>
                <w:szCs w:val="21"/>
              </w:rPr>
              <w:t>应附:</w:t>
            </w:r>
            <w:r>
              <w:rPr>
                <w:rFonts w:hint="eastAsia" w:ascii="宋体" w:hAnsi="宋体"/>
                <w:szCs w:val="21"/>
              </w:rPr>
              <w:tab/>
            </w:r>
            <w:r>
              <w:rPr>
                <w:rFonts w:hint="eastAsia" w:ascii="宋体" w:hAnsi="宋体"/>
                <w:szCs w:val="21"/>
              </w:rPr>
              <w:t>近三年服务国有企事业单位的业绩证明；有效期内的《道路运输经营许可证》；有效期内的《北京市区货车通行证》；一般纳税人资格证明；“国家企业信用信息公示系统（www.gsxt.gov.com）”、“信用中国”（www.creditchina.gov.cn）查询网页截图；具有履行合同所必须的设备和专业技术能力的详细说明，包括货车类型、数量，驾驶员数量、年龄等。</w:t>
            </w:r>
          </w:p>
        </w:tc>
      </w:tr>
    </w:tbl>
    <w:p>
      <w:pPr>
        <w:pStyle w:val="159"/>
        <w:keepNext w:val="0"/>
        <w:keepLines w:val="0"/>
        <w:snapToGrid w:val="0"/>
        <w:spacing w:line="312" w:lineRule="auto"/>
        <w:rPr>
          <w:rFonts w:ascii="宋体" w:hAnsi="宋体" w:eastAsia="宋体" w:cs="Times New Roman"/>
          <w:kern w:val="2"/>
          <w:sz w:val="21"/>
          <w:szCs w:val="21"/>
        </w:rPr>
      </w:pPr>
    </w:p>
    <w:p>
      <w:pPr>
        <w:pStyle w:val="159"/>
        <w:keepNext w:val="0"/>
        <w:keepLines w:val="0"/>
        <w:snapToGrid w:val="0"/>
        <w:spacing w:line="312" w:lineRule="auto"/>
        <w:rPr>
          <w:rFonts w:ascii="宋体" w:hAnsi="宋体" w:eastAsia="宋体" w:cs="Times New Roman"/>
          <w:kern w:val="2"/>
          <w:sz w:val="21"/>
          <w:szCs w:val="21"/>
        </w:rPr>
      </w:pPr>
    </w:p>
    <w:p>
      <w:pPr>
        <w:pStyle w:val="159"/>
        <w:keepNext w:val="0"/>
        <w:keepLines w:val="0"/>
        <w:spacing w:line="312" w:lineRule="auto"/>
        <w:jc w:val="center"/>
        <w:rPr>
          <w:rFonts w:ascii="黑体" w:hAnsi="黑体" w:cs="Times New Roman"/>
          <w:sz w:val="28"/>
          <w:szCs w:val="24"/>
        </w:rPr>
      </w:pPr>
      <w:bookmarkStart w:id="941" w:name="_Toc4697864"/>
    </w:p>
    <w:bookmarkEnd w:id="941"/>
    <w:p>
      <w:pPr>
        <w:topLinePunct/>
        <w:adjustRightInd w:val="0"/>
        <w:snapToGrid w:val="0"/>
        <w:jc w:val="left"/>
        <w:rPr>
          <w:rFonts w:ascii="宋体" w:hAnsi="宋体"/>
          <w:b/>
          <w:bCs/>
          <w:szCs w:val="21"/>
        </w:rPr>
      </w:pPr>
      <w:bookmarkStart w:id="942" w:name="_Toc404102273"/>
    </w:p>
    <w:bookmarkEnd w:id="942"/>
    <w:p>
      <w:pPr>
        <w:topLinePunct/>
        <w:spacing w:line="312" w:lineRule="auto"/>
        <w:jc w:val="center"/>
        <w:outlineLvl w:val="2"/>
        <w:rPr>
          <w:rFonts w:ascii="黑体" w:hAnsi="黑体" w:eastAsia="黑体"/>
          <w:sz w:val="28"/>
          <w:szCs w:val="21"/>
        </w:rPr>
      </w:pPr>
      <w:bookmarkStart w:id="943" w:name="_Toc160542175"/>
      <w:bookmarkStart w:id="944" w:name="_Toc20199"/>
      <w:bookmarkStart w:id="945" w:name="_Toc4697868"/>
      <w:bookmarkStart w:id="946" w:name="_Toc146099719"/>
      <w:r>
        <w:rPr>
          <w:rFonts w:hint="eastAsia" w:ascii="黑体" w:hAnsi="黑体" w:eastAsia="黑体"/>
          <w:sz w:val="28"/>
          <w:szCs w:val="21"/>
        </w:rPr>
        <w:t>（</w:t>
      </w:r>
      <w:r>
        <w:rPr>
          <w:rFonts w:hint="eastAsia" w:ascii="黑体" w:hAnsi="黑体" w:eastAsia="黑体"/>
          <w:sz w:val="28"/>
          <w:szCs w:val="21"/>
          <w:lang w:val="en-US" w:eastAsia="zh-CN"/>
        </w:rPr>
        <w:t>二</w:t>
      </w:r>
      <w:r>
        <w:rPr>
          <w:rFonts w:hint="eastAsia" w:ascii="黑体" w:hAnsi="黑体" w:eastAsia="黑体"/>
          <w:sz w:val="28"/>
          <w:szCs w:val="21"/>
        </w:rPr>
        <w:t>）</w:t>
      </w:r>
      <w:r>
        <w:rPr>
          <w:rFonts w:ascii="黑体" w:hAnsi="黑体" w:eastAsia="黑体"/>
          <w:sz w:val="28"/>
          <w:szCs w:val="21"/>
        </w:rPr>
        <w:t>资格性审查承诺书（格式）</w:t>
      </w:r>
      <w:bookmarkEnd w:id="943"/>
      <w:bookmarkEnd w:id="944"/>
      <w:bookmarkEnd w:id="945"/>
      <w:bookmarkEnd w:id="946"/>
    </w:p>
    <w:p>
      <w:pPr>
        <w:rPr>
          <w:rFonts w:ascii="黑体" w:hAnsi="黑体" w:eastAsia="黑体"/>
          <w:kern w:val="0"/>
          <w:sz w:val="22"/>
          <w:szCs w:val="21"/>
        </w:rPr>
      </w:pPr>
    </w:p>
    <w:p>
      <w:pPr>
        <w:jc w:val="center"/>
        <w:rPr>
          <w:rFonts w:ascii="黑体" w:hAnsi="黑体" w:eastAsia="黑体"/>
          <w:sz w:val="32"/>
          <w:szCs w:val="28"/>
        </w:rPr>
      </w:pPr>
      <w:r>
        <w:rPr>
          <w:rFonts w:hint="eastAsia" w:ascii="黑体" w:hAnsi="黑体" w:eastAsia="黑体"/>
          <w:kern w:val="0"/>
          <w:sz w:val="28"/>
          <w:szCs w:val="28"/>
        </w:rPr>
        <w:t>资格性审查承诺书</w:t>
      </w:r>
    </w:p>
    <w:p>
      <w:pPr>
        <w:snapToGrid w:val="0"/>
        <w:spacing w:line="480" w:lineRule="exact"/>
        <w:ind w:firstLine="420"/>
        <w:rPr>
          <w:rFonts w:ascii="宋体" w:hAnsi="宋体"/>
          <w:szCs w:val="21"/>
        </w:rPr>
      </w:pPr>
      <w:r>
        <w:rPr>
          <w:rFonts w:hint="eastAsia" w:ascii="宋体" w:hAnsi="宋体"/>
          <w:szCs w:val="21"/>
        </w:rPr>
        <w:t>我单位承诺，截至</w:t>
      </w:r>
      <w:r>
        <w:rPr>
          <w:rFonts w:hint="eastAsia" w:ascii="宋体" w:hAnsi="宋体"/>
          <w:szCs w:val="21"/>
          <w:u w:val="single"/>
        </w:rPr>
        <w:t xml:space="preserve">  （报价截止时间）  </w:t>
      </w:r>
      <w:r>
        <w:rPr>
          <w:rFonts w:hint="eastAsia" w:ascii="宋体" w:hAnsi="宋体"/>
          <w:szCs w:val="21"/>
        </w:rPr>
        <w:t>，未被工商行政管理机关列为严重违法失信企业；未被人民法院列为失信被执行人；在近一年内，本企业或法定代表人不存在被司法机关认定的行贿犯罪行为；在近一年内，本企业或法定代表人不存在被纪检监察组织认定的违规向铁路企业人员送礼金、礼品和各种有价证券、支付凭证等行为；未被行政主管部门责令停业，或被暂停、取消报价资格；拟供物资未被行政主管部门责令暂时停产或停止使用；未被中国国家铁路集团有限公司暂停接受参与各类物资采购活动，或暂停采购、使用相应物资；如所供物资为国家强制性认证或</w:t>
      </w:r>
      <w:r>
        <w:rPr>
          <w:rFonts w:hint="eastAsia"/>
          <w:szCs w:val="21"/>
        </w:rPr>
        <w:t>中国国家铁路集团有限公司</w:t>
      </w:r>
      <w:r>
        <w:rPr>
          <w:rFonts w:hint="eastAsia" w:ascii="宋体" w:hAnsi="宋体"/>
          <w:szCs w:val="21"/>
        </w:rPr>
        <w:t>认证采信目录内的产品，其认证证书持续有效；对同一包件或未划分包件情况下，与本单位存在控股或管理关系的单位，以及单位负责人为同一人的机构未参加报价。</w:t>
      </w:r>
    </w:p>
    <w:p>
      <w:pPr>
        <w:snapToGrid w:val="0"/>
        <w:spacing w:line="480" w:lineRule="exact"/>
        <w:ind w:firstLine="420"/>
        <w:rPr>
          <w:rFonts w:ascii="宋体" w:hAnsi="宋体"/>
          <w:szCs w:val="21"/>
        </w:rPr>
      </w:pPr>
      <w:r>
        <w:rPr>
          <w:rFonts w:hint="eastAsia" w:ascii="宋体" w:hAnsi="宋体"/>
          <w:szCs w:val="21"/>
        </w:rPr>
        <w:t>特此声明。</w:t>
      </w:r>
    </w:p>
    <w:p>
      <w:pPr>
        <w:snapToGrid w:val="0"/>
        <w:spacing w:line="480" w:lineRule="exact"/>
        <w:ind w:firstLine="420"/>
        <w:rPr>
          <w:rFonts w:ascii="宋体" w:hAnsi="宋体"/>
          <w:szCs w:val="21"/>
        </w:rPr>
      </w:pPr>
      <w:r>
        <w:rPr>
          <w:rFonts w:hint="eastAsia" w:ascii="宋体" w:hAnsi="宋体"/>
          <w:szCs w:val="21"/>
        </w:rPr>
        <w:t xml:space="preserve">                          法定代表人或委托代理人签字:</w:t>
      </w:r>
    </w:p>
    <w:p>
      <w:pPr>
        <w:snapToGrid w:val="0"/>
        <w:spacing w:line="480" w:lineRule="exact"/>
        <w:ind w:firstLine="3150" w:firstLineChars="1500"/>
        <w:rPr>
          <w:rFonts w:ascii="宋体" w:hAnsi="宋体"/>
          <w:szCs w:val="21"/>
        </w:rPr>
      </w:pPr>
      <w:r>
        <w:rPr>
          <w:rFonts w:hint="eastAsia" w:ascii="宋体" w:hAnsi="宋体"/>
          <w:szCs w:val="21"/>
        </w:rPr>
        <w:t>报价人名称：</w:t>
      </w:r>
      <w:r>
        <w:rPr>
          <w:rFonts w:hint="eastAsia" w:ascii="宋体" w:hAnsi="宋体"/>
          <w:szCs w:val="21"/>
          <w:u w:val="single"/>
        </w:rPr>
        <w:t xml:space="preserve">         （加盖公章）        </w:t>
      </w:r>
    </w:p>
    <w:p>
      <w:pPr>
        <w:snapToGrid w:val="0"/>
        <w:spacing w:line="480" w:lineRule="exact"/>
        <w:ind w:firstLine="3150" w:firstLineChars="1500"/>
        <w:rPr>
          <w:rFonts w:ascii="宋体" w:hAnsi="宋体"/>
          <w:szCs w:val="21"/>
        </w:rPr>
      </w:pPr>
      <w:r>
        <w:rPr>
          <w:rFonts w:hint="eastAsia" w:ascii="宋体" w:hAnsi="宋体"/>
          <w:szCs w:val="21"/>
        </w:rPr>
        <w:t>日   期：</w:t>
      </w:r>
    </w:p>
    <w:p>
      <w:pPr>
        <w:snapToGrid w:val="0"/>
        <w:spacing w:line="480" w:lineRule="exact"/>
        <w:ind w:firstLine="420" w:firstLineChars="200"/>
        <w:rPr>
          <w:rFonts w:ascii="宋体" w:hAnsi="宋体"/>
          <w:szCs w:val="21"/>
        </w:rPr>
      </w:pPr>
    </w:p>
    <w:p>
      <w:pPr>
        <w:snapToGrid w:val="0"/>
        <w:spacing w:line="312" w:lineRule="auto"/>
        <w:ind w:firstLine="420" w:firstLineChars="200"/>
        <w:rPr>
          <w:rFonts w:ascii="宋体" w:hAnsi="宋体"/>
          <w:szCs w:val="21"/>
        </w:rPr>
      </w:pPr>
    </w:p>
    <w:p>
      <w:pPr>
        <w:pStyle w:val="160"/>
        <w:kinsoku w:val="0"/>
        <w:overflowPunct w:val="0"/>
        <w:adjustRightInd/>
        <w:snapToGrid w:val="0"/>
        <w:spacing w:line="312" w:lineRule="auto"/>
        <w:ind w:left="0" w:firstLine="420" w:firstLineChars="200"/>
        <w:outlineLvl w:val="9"/>
        <w:rPr>
          <w:rFonts w:ascii="宋体" w:hAnsi="宋体" w:cs="Times New Roman"/>
          <w:sz w:val="21"/>
          <w:szCs w:val="21"/>
        </w:rPr>
      </w:pPr>
    </w:p>
    <w:p>
      <w:pPr>
        <w:pStyle w:val="32"/>
        <w:jc w:val="left"/>
        <w:rPr>
          <w:rFonts w:ascii="黑体" w:hAnsi="黑体" w:eastAsia="黑体"/>
          <w:sz w:val="28"/>
        </w:rPr>
      </w:pPr>
      <w:bookmarkStart w:id="947" w:name="_Toc4697874"/>
      <w:bookmarkStart w:id="948" w:name="_Toc419811726"/>
      <w:bookmarkStart w:id="949" w:name="_Toc449512775"/>
      <w:bookmarkStart w:id="950" w:name="_Toc406510976"/>
      <w:bookmarkStart w:id="951" w:name="_Toc419811282"/>
      <w:bookmarkStart w:id="952" w:name="_Toc404867931"/>
      <w:bookmarkStart w:id="953" w:name="_Toc498595197"/>
      <w:bookmarkStart w:id="954" w:name="_Toc422143098"/>
      <w:bookmarkStart w:id="955" w:name="_Toc449543490"/>
    </w:p>
    <w:p>
      <w:pPr>
        <w:pStyle w:val="32"/>
        <w:jc w:val="left"/>
        <w:rPr>
          <w:rFonts w:ascii="黑体" w:hAnsi="黑体" w:eastAsia="黑体"/>
          <w:sz w:val="28"/>
        </w:rPr>
      </w:pPr>
    </w:p>
    <w:p>
      <w:pPr>
        <w:pStyle w:val="32"/>
        <w:jc w:val="left"/>
        <w:rPr>
          <w:rFonts w:ascii="黑体" w:hAnsi="黑体" w:eastAsia="黑体"/>
          <w:sz w:val="28"/>
        </w:rPr>
      </w:pPr>
    </w:p>
    <w:p>
      <w:pPr>
        <w:pStyle w:val="32"/>
        <w:jc w:val="left"/>
        <w:rPr>
          <w:rFonts w:ascii="黑体" w:hAnsi="黑体" w:eastAsia="黑体"/>
          <w:sz w:val="28"/>
        </w:rPr>
      </w:pPr>
    </w:p>
    <w:p>
      <w:pPr>
        <w:pStyle w:val="32"/>
        <w:jc w:val="left"/>
        <w:rPr>
          <w:rFonts w:ascii="黑体" w:hAnsi="黑体" w:eastAsia="黑体"/>
          <w:sz w:val="28"/>
        </w:rPr>
      </w:pPr>
    </w:p>
    <w:p>
      <w:pPr>
        <w:pStyle w:val="32"/>
        <w:jc w:val="left"/>
        <w:rPr>
          <w:rFonts w:ascii="黑体" w:hAnsi="黑体" w:eastAsia="黑体"/>
          <w:sz w:val="28"/>
        </w:rPr>
      </w:pPr>
    </w:p>
    <w:p>
      <w:pPr>
        <w:pStyle w:val="32"/>
        <w:jc w:val="left"/>
        <w:rPr>
          <w:rFonts w:ascii="黑体" w:hAnsi="黑体" w:eastAsia="黑体"/>
          <w:sz w:val="28"/>
        </w:rPr>
      </w:pPr>
    </w:p>
    <w:bookmarkEnd w:id="947"/>
    <w:bookmarkEnd w:id="948"/>
    <w:bookmarkEnd w:id="949"/>
    <w:bookmarkEnd w:id="950"/>
    <w:bookmarkEnd w:id="951"/>
    <w:bookmarkEnd w:id="952"/>
    <w:bookmarkEnd w:id="953"/>
    <w:bookmarkEnd w:id="954"/>
    <w:bookmarkEnd w:id="955"/>
    <w:p>
      <w:pPr>
        <w:pStyle w:val="32"/>
        <w:jc w:val="left"/>
        <w:rPr>
          <w:rFonts w:ascii="黑体" w:hAnsi="黑体" w:eastAsia="黑体"/>
          <w:sz w:val="28"/>
        </w:rPr>
      </w:pPr>
      <w:bookmarkStart w:id="956" w:name="_Toc4697877"/>
      <w:bookmarkStart w:id="957" w:name="_Toc160542176"/>
      <w:bookmarkStart w:id="958" w:name="_Toc146099720"/>
      <w:bookmarkStart w:id="959" w:name="_Toc29212"/>
      <w:bookmarkStart w:id="960" w:name="_Toc238797682"/>
      <w:bookmarkStart w:id="961" w:name="_Toc238552320"/>
      <w:r>
        <w:rPr>
          <w:rFonts w:hint="eastAsia" w:ascii="黑体" w:hAnsi="黑体" w:eastAsia="黑体"/>
          <w:sz w:val="28"/>
        </w:rPr>
        <w:t>六、廉政承诺书（格式）</w:t>
      </w:r>
      <w:bookmarkEnd w:id="956"/>
      <w:bookmarkEnd w:id="957"/>
      <w:bookmarkEnd w:id="958"/>
      <w:bookmarkEnd w:id="959"/>
    </w:p>
    <w:p>
      <w:pPr>
        <w:pStyle w:val="160"/>
        <w:kinsoku w:val="0"/>
        <w:overflowPunct w:val="0"/>
        <w:adjustRightInd/>
        <w:snapToGrid w:val="0"/>
        <w:spacing w:line="312" w:lineRule="auto"/>
        <w:jc w:val="center"/>
        <w:outlineLvl w:val="9"/>
        <w:rPr>
          <w:rFonts w:ascii="黑体" w:hAnsi="黑体" w:eastAsia="黑体" w:cs="Times New Roman"/>
          <w:sz w:val="28"/>
          <w:szCs w:val="28"/>
        </w:rPr>
      </w:pPr>
    </w:p>
    <w:p>
      <w:pPr>
        <w:pStyle w:val="160"/>
        <w:kinsoku w:val="0"/>
        <w:overflowPunct w:val="0"/>
        <w:adjustRightInd/>
        <w:snapToGrid w:val="0"/>
        <w:spacing w:line="312" w:lineRule="auto"/>
        <w:jc w:val="center"/>
        <w:outlineLvl w:val="9"/>
        <w:rPr>
          <w:rFonts w:ascii="黑体" w:hAnsi="黑体" w:eastAsia="黑体" w:cs="Times New Roman"/>
          <w:sz w:val="28"/>
          <w:szCs w:val="28"/>
        </w:rPr>
      </w:pPr>
      <w:r>
        <w:rPr>
          <w:rFonts w:hint="eastAsia" w:ascii="黑体" w:hAnsi="黑体" w:eastAsia="黑体" w:cs="Times New Roman"/>
          <w:sz w:val="28"/>
          <w:szCs w:val="28"/>
        </w:rPr>
        <w:t>报价人廉政承诺书</w:t>
      </w:r>
    </w:p>
    <w:p>
      <w:pPr>
        <w:pStyle w:val="160"/>
        <w:kinsoku w:val="0"/>
        <w:overflowPunct w:val="0"/>
        <w:adjustRightInd/>
        <w:snapToGrid w:val="0"/>
        <w:spacing w:line="312" w:lineRule="auto"/>
        <w:ind w:left="0" w:firstLine="420" w:firstLineChars="200"/>
        <w:jc w:val="both"/>
        <w:outlineLvl w:val="9"/>
        <w:rPr>
          <w:rFonts w:ascii="宋体" w:hAnsi="宋体" w:cs="Times New Roman"/>
          <w:sz w:val="21"/>
          <w:szCs w:val="21"/>
        </w:rPr>
      </w:pPr>
    </w:p>
    <w:p>
      <w:pPr>
        <w:pStyle w:val="160"/>
        <w:kinsoku w:val="0"/>
        <w:overflowPunct w:val="0"/>
        <w:adjustRightInd/>
        <w:snapToGrid w:val="0"/>
        <w:spacing w:line="500" w:lineRule="exact"/>
        <w:ind w:left="0" w:firstLine="420" w:firstLineChars="200"/>
        <w:jc w:val="both"/>
        <w:outlineLvl w:val="9"/>
        <w:rPr>
          <w:rFonts w:ascii="宋体" w:hAnsi="宋体" w:cs="Times New Roman"/>
          <w:sz w:val="21"/>
          <w:szCs w:val="21"/>
        </w:rPr>
      </w:pPr>
      <w:r>
        <w:rPr>
          <w:rFonts w:ascii="宋体" w:hAnsi="宋体" w:cs="Times New Roman"/>
          <w:sz w:val="21"/>
          <w:szCs w:val="21"/>
        </w:rPr>
        <w:t>为共同创造公平、公正的市场竞争环境，防止采购过程出现腐败问题，我方在本项目的采购过程中作出如下承诺：</w:t>
      </w:r>
    </w:p>
    <w:p>
      <w:pPr>
        <w:pStyle w:val="160"/>
        <w:kinsoku w:val="0"/>
        <w:overflowPunct w:val="0"/>
        <w:adjustRightInd/>
        <w:snapToGrid w:val="0"/>
        <w:spacing w:line="500" w:lineRule="exact"/>
        <w:ind w:left="0" w:firstLine="420" w:firstLineChars="200"/>
        <w:jc w:val="both"/>
        <w:outlineLvl w:val="9"/>
        <w:rPr>
          <w:rFonts w:ascii="宋体" w:hAnsi="宋体" w:cs="Times New Roman"/>
          <w:sz w:val="21"/>
          <w:szCs w:val="21"/>
        </w:rPr>
      </w:pPr>
      <w:r>
        <w:rPr>
          <w:rFonts w:ascii="宋体" w:hAnsi="宋体" w:cs="Times New Roman"/>
          <w:sz w:val="21"/>
          <w:szCs w:val="21"/>
        </w:rPr>
        <w:t>1.将遵循公开、公平、公正和诚实信用的原则参加本项目的采购活动；</w:t>
      </w:r>
    </w:p>
    <w:p>
      <w:pPr>
        <w:pStyle w:val="160"/>
        <w:kinsoku w:val="0"/>
        <w:overflowPunct w:val="0"/>
        <w:adjustRightInd/>
        <w:snapToGrid w:val="0"/>
        <w:spacing w:line="500" w:lineRule="exact"/>
        <w:ind w:left="0" w:firstLine="420" w:firstLineChars="200"/>
        <w:jc w:val="both"/>
        <w:outlineLvl w:val="9"/>
        <w:rPr>
          <w:rFonts w:ascii="宋体" w:hAnsi="宋体" w:cs="Times New Roman"/>
          <w:sz w:val="21"/>
          <w:szCs w:val="21"/>
        </w:rPr>
      </w:pPr>
      <w:r>
        <w:rPr>
          <w:rFonts w:ascii="宋体" w:hAnsi="宋体" w:cs="Times New Roman"/>
          <w:sz w:val="21"/>
          <w:szCs w:val="21"/>
        </w:rPr>
        <w:t>2.所提供的一切材料都是真实、有效、合法的；</w:t>
      </w:r>
    </w:p>
    <w:p>
      <w:pPr>
        <w:pStyle w:val="160"/>
        <w:kinsoku w:val="0"/>
        <w:overflowPunct w:val="0"/>
        <w:adjustRightInd/>
        <w:snapToGrid w:val="0"/>
        <w:spacing w:line="500" w:lineRule="exact"/>
        <w:ind w:left="0" w:firstLine="420" w:firstLineChars="200"/>
        <w:jc w:val="both"/>
        <w:outlineLvl w:val="9"/>
        <w:rPr>
          <w:rFonts w:ascii="宋体" w:hAnsi="宋体" w:cs="Times New Roman"/>
          <w:sz w:val="21"/>
          <w:szCs w:val="21"/>
        </w:rPr>
      </w:pPr>
      <w:r>
        <w:rPr>
          <w:rFonts w:ascii="宋体" w:hAnsi="宋体" w:cs="Times New Roman"/>
          <w:sz w:val="21"/>
          <w:szCs w:val="21"/>
        </w:rPr>
        <w:t>3.不通过租借等方式从其他单位获取资格或者资质证书报价；</w:t>
      </w:r>
    </w:p>
    <w:p>
      <w:pPr>
        <w:pStyle w:val="160"/>
        <w:kinsoku w:val="0"/>
        <w:overflowPunct w:val="0"/>
        <w:adjustRightInd/>
        <w:snapToGrid w:val="0"/>
        <w:spacing w:line="500" w:lineRule="exact"/>
        <w:ind w:left="0" w:firstLine="420" w:firstLineChars="200"/>
        <w:jc w:val="both"/>
        <w:outlineLvl w:val="9"/>
        <w:rPr>
          <w:rFonts w:ascii="宋体" w:hAnsi="宋体" w:cs="Times New Roman"/>
          <w:sz w:val="21"/>
          <w:szCs w:val="21"/>
        </w:rPr>
      </w:pPr>
      <w:r>
        <w:rPr>
          <w:rFonts w:ascii="宋体" w:hAnsi="宋体" w:cs="Times New Roman"/>
          <w:sz w:val="21"/>
          <w:szCs w:val="21"/>
        </w:rPr>
        <w:t>4.不与采购人、及其他报价人私下串通协商，控制操纵报价；</w:t>
      </w:r>
    </w:p>
    <w:p>
      <w:pPr>
        <w:pStyle w:val="160"/>
        <w:kinsoku w:val="0"/>
        <w:overflowPunct w:val="0"/>
        <w:adjustRightInd/>
        <w:snapToGrid w:val="0"/>
        <w:spacing w:line="500" w:lineRule="exact"/>
        <w:ind w:left="0" w:firstLine="420" w:firstLineChars="200"/>
        <w:jc w:val="both"/>
        <w:outlineLvl w:val="9"/>
        <w:rPr>
          <w:rFonts w:ascii="宋体" w:hAnsi="宋体" w:cs="Times New Roman"/>
          <w:sz w:val="21"/>
          <w:szCs w:val="21"/>
        </w:rPr>
      </w:pPr>
      <w:r>
        <w:rPr>
          <w:rFonts w:ascii="宋体" w:hAnsi="宋体" w:cs="Times New Roman"/>
          <w:sz w:val="21"/>
          <w:szCs w:val="21"/>
        </w:rPr>
        <w:t>5.不向采购人、采购小组成员行贿，以不正当手段谋取成交；</w:t>
      </w:r>
    </w:p>
    <w:p>
      <w:pPr>
        <w:pStyle w:val="160"/>
        <w:kinsoku w:val="0"/>
        <w:overflowPunct w:val="0"/>
        <w:adjustRightInd/>
        <w:snapToGrid w:val="0"/>
        <w:spacing w:line="500" w:lineRule="exact"/>
        <w:ind w:left="0" w:firstLine="420" w:firstLineChars="200"/>
        <w:jc w:val="both"/>
        <w:outlineLvl w:val="9"/>
        <w:rPr>
          <w:rFonts w:ascii="宋体" w:hAnsi="宋体" w:cs="Times New Roman"/>
          <w:sz w:val="21"/>
          <w:szCs w:val="21"/>
        </w:rPr>
      </w:pPr>
      <w:r>
        <w:rPr>
          <w:rFonts w:ascii="宋体" w:hAnsi="宋体" w:cs="Times New Roman"/>
          <w:sz w:val="21"/>
          <w:szCs w:val="21"/>
        </w:rPr>
        <w:t>6.不向采购监管人员请客、送礼及组织其他有可能影响客观公正监管的活动；</w:t>
      </w:r>
    </w:p>
    <w:p>
      <w:pPr>
        <w:pStyle w:val="160"/>
        <w:kinsoku w:val="0"/>
        <w:overflowPunct w:val="0"/>
        <w:adjustRightInd/>
        <w:snapToGrid w:val="0"/>
        <w:spacing w:line="500" w:lineRule="exact"/>
        <w:ind w:left="0" w:firstLine="420" w:firstLineChars="200"/>
        <w:jc w:val="both"/>
        <w:outlineLvl w:val="9"/>
        <w:rPr>
          <w:rFonts w:ascii="宋体" w:hAnsi="宋体" w:cs="Times New Roman"/>
          <w:sz w:val="21"/>
          <w:szCs w:val="21"/>
        </w:rPr>
      </w:pPr>
      <w:r>
        <w:rPr>
          <w:rFonts w:ascii="宋体" w:hAnsi="宋体" w:cs="Times New Roman"/>
          <w:sz w:val="21"/>
          <w:szCs w:val="21"/>
        </w:rPr>
        <w:t>7.自觉遵守谈判程序及规则，不干扰正常的谈判采购秩序；</w:t>
      </w:r>
    </w:p>
    <w:p>
      <w:pPr>
        <w:pStyle w:val="160"/>
        <w:kinsoku w:val="0"/>
        <w:overflowPunct w:val="0"/>
        <w:adjustRightInd/>
        <w:snapToGrid w:val="0"/>
        <w:spacing w:line="500" w:lineRule="exact"/>
        <w:ind w:left="0" w:firstLine="420" w:firstLineChars="200"/>
        <w:jc w:val="both"/>
        <w:outlineLvl w:val="9"/>
        <w:rPr>
          <w:rFonts w:ascii="宋体" w:hAnsi="宋体" w:cs="Times New Roman"/>
          <w:sz w:val="21"/>
          <w:szCs w:val="21"/>
        </w:rPr>
      </w:pPr>
      <w:r>
        <w:rPr>
          <w:rFonts w:ascii="宋体" w:hAnsi="宋体" w:cs="Times New Roman"/>
          <w:sz w:val="21"/>
          <w:szCs w:val="21"/>
        </w:rPr>
        <w:t>8.不给责任人的违法违规行为做伪证、解脱、说情；</w:t>
      </w:r>
    </w:p>
    <w:p>
      <w:pPr>
        <w:pStyle w:val="160"/>
        <w:kinsoku w:val="0"/>
        <w:overflowPunct w:val="0"/>
        <w:adjustRightInd/>
        <w:snapToGrid w:val="0"/>
        <w:spacing w:line="500" w:lineRule="exact"/>
        <w:ind w:left="0" w:firstLine="420" w:firstLineChars="200"/>
        <w:jc w:val="both"/>
        <w:outlineLvl w:val="9"/>
        <w:rPr>
          <w:rFonts w:ascii="宋体" w:hAnsi="宋体" w:cs="Times New Roman"/>
          <w:sz w:val="21"/>
          <w:szCs w:val="21"/>
        </w:rPr>
      </w:pPr>
      <w:r>
        <w:rPr>
          <w:rFonts w:ascii="宋体" w:hAnsi="宋体" w:cs="Times New Roman"/>
          <w:sz w:val="21"/>
          <w:szCs w:val="21"/>
        </w:rPr>
        <w:t>如违反上述承诺，我方自愿承担相应法律责任，接受采购监督管理部门、纪检监察部门或司法机关的调查处理。</w:t>
      </w:r>
    </w:p>
    <w:p>
      <w:pPr>
        <w:pStyle w:val="160"/>
        <w:kinsoku w:val="0"/>
        <w:overflowPunct w:val="0"/>
        <w:adjustRightInd/>
        <w:snapToGrid w:val="0"/>
        <w:spacing w:line="440" w:lineRule="exact"/>
        <w:ind w:left="0" w:firstLine="420" w:firstLineChars="200"/>
        <w:outlineLvl w:val="9"/>
        <w:rPr>
          <w:rFonts w:ascii="宋体" w:hAnsi="宋体" w:cs="Times New Roman"/>
          <w:sz w:val="21"/>
          <w:szCs w:val="21"/>
        </w:rPr>
      </w:pPr>
    </w:p>
    <w:p>
      <w:pPr>
        <w:pStyle w:val="160"/>
        <w:kinsoku w:val="0"/>
        <w:overflowPunct w:val="0"/>
        <w:adjustRightInd/>
        <w:snapToGrid w:val="0"/>
        <w:spacing w:line="440" w:lineRule="exact"/>
        <w:ind w:left="0" w:firstLine="420" w:firstLineChars="200"/>
        <w:outlineLvl w:val="9"/>
        <w:rPr>
          <w:rFonts w:ascii="宋体" w:hAnsi="宋体" w:cs="Times New Roman"/>
          <w:sz w:val="21"/>
          <w:szCs w:val="21"/>
        </w:rPr>
      </w:pPr>
    </w:p>
    <w:p>
      <w:pPr>
        <w:pStyle w:val="160"/>
        <w:kinsoku w:val="0"/>
        <w:overflowPunct w:val="0"/>
        <w:adjustRightInd/>
        <w:snapToGrid w:val="0"/>
        <w:spacing w:line="440" w:lineRule="exact"/>
        <w:ind w:left="0" w:firstLine="420" w:firstLineChars="200"/>
        <w:outlineLvl w:val="9"/>
        <w:rPr>
          <w:rFonts w:ascii="宋体" w:hAnsi="宋体" w:cs="Times New Roman"/>
          <w:sz w:val="21"/>
          <w:szCs w:val="21"/>
        </w:rPr>
      </w:pPr>
      <w:r>
        <w:rPr>
          <w:rFonts w:ascii="宋体" w:hAnsi="宋体" w:cs="Times New Roman"/>
          <w:sz w:val="21"/>
          <w:szCs w:val="21"/>
        </w:rPr>
        <w:t>报价人名称：</w:t>
      </w:r>
      <w:r>
        <w:rPr>
          <w:rFonts w:ascii="宋体" w:hAnsi="宋体" w:cs="Times New Roman"/>
          <w:sz w:val="21"/>
          <w:szCs w:val="21"/>
          <w:u w:val="single"/>
        </w:rPr>
        <w:t xml:space="preserve">       （加盖公章） </w:t>
      </w:r>
    </w:p>
    <w:p>
      <w:pPr>
        <w:pStyle w:val="160"/>
        <w:kinsoku w:val="0"/>
        <w:overflowPunct w:val="0"/>
        <w:adjustRightInd/>
        <w:snapToGrid w:val="0"/>
        <w:spacing w:line="440" w:lineRule="exact"/>
        <w:ind w:left="0"/>
        <w:outlineLvl w:val="9"/>
        <w:rPr>
          <w:rFonts w:ascii="宋体" w:hAnsi="宋体" w:cs="Times New Roman"/>
          <w:sz w:val="21"/>
          <w:szCs w:val="21"/>
        </w:rPr>
      </w:pPr>
      <w:r>
        <w:rPr>
          <w:rFonts w:ascii="宋体" w:hAnsi="宋体" w:cs="Times New Roman"/>
          <w:sz w:val="21"/>
          <w:szCs w:val="21"/>
        </w:rPr>
        <w:t>年    月   日</w:t>
      </w:r>
    </w:p>
    <w:p>
      <w:pPr>
        <w:spacing w:line="440" w:lineRule="exact"/>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pStyle w:val="32"/>
        <w:jc w:val="left"/>
        <w:rPr>
          <w:rFonts w:ascii="黑体" w:hAnsi="黑体" w:eastAsia="黑体"/>
          <w:sz w:val="28"/>
        </w:rPr>
      </w:pPr>
      <w:bookmarkStart w:id="962" w:name="_Toc4697878"/>
      <w:bookmarkStart w:id="963" w:name="_Toc160542177"/>
      <w:bookmarkStart w:id="964" w:name="_Toc146099721"/>
      <w:bookmarkStart w:id="965" w:name="_Toc6924"/>
      <w:r>
        <w:rPr>
          <w:rFonts w:hint="eastAsia" w:ascii="黑体" w:hAnsi="黑体" w:eastAsia="黑体"/>
          <w:sz w:val="28"/>
        </w:rPr>
        <w:t>七、</w:t>
      </w:r>
      <w:bookmarkEnd w:id="960"/>
      <w:bookmarkEnd w:id="961"/>
      <w:r>
        <w:rPr>
          <w:rFonts w:hint="eastAsia" w:ascii="黑体" w:hAnsi="黑体" w:eastAsia="黑体"/>
          <w:sz w:val="28"/>
          <w:lang w:val="en-US" w:eastAsia="zh-CN"/>
        </w:rPr>
        <w:t>运输服务方案</w:t>
      </w:r>
      <w:bookmarkEnd w:id="962"/>
      <w:bookmarkEnd w:id="963"/>
      <w:bookmarkEnd w:id="964"/>
      <w:r>
        <w:rPr>
          <w:rFonts w:hint="eastAsia" w:ascii="黑体" w:hAnsi="黑体" w:eastAsia="黑体"/>
          <w:sz w:val="28"/>
          <w:lang w:val="en-US" w:eastAsia="zh-CN"/>
        </w:rPr>
        <w:t>（格式自拟）</w:t>
      </w:r>
      <w:bookmarkEnd w:id="965"/>
    </w:p>
    <w:p>
      <w:pPr>
        <w:spacing w:line="312" w:lineRule="auto"/>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szCs w:val="21"/>
        </w:rPr>
      </w:pPr>
    </w:p>
    <w:p>
      <w:pPr>
        <w:spacing w:line="440" w:lineRule="exact"/>
        <w:ind w:firstLine="420" w:firstLineChars="200"/>
        <w:rPr>
          <w:szCs w:val="21"/>
        </w:rPr>
      </w:pPr>
    </w:p>
    <w:p>
      <w:pPr>
        <w:spacing w:line="440" w:lineRule="exact"/>
        <w:ind w:firstLine="420" w:firstLineChars="200"/>
        <w:rPr>
          <w:szCs w:val="21"/>
        </w:rPr>
      </w:pPr>
    </w:p>
    <w:p>
      <w:pPr>
        <w:pStyle w:val="32"/>
        <w:jc w:val="left"/>
        <w:rPr>
          <w:rFonts w:ascii="黑体" w:hAnsi="黑体" w:eastAsia="黑体"/>
          <w:sz w:val="28"/>
        </w:rPr>
      </w:pPr>
      <w:bookmarkStart w:id="966" w:name="_Toc152042602"/>
      <w:bookmarkStart w:id="967" w:name="_Toc422143104"/>
      <w:bookmarkStart w:id="968" w:name="_Toc144974881"/>
      <w:bookmarkStart w:id="969" w:name="_Toc472493202"/>
      <w:bookmarkStart w:id="970" w:name="_Toc152045813"/>
      <w:bookmarkStart w:id="971" w:name="_Toc4697879"/>
      <w:bookmarkStart w:id="972" w:name="_Toc511898525"/>
    </w:p>
    <w:p>
      <w:pPr>
        <w:pStyle w:val="32"/>
        <w:jc w:val="left"/>
        <w:rPr>
          <w:rFonts w:ascii="黑体" w:hAnsi="黑体" w:eastAsia="黑体"/>
          <w:sz w:val="28"/>
        </w:rPr>
      </w:pPr>
    </w:p>
    <w:p>
      <w:pPr>
        <w:pStyle w:val="32"/>
        <w:jc w:val="left"/>
        <w:rPr>
          <w:rFonts w:ascii="黑体" w:hAnsi="黑体" w:eastAsia="黑体"/>
          <w:sz w:val="28"/>
        </w:rPr>
      </w:pPr>
    </w:p>
    <w:p>
      <w:pPr>
        <w:pStyle w:val="32"/>
        <w:jc w:val="left"/>
        <w:rPr>
          <w:rFonts w:ascii="黑体" w:hAnsi="黑体" w:eastAsia="黑体"/>
          <w:sz w:val="28"/>
        </w:rPr>
      </w:pPr>
    </w:p>
    <w:p>
      <w:pPr>
        <w:pStyle w:val="32"/>
        <w:jc w:val="left"/>
        <w:rPr>
          <w:rFonts w:ascii="黑体" w:hAnsi="黑体" w:eastAsia="黑体"/>
          <w:sz w:val="28"/>
        </w:rPr>
      </w:pPr>
    </w:p>
    <w:p>
      <w:pPr>
        <w:pStyle w:val="32"/>
        <w:jc w:val="left"/>
        <w:rPr>
          <w:rFonts w:ascii="黑体" w:hAnsi="黑体" w:eastAsia="黑体"/>
          <w:sz w:val="28"/>
        </w:rPr>
      </w:pPr>
    </w:p>
    <w:p>
      <w:pPr>
        <w:pStyle w:val="32"/>
        <w:jc w:val="left"/>
        <w:rPr>
          <w:rFonts w:ascii="黑体" w:hAnsi="黑体" w:eastAsia="黑体"/>
          <w:sz w:val="28"/>
        </w:rPr>
      </w:pPr>
    </w:p>
    <w:p>
      <w:pPr>
        <w:pStyle w:val="32"/>
        <w:jc w:val="left"/>
        <w:rPr>
          <w:rFonts w:ascii="黑体" w:hAnsi="黑体" w:eastAsia="黑体"/>
          <w:sz w:val="28"/>
        </w:rPr>
      </w:pPr>
    </w:p>
    <w:p>
      <w:pPr>
        <w:pStyle w:val="32"/>
        <w:jc w:val="left"/>
        <w:rPr>
          <w:rFonts w:ascii="黑体" w:hAnsi="黑体" w:eastAsia="黑体"/>
          <w:sz w:val="28"/>
        </w:rPr>
      </w:pPr>
    </w:p>
    <w:p>
      <w:pPr>
        <w:pStyle w:val="32"/>
        <w:jc w:val="left"/>
        <w:rPr>
          <w:rFonts w:ascii="黑体" w:hAnsi="黑体" w:eastAsia="黑体"/>
          <w:sz w:val="28"/>
        </w:rPr>
      </w:pPr>
    </w:p>
    <w:p>
      <w:pPr>
        <w:pStyle w:val="32"/>
        <w:jc w:val="left"/>
        <w:rPr>
          <w:rFonts w:ascii="黑体" w:hAnsi="黑体" w:eastAsia="黑体"/>
          <w:sz w:val="28"/>
        </w:rPr>
      </w:pPr>
    </w:p>
    <w:p>
      <w:pPr>
        <w:pStyle w:val="32"/>
        <w:jc w:val="left"/>
        <w:rPr>
          <w:rFonts w:ascii="黑体" w:hAnsi="黑体" w:eastAsia="黑体"/>
          <w:sz w:val="28"/>
        </w:rPr>
      </w:pPr>
    </w:p>
    <w:p>
      <w:pPr>
        <w:pStyle w:val="32"/>
        <w:jc w:val="left"/>
        <w:rPr>
          <w:rFonts w:ascii="黑体" w:hAnsi="黑体" w:eastAsia="黑体"/>
          <w:sz w:val="28"/>
        </w:rPr>
      </w:pPr>
    </w:p>
    <w:bookmarkEnd w:id="966"/>
    <w:bookmarkEnd w:id="967"/>
    <w:bookmarkEnd w:id="968"/>
    <w:bookmarkEnd w:id="969"/>
    <w:bookmarkEnd w:id="970"/>
    <w:bookmarkEnd w:id="971"/>
    <w:bookmarkEnd w:id="972"/>
    <w:p>
      <w:pPr>
        <w:pStyle w:val="32"/>
        <w:jc w:val="left"/>
        <w:rPr>
          <w:rFonts w:ascii="黑体" w:hAnsi="黑体" w:eastAsia="黑体"/>
          <w:sz w:val="28"/>
        </w:rPr>
      </w:pPr>
    </w:p>
    <w:sectPr>
      <w:pgSz w:w="11906" w:h="16838"/>
      <w:pgMar w:top="1531" w:right="1758" w:bottom="1701" w:left="1758" w:header="851" w:footer="1304"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MS Mincho">
    <w:altName w:val="Yu Gothic UI"/>
    <w:panose1 w:val="02020609040205080304"/>
    <w:charset w:val="80"/>
    <w:family w:val="modern"/>
    <w:pitch w:val="default"/>
    <w:sig w:usb0="00000000" w:usb1="00000000" w:usb2="00000010" w:usb3="00000000" w:csb0="4002009F" w:csb1="DFD7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left="-105" w:firstLine="600"/>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8"/>
                  <w:ind w:left="-105" w:firstLine="600"/>
                  <w:jc w:val="center"/>
                </w:pPr>
                <w:r>
                  <w:fldChar w:fldCharType="begin"/>
                </w:r>
                <w:r>
                  <w:instrText xml:space="preserve">PAGE   \* MERGEFORMAT</w:instrText>
                </w:r>
                <w:r>
                  <w:fldChar w:fldCharType="separate"/>
                </w:r>
                <w:r>
                  <w:rPr>
                    <w:lang w:val="zh-CN"/>
                  </w:rPr>
                  <w:t>-</w:t>
                </w:r>
                <w:r>
                  <w:t xml:space="preserve"> 11 -</w:t>
                </w:r>
                <w:r>
                  <w:fldChar w:fldCharType="end"/>
                </w:r>
              </w:p>
            </w:txbxContent>
          </v:textbox>
        </v:shape>
      </w:pict>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E7CDC2"/>
    <w:multiLevelType w:val="singleLevel"/>
    <w:tmpl w:val="92E7CDC2"/>
    <w:lvl w:ilvl="0" w:tentative="0">
      <w:start w:val="1"/>
      <w:numFmt w:val="decimal"/>
      <w:lvlText w:val="%1."/>
      <w:lvlJc w:val="left"/>
      <w:pPr>
        <w:tabs>
          <w:tab w:val="left" w:pos="312"/>
        </w:tabs>
      </w:pPr>
    </w:lvl>
  </w:abstractNum>
  <w:abstractNum w:abstractNumId="1">
    <w:nsid w:val="0FEEDF46"/>
    <w:multiLevelType w:val="singleLevel"/>
    <w:tmpl w:val="0FEEDF46"/>
    <w:lvl w:ilvl="0" w:tentative="0">
      <w:start w:val="2"/>
      <w:numFmt w:val="chineseCounting"/>
      <w:suff w:val="nothing"/>
      <w:lvlText w:val="%1、"/>
      <w:lvlJc w:val="left"/>
      <w:rPr>
        <w:rFonts w:hint="eastAsia"/>
      </w:rPr>
    </w:lvl>
  </w:abstractNum>
  <w:abstractNum w:abstractNumId="2">
    <w:nsid w:val="14E725CE"/>
    <w:multiLevelType w:val="multilevel"/>
    <w:tmpl w:val="14E725C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5657D73"/>
    <w:multiLevelType w:val="multilevel"/>
    <w:tmpl w:val="15657D73"/>
    <w:lvl w:ilvl="0" w:tentative="0">
      <w:start w:val="1"/>
      <w:numFmt w:val="decimal"/>
      <w:lvlText w:val="%1"/>
      <w:lvlJc w:val="left"/>
      <w:pPr>
        <w:ind w:left="375" w:hanging="37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04" w:hanging="720"/>
      </w:pPr>
      <w:rPr>
        <w:rFonts w:hint="default"/>
      </w:rPr>
    </w:lvl>
    <w:lvl w:ilvl="3" w:tentative="0">
      <w:start w:val="1"/>
      <w:numFmt w:val="decimal"/>
      <w:lvlText w:val="%1.%2.%3.%4"/>
      <w:lvlJc w:val="left"/>
      <w:pPr>
        <w:ind w:left="2880" w:hanging="1080"/>
      </w:pPr>
      <w:rPr>
        <w:rFonts w:hint="default"/>
      </w:rPr>
    </w:lvl>
    <w:lvl w:ilvl="4" w:tentative="0">
      <w:start w:val="1"/>
      <w:numFmt w:val="decimal"/>
      <w:lvlText w:val="%1.%2.%3.%4.%5"/>
      <w:lvlJc w:val="left"/>
      <w:pPr>
        <w:ind w:left="3480" w:hanging="1080"/>
      </w:pPr>
      <w:rPr>
        <w:rFonts w:hint="default"/>
      </w:rPr>
    </w:lvl>
    <w:lvl w:ilvl="5" w:tentative="0">
      <w:start w:val="1"/>
      <w:numFmt w:val="decimal"/>
      <w:lvlText w:val="%1.%2.%3.%4.%5.%6"/>
      <w:lvlJc w:val="left"/>
      <w:pPr>
        <w:ind w:left="4440" w:hanging="1440"/>
      </w:pPr>
      <w:rPr>
        <w:rFonts w:hint="default"/>
      </w:rPr>
    </w:lvl>
    <w:lvl w:ilvl="6" w:tentative="0">
      <w:start w:val="1"/>
      <w:numFmt w:val="decimal"/>
      <w:lvlText w:val="%1.%2.%3.%4.%5.%6.%7"/>
      <w:lvlJc w:val="left"/>
      <w:pPr>
        <w:ind w:left="5400" w:hanging="1800"/>
      </w:pPr>
      <w:rPr>
        <w:rFonts w:hint="default"/>
      </w:rPr>
    </w:lvl>
    <w:lvl w:ilvl="7" w:tentative="0">
      <w:start w:val="1"/>
      <w:numFmt w:val="decimal"/>
      <w:lvlText w:val="%1.%2.%3.%4.%5.%6.%7.%8"/>
      <w:lvlJc w:val="left"/>
      <w:pPr>
        <w:ind w:left="6000" w:hanging="1800"/>
      </w:pPr>
      <w:rPr>
        <w:rFonts w:hint="default"/>
      </w:rPr>
    </w:lvl>
    <w:lvl w:ilvl="8" w:tentative="0">
      <w:start w:val="1"/>
      <w:numFmt w:val="decimal"/>
      <w:lvlText w:val="%1.%2.%3.%4.%5.%6.%7.%8.%9"/>
      <w:lvlJc w:val="left"/>
      <w:pPr>
        <w:ind w:left="6960" w:hanging="2160"/>
      </w:pPr>
      <w:rPr>
        <w:rFonts w:hint="default"/>
      </w:rPr>
    </w:lvl>
  </w:abstractNum>
  <w:abstractNum w:abstractNumId="4">
    <w:nsid w:val="25141B07"/>
    <w:multiLevelType w:val="multilevel"/>
    <w:tmpl w:val="25141B07"/>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EC90A2E"/>
    <w:multiLevelType w:val="multilevel"/>
    <w:tmpl w:val="2EC90A2E"/>
    <w:lvl w:ilvl="0" w:tentative="0">
      <w:start w:val="5"/>
      <w:numFmt w:val="decimal"/>
      <w:lvlText w:val="%1"/>
      <w:lvlJc w:val="left"/>
      <w:pPr>
        <w:ind w:left="375" w:hanging="37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920" w:hanging="720"/>
      </w:pPr>
      <w:rPr>
        <w:rFonts w:hint="default"/>
      </w:rPr>
    </w:lvl>
    <w:lvl w:ilvl="3" w:tentative="0">
      <w:start w:val="1"/>
      <w:numFmt w:val="decimal"/>
      <w:lvlText w:val="%1.%2.%3.%4"/>
      <w:lvlJc w:val="left"/>
      <w:pPr>
        <w:ind w:left="2880" w:hanging="1080"/>
      </w:pPr>
      <w:rPr>
        <w:rFonts w:hint="default"/>
      </w:rPr>
    </w:lvl>
    <w:lvl w:ilvl="4" w:tentative="0">
      <w:start w:val="1"/>
      <w:numFmt w:val="decimal"/>
      <w:lvlText w:val="%1.%2.%3.%4.%5"/>
      <w:lvlJc w:val="left"/>
      <w:pPr>
        <w:ind w:left="3480" w:hanging="1080"/>
      </w:pPr>
      <w:rPr>
        <w:rFonts w:hint="default"/>
      </w:rPr>
    </w:lvl>
    <w:lvl w:ilvl="5" w:tentative="0">
      <w:start w:val="1"/>
      <w:numFmt w:val="decimal"/>
      <w:lvlText w:val="%1.%2.%3.%4.%5.%6"/>
      <w:lvlJc w:val="left"/>
      <w:pPr>
        <w:ind w:left="4440" w:hanging="1440"/>
      </w:pPr>
      <w:rPr>
        <w:rFonts w:hint="default"/>
      </w:rPr>
    </w:lvl>
    <w:lvl w:ilvl="6" w:tentative="0">
      <w:start w:val="1"/>
      <w:numFmt w:val="decimal"/>
      <w:lvlText w:val="%1.%2.%3.%4.%5.%6.%7"/>
      <w:lvlJc w:val="left"/>
      <w:pPr>
        <w:ind w:left="5400" w:hanging="1800"/>
      </w:pPr>
      <w:rPr>
        <w:rFonts w:hint="default"/>
      </w:rPr>
    </w:lvl>
    <w:lvl w:ilvl="7" w:tentative="0">
      <w:start w:val="1"/>
      <w:numFmt w:val="decimal"/>
      <w:lvlText w:val="%1.%2.%3.%4.%5.%6.%7.%8"/>
      <w:lvlJc w:val="left"/>
      <w:pPr>
        <w:ind w:left="6000" w:hanging="1800"/>
      </w:pPr>
      <w:rPr>
        <w:rFonts w:hint="default"/>
      </w:rPr>
    </w:lvl>
    <w:lvl w:ilvl="8" w:tentative="0">
      <w:start w:val="1"/>
      <w:numFmt w:val="decimal"/>
      <w:lvlText w:val="%1.%2.%3.%4.%5.%6.%7.%8.%9"/>
      <w:lvlJc w:val="left"/>
      <w:pPr>
        <w:ind w:left="6960" w:hanging="2160"/>
      </w:pPr>
      <w:rPr>
        <w:rFonts w:hint="default"/>
      </w:rPr>
    </w:lvl>
  </w:abstractNum>
  <w:abstractNum w:abstractNumId="6">
    <w:nsid w:val="30933CC0"/>
    <w:multiLevelType w:val="multilevel"/>
    <w:tmpl w:val="30933CC0"/>
    <w:lvl w:ilvl="0" w:tentative="0">
      <w:start w:val="1"/>
      <w:numFmt w:val="decimal"/>
      <w:lvlText w:val="（%1）"/>
      <w:lvlJc w:val="left"/>
      <w:pPr>
        <w:ind w:left="987" w:hanging="420"/>
      </w:pPr>
      <w:rPr>
        <w:rFonts w:hint="eastAsia"/>
      </w:rPr>
    </w:lvl>
    <w:lvl w:ilvl="1" w:tentative="0">
      <w:start w:val="1"/>
      <w:numFmt w:val="lowerLetter"/>
      <w:lvlText w:val="%2)"/>
      <w:lvlJc w:val="left"/>
      <w:pPr>
        <w:ind w:left="977" w:hanging="420"/>
      </w:pPr>
    </w:lvl>
    <w:lvl w:ilvl="2" w:tentative="0">
      <w:start w:val="1"/>
      <w:numFmt w:val="lowerRoman"/>
      <w:lvlText w:val="%3."/>
      <w:lvlJc w:val="right"/>
      <w:pPr>
        <w:ind w:left="1397" w:hanging="420"/>
      </w:pPr>
    </w:lvl>
    <w:lvl w:ilvl="3" w:tentative="0">
      <w:start w:val="1"/>
      <w:numFmt w:val="decimal"/>
      <w:lvlText w:val="%4."/>
      <w:lvlJc w:val="left"/>
      <w:pPr>
        <w:ind w:left="1817" w:hanging="420"/>
      </w:pPr>
    </w:lvl>
    <w:lvl w:ilvl="4" w:tentative="0">
      <w:start w:val="1"/>
      <w:numFmt w:val="lowerLetter"/>
      <w:lvlText w:val="%5)"/>
      <w:lvlJc w:val="left"/>
      <w:pPr>
        <w:ind w:left="2237" w:hanging="420"/>
      </w:pPr>
    </w:lvl>
    <w:lvl w:ilvl="5" w:tentative="0">
      <w:start w:val="1"/>
      <w:numFmt w:val="lowerRoman"/>
      <w:lvlText w:val="%6."/>
      <w:lvlJc w:val="right"/>
      <w:pPr>
        <w:ind w:left="2657" w:hanging="420"/>
      </w:pPr>
    </w:lvl>
    <w:lvl w:ilvl="6" w:tentative="0">
      <w:start w:val="1"/>
      <w:numFmt w:val="decimal"/>
      <w:lvlText w:val="%7."/>
      <w:lvlJc w:val="left"/>
      <w:pPr>
        <w:ind w:left="3077" w:hanging="420"/>
      </w:pPr>
    </w:lvl>
    <w:lvl w:ilvl="7" w:tentative="0">
      <w:start w:val="1"/>
      <w:numFmt w:val="lowerLetter"/>
      <w:lvlText w:val="%8)"/>
      <w:lvlJc w:val="left"/>
      <w:pPr>
        <w:ind w:left="3497" w:hanging="420"/>
      </w:pPr>
    </w:lvl>
    <w:lvl w:ilvl="8" w:tentative="0">
      <w:start w:val="1"/>
      <w:numFmt w:val="lowerRoman"/>
      <w:lvlText w:val="%9."/>
      <w:lvlJc w:val="right"/>
      <w:pPr>
        <w:ind w:left="3917" w:hanging="420"/>
      </w:pPr>
    </w:lvl>
  </w:abstractNum>
  <w:abstractNum w:abstractNumId="7">
    <w:nsid w:val="332E1AFF"/>
    <w:multiLevelType w:val="multilevel"/>
    <w:tmpl w:val="332E1AFF"/>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122"/>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51C8320D"/>
    <w:multiLevelType w:val="multilevel"/>
    <w:tmpl w:val="51C8320D"/>
    <w:lvl w:ilvl="0" w:tentative="0">
      <w:start w:val="3"/>
      <w:numFmt w:val="decimal"/>
      <w:lvlText w:val="%1"/>
      <w:lvlJc w:val="left"/>
      <w:pPr>
        <w:ind w:left="600" w:hanging="600"/>
      </w:pPr>
      <w:rPr>
        <w:rFonts w:hint="default"/>
      </w:rPr>
    </w:lvl>
    <w:lvl w:ilvl="1" w:tentative="0">
      <w:start w:val="2"/>
      <w:numFmt w:val="decimal"/>
      <w:lvlText w:val="%1.%2"/>
      <w:lvlJc w:val="left"/>
      <w:pPr>
        <w:ind w:left="740" w:hanging="600"/>
      </w:pPr>
      <w:rPr>
        <w:rFonts w:hint="default"/>
      </w:rPr>
    </w:lvl>
    <w:lvl w:ilvl="2" w:tentative="0">
      <w:start w:val="3"/>
      <w:numFmt w:val="decimal"/>
      <w:lvlText w:val="%1.%2.%3"/>
      <w:lvlJc w:val="left"/>
      <w:pPr>
        <w:ind w:left="1000" w:hanging="720"/>
      </w:pPr>
      <w:rPr>
        <w:rFonts w:hint="default"/>
      </w:rPr>
    </w:lvl>
    <w:lvl w:ilvl="3" w:tentative="0">
      <w:start w:val="2"/>
      <w:numFmt w:val="decimal"/>
      <w:lvlText w:val="%1.%2.%3.%4"/>
      <w:lvlJc w:val="left"/>
      <w:pPr>
        <w:ind w:left="1140" w:hanging="720"/>
      </w:pPr>
      <w:rPr>
        <w:rFonts w:hint="default"/>
      </w:rPr>
    </w:lvl>
    <w:lvl w:ilvl="4" w:tentative="0">
      <w:start w:val="1"/>
      <w:numFmt w:val="decimal"/>
      <w:lvlText w:val="%1.%2.%3.%4.%5"/>
      <w:lvlJc w:val="left"/>
      <w:pPr>
        <w:ind w:left="1640" w:hanging="1080"/>
      </w:pPr>
      <w:rPr>
        <w:rFonts w:hint="default"/>
      </w:rPr>
    </w:lvl>
    <w:lvl w:ilvl="5" w:tentative="0">
      <w:start w:val="1"/>
      <w:numFmt w:val="decimal"/>
      <w:lvlText w:val="%1.%2.%3.%4.%5.%6"/>
      <w:lvlJc w:val="left"/>
      <w:pPr>
        <w:ind w:left="1780" w:hanging="1080"/>
      </w:pPr>
      <w:rPr>
        <w:rFonts w:hint="default"/>
      </w:rPr>
    </w:lvl>
    <w:lvl w:ilvl="6" w:tentative="0">
      <w:start w:val="1"/>
      <w:numFmt w:val="decimal"/>
      <w:lvlText w:val="%1.%2.%3.%4.%5.%6.%7"/>
      <w:lvlJc w:val="left"/>
      <w:pPr>
        <w:ind w:left="1920" w:hanging="1080"/>
      </w:pPr>
      <w:rPr>
        <w:rFonts w:hint="default"/>
      </w:rPr>
    </w:lvl>
    <w:lvl w:ilvl="7" w:tentative="0">
      <w:start w:val="1"/>
      <w:numFmt w:val="decimal"/>
      <w:lvlText w:val="%1.%2.%3.%4.%5.%6.%7.%8"/>
      <w:lvlJc w:val="left"/>
      <w:pPr>
        <w:ind w:left="2420" w:hanging="1440"/>
      </w:pPr>
      <w:rPr>
        <w:rFonts w:hint="default"/>
      </w:rPr>
    </w:lvl>
    <w:lvl w:ilvl="8" w:tentative="0">
      <w:start w:val="1"/>
      <w:numFmt w:val="decimal"/>
      <w:lvlText w:val="%1.%2.%3.%4.%5.%6.%7.%8.%9"/>
      <w:lvlJc w:val="left"/>
      <w:pPr>
        <w:ind w:left="2560" w:hanging="1440"/>
      </w:pPr>
      <w:rPr>
        <w:rFonts w:hint="default"/>
      </w:rPr>
    </w:lvl>
  </w:abstractNum>
  <w:abstractNum w:abstractNumId="10">
    <w:nsid w:val="563B6165"/>
    <w:multiLevelType w:val="multilevel"/>
    <w:tmpl w:val="563B6165"/>
    <w:lvl w:ilvl="0" w:tentative="0">
      <w:start w:val="1"/>
      <w:numFmt w:val="decimal"/>
      <w:lvlText w:val="（%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1">
    <w:nsid w:val="59F42943"/>
    <w:multiLevelType w:val="multilevel"/>
    <w:tmpl w:val="59F42943"/>
    <w:lvl w:ilvl="0" w:tentative="0">
      <w:start w:val="1"/>
      <w:numFmt w:val="decimal"/>
      <w:lvlText w:val="（%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2">
    <w:nsid w:val="5DD46864"/>
    <w:multiLevelType w:val="multilevel"/>
    <w:tmpl w:val="5DD46864"/>
    <w:lvl w:ilvl="0" w:tentative="0">
      <w:start w:val="1"/>
      <w:numFmt w:val="decimal"/>
      <w:lvlText w:val="%1"/>
      <w:lvlJc w:val="left"/>
      <w:pPr>
        <w:ind w:left="480" w:hanging="480"/>
      </w:pPr>
      <w:rPr>
        <w:rFonts w:hint="default"/>
      </w:rPr>
    </w:lvl>
    <w:lvl w:ilvl="1" w:tentative="0">
      <w:start w:val="1"/>
      <w:numFmt w:val="decimal"/>
      <w:lvlText w:val="%1.%2"/>
      <w:lvlJc w:val="left"/>
      <w:pPr>
        <w:ind w:left="1350" w:hanging="720"/>
      </w:pPr>
      <w:rPr>
        <w:rFonts w:hint="default"/>
      </w:rPr>
    </w:lvl>
    <w:lvl w:ilvl="2" w:tentative="0">
      <w:start w:val="1"/>
      <w:numFmt w:val="decimal"/>
      <w:lvlText w:val="%1.%2.%3"/>
      <w:lvlJc w:val="left"/>
      <w:pPr>
        <w:ind w:left="1004" w:hanging="720"/>
      </w:pPr>
      <w:rPr>
        <w:rFonts w:hint="default"/>
      </w:rPr>
    </w:lvl>
    <w:lvl w:ilvl="3" w:tentative="0">
      <w:start w:val="1"/>
      <w:numFmt w:val="decimal"/>
      <w:lvlText w:val="%1.%2.%3.%4"/>
      <w:lvlJc w:val="left"/>
      <w:pPr>
        <w:ind w:left="2923" w:hanging="1080"/>
      </w:pPr>
      <w:rPr>
        <w:rFonts w:hint="default"/>
      </w:rPr>
    </w:lvl>
    <w:lvl w:ilvl="4" w:tentative="0">
      <w:start w:val="1"/>
      <w:numFmt w:val="decimal"/>
      <w:lvlText w:val="%1.%2.%3.%4.%5"/>
      <w:lvlJc w:val="left"/>
      <w:pPr>
        <w:ind w:left="3015" w:hanging="1440"/>
      </w:pPr>
      <w:rPr>
        <w:rFonts w:hint="default"/>
        <w:color w:val="auto"/>
      </w:rPr>
    </w:lvl>
    <w:lvl w:ilvl="5" w:tentative="0">
      <w:start w:val="1"/>
      <w:numFmt w:val="decimal"/>
      <w:lvlText w:val="%1.%2.%3.%4.%5.%6"/>
      <w:lvlJc w:val="left"/>
      <w:pPr>
        <w:ind w:left="3900" w:hanging="1800"/>
      </w:pPr>
      <w:rPr>
        <w:rFonts w:hint="default"/>
      </w:rPr>
    </w:lvl>
    <w:lvl w:ilvl="6" w:tentative="0">
      <w:start w:val="1"/>
      <w:numFmt w:val="decimal"/>
      <w:lvlText w:val="%1.%2.%3.%4.%5.%6.%7"/>
      <w:lvlJc w:val="left"/>
      <w:pPr>
        <w:ind w:left="4320" w:hanging="1800"/>
      </w:pPr>
      <w:rPr>
        <w:rFonts w:hint="default"/>
      </w:rPr>
    </w:lvl>
    <w:lvl w:ilvl="7" w:tentative="0">
      <w:start w:val="1"/>
      <w:numFmt w:val="decimal"/>
      <w:lvlText w:val="%1.%2.%3.%4.%5.%6.%7.%8"/>
      <w:lvlJc w:val="left"/>
      <w:pPr>
        <w:ind w:left="5100" w:hanging="2160"/>
      </w:pPr>
      <w:rPr>
        <w:rFonts w:hint="default"/>
      </w:rPr>
    </w:lvl>
    <w:lvl w:ilvl="8" w:tentative="0">
      <w:start w:val="1"/>
      <w:numFmt w:val="decimal"/>
      <w:lvlText w:val="%1.%2.%3.%4.%5.%6.%7.%8.%9"/>
      <w:lvlJc w:val="left"/>
      <w:pPr>
        <w:ind w:left="5880" w:hanging="2520"/>
      </w:pPr>
      <w:rPr>
        <w:rFonts w:hint="default"/>
      </w:rPr>
    </w:lvl>
  </w:abstractNum>
  <w:abstractNum w:abstractNumId="13">
    <w:nsid w:val="7DBE389B"/>
    <w:multiLevelType w:val="multilevel"/>
    <w:tmpl w:val="7DBE389B"/>
    <w:lvl w:ilvl="0" w:tentative="0">
      <w:start w:val="1"/>
      <w:numFmt w:val="decimal"/>
      <w:lvlText w:val="（%1）"/>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8"/>
  </w:num>
  <w:num w:numId="2">
    <w:abstractNumId w:val="1"/>
  </w:num>
  <w:num w:numId="3">
    <w:abstractNumId w:val="0"/>
  </w:num>
  <w:num w:numId="4">
    <w:abstractNumId w:val="3"/>
  </w:num>
  <w:num w:numId="5">
    <w:abstractNumId w:val="6"/>
  </w:num>
  <w:num w:numId="6">
    <w:abstractNumId w:val="11"/>
  </w:num>
  <w:num w:numId="7">
    <w:abstractNumId w:val="5"/>
  </w:num>
  <w:num w:numId="8">
    <w:abstractNumId w:val="12"/>
  </w:num>
  <w:num w:numId="9">
    <w:abstractNumId w:val="2"/>
  </w:num>
  <w:num w:numId="10">
    <w:abstractNumId w:val="13"/>
  </w:num>
  <w:num w:numId="11">
    <w:abstractNumId w:val="4"/>
  </w:num>
  <w:num w:numId="12">
    <w:abstractNumId w:val="9"/>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0"/>
  <w:drawingGridHorizontalSpacing w:val="281"/>
  <w:drawingGridVerticalSpacing w:val="283"/>
  <w:displayVerticalDrawingGridEvery w:val="2"/>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C1806"/>
    <w:rsid w:val="000003D1"/>
    <w:rsid w:val="00000B37"/>
    <w:rsid w:val="00001B92"/>
    <w:rsid w:val="000025C6"/>
    <w:rsid w:val="00003059"/>
    <w:rsid w:val="00003F0A"/>
    <w:rsid w:val="00004667"/>
    <w:rsid w:val="000048E8"/>
    <w:rsid w:val="00005538"/>
    <w:rsid w:val="00006420"/>
    <w:rsid w:val="00010CC7"/>
    <w:rsid w:val="000132F5"/>
    <w:rsid w:val="00013C41"/>
    <w:rsid w:val="00013E87"/>
    <w:rsid w:val="00015A94"/>
    <w:rsid w:val="000165A2"/>
    <w:rsid w:val="0001709A"/>
    <w:rsid w:val="0001763D"/>
    <w:rsid w:val="00017E3D"/>
    <w:rsid w:val="000205C5"/>
    <w:rsid w:val="00020FFA"/>
    <w:rsid w:val="000217D2"/>
    <w:rsid w:val="00021A30"/>
    <w:rsid w:val="000222D7"/>
    <w:rsid w:val="00022EDD"/>
    <w:rsid w:val="00023A6F"/>
    <w:rsid w:val="00024F44"/>
    <w:rsid w:val="00025C38"/>
    <w:rsid w:val="00026CCF"/>
    <w:rsid w:val="00027879"/>
    <w:rsid w:val="00030288"/>
    <w:rsid w:val="0003048F"/>
    <w:rsid w:val="0003118C"/>
    <w:rsid w:val="00032AB2"/>
    <w:rsid w:val="00033A5A"/>
    <w:rsid w:val="00033B73"/>
    <w:rsid w:val="00034377"/>
    <w:rsid w:val="00034D94"/>
    <w:rsid w:val="00036328"/>
    <w:rsid w:val="0003731C"/>
    <w:rsid w:val="00040699"/>
    <w:rsid w:val="0004225F"/>
    <w:rsid w:val="0004276B"/>
    <w:rsid w:val="00043652"/>
    <w:rsid w:val="00043D67"/>
    <w:rsid w:val="00044167"/>
    <w:rsid w:val="0004434B"/>
    <w:rsid w:val="00044A70"/>
    <w:rsid w:val="0004505E"/>
    <w:rsid w:val="000452AF"/>
    <w:rsid w:val="00045C3F"/>
    <w:rsid w:val="00046AE5"/>
    <w:rsid w:val="00047E76"/>
    <w:rsid w:val="00050281"/>
    <w:rsid w:val="0005028A"/>
    <w:rsid w:val="000512E6"/>
    <w:rsid w:val="0005167D"/>
    <w:rsid w:val="0005199C"/>
    <w:rsid w:val="000529AC"/>
    <w:rsid w:val="00053540"/>
    <w:rsid w:val="000547D1"/>
    <w:rsid w:val="00055215"/>
    <w:rsid w:val="00055BFF"/>
    <w:rsid w:val="000563E2"/>
    <w:rsid w:val="0005645D"/>
    <w:rsid w:val="00056E1E"/>
    <w:rsid w:val="000574B3"/>
    <w:rsid w:val="00057639"/>
    <w:rsid w:val="0005797C"/>
    <w:rsid w:val="00060B35"/>
    <w:rsid w:val="00061C5F"/>
    <w:rsid w:val="00064581"/>
    <w:rsid w:val="000657A4"/>
    <w:rsid w:val="00067235"/>
    <w:rsid w:val="00067656"/>
    <w:rsid w:val="00070EBD"/>
    <w:rsid w:val="00071A3F"/>
    <w:rsid w:val="00072EA3"/>
    <w:rsid w:val="0007380D"/>
    <w:rsid w:val="00073D41"/>
    <w:rsid w:val="00074EF3"/>
    <w:rsid w:val="0007534C"/>
    <w:rsid w:val="000757C1"/>
    <w:rsid w:val="00075B7C"/>
    <w:rsid w:val="00075B92"/>
    <w:rsid w:val="00075C9D"/>
    <w:rsid w:val="00075F5E"/>
    <w:rsid w:val="000762FC"/>
    <w:rsid w:val="00076348"/>
    <w:rsid w:val="000769FC"/>
    <w:rsid w:val="00077443"/>
    <w:rsid w:val="00077481"/>
    <w:rsid w:val="00077F58"/>
    <w:rsid w:val="00080CCA"/>
    <w:rsid w:val="00081640"/>
    <w:rsid w:val="000820D2"/>
    <w:rsid w:val="0008231C"/>
    <w:rsid w:val="00083190"/>
    <w:rsid w:val="00084449"/>
    <w:rsid w:val="00084508"/>
    <w:rsid w:val="00084B8D"/>
    <w:rsid w:val="00085815"/>
    <w:rsid w:val="000869DA"/>
    <w:rsid w:val="000930F1"/>
    <w:rsid w:val="00093774"/>
    <w:rsid w:val="00094E6D"/>
    <w:rsid w:val="00094ED4"/>
    <w:rsid w:val="000964B3"/>
    <w:rsid w:val="00096B78"/>
    <w:rsid w:val="000977FC"/>
    <w:rsid w:val="000A1524"/>
    <w:rsid w:val="000A1566"/>
    <w:rsid w:val="000A2055"/>
    <w:rsid w:val="000A270A"/>
    <w:rsid w:val="000A284B"/>
    <w:rsid w:val="000A3068"/>
    <w:rsid w:val="000A3191"/>
    <w:rsid w:val="000A3DD1"/>
    <w:rsid w:val="000A3E2A"/>
    <w:rsid w:val="000A4192"/>
    <w:rsid w:val="000A45FF"/>
    <w:rsid w:val="000A5489"/>
    <w:rsid w:val="000A5B65"/>
    <w:rsid w:val="000A6E44"/>
    <w:rsid w:val="000A7966"/>
    <w:rsid w:val="000A7BB5"/>
    <w:rsid w:val="000A7C99"/>
    <w:rsid w:val="000B0AC3"/>
    <w:rsid w:val="000B0C84"/>
    <w:rsid w:val="000B170A"/>
    <w:rsid w:val="000B1CBC"/>
    <w:rsid w:val="000B1F16"/>
    <w:rsid w:val="000B33DB"/>
    <w:rsid w:val="000B3F08"/>
    <w:rsid w:val="000B4DCA"/>
    <w:rsid w:val="000B57AC"/>
    <w:rsid w:val="000B6158"/>
    <w:rsid w:val="000B61A2"/>
    <w:rsid w:val="000B71E5"/>
    <w:rsid w:val="000C00BA"/>
    <w:rsid w:val="000C3580"/>
    <w:rsid w:val="000C5067"/>
    <w:rsid w:val="000C5473"/>
    <w:rsid w:val="000C5723"/>
    <w:rsid w:val="000C620D"/>
    <w:rsid w:val="000C70BC"/>
    <w:rsid w:val="000C7412"/>
    <w:rsid w:val="000C7867"/>
    <w:rsid w:val="000C7C59"/>
    <w:rsid w:val="000D022A"/>
    <w:rsid w:val="000D0A13"/>
    <w:rsid w:val="000D11F3"/>
    <w:rsid w:val="000D1267"/>
    <w:rsid w:val="000D12A1"/>
    <w:rsid w:val="000D1468"/>
    <w:rsid w:val="000D1880"/>
    <w:rsid w:val="000D1A0E"/>
    <w:rsid w:val="000D372D"/>
    <w:rsid w:val="000D38F4"/>
    <w:rsid w:val="000D3B99"/>
    <w:rsid w:val="000D3D9A"/>
    <w:rsid w:val="000D3F3F"/>
    <w:rsid w:val="000D49CD"/>
    <w:rsid w:val="000D4D84"/>
    <w:rsid w:val="000D55C0"/>
    <w:rsid w:val="000D561F"/>
    <w:rsid w:val="000D670B"/>
    <w:rsid w:val="000D69A2"/>
    <w:rsid w:val="000D6B6F"/>
    <w:rsid w:val="000D6FA6"/>
    <w:rsid w:val="000D72CA"/>
    <w:rsid w:val="000D7424"/>
    <w:rsid w:val="000D7498"/>
    <w:rsid w:val="000D7532"/>
    <w:rsid w:val="000E13DD"/>
    <w:rsid w:val="000E2125"/>
    <w:rsid w:val="000E2B44"/>
    <w:rsid w:val="000E348D"/>
    <w:rsid w:val="000E4DB3"/>
    <w:rsid w:val="000E4DBB"/>
    <w:rsid w:val="000E4F8D"/>
    <w:rsid w:val="000E7DF5"/>
    <w:rsid w:val="000F02EA"/>
    <w:rsid w:val="000F08BB"/>
    <w:rsid w:val="000F3D93"/>
    <w:rsid w:val="000F41AE"/>
    <w:rsid w:val="000F4A1C"/>
    <w:rsid w:val="000F4B45"/>
    <w:rsid w:val="000F4BD1"/>
    <w:rsid w:val="000F564B"/>
    <w:rsid w:val="00100324"/>
    <w:rsid w:val="00100937"/>
    <w:rsid w:val="00101525"/>
    <w:rsid w:val="00101D74"/>
    <w:rsid w:val="00103215"/>
    <w:rsid w:val="00103570"/>
    <w:rsid w:val="00103D2A"/>
    <w:rsid w:val="001045B9"/>
    <w:rsid w:val="00105519"/>
    <w:rsid w:val="00110533"/>
    <w:rsid w:val="00112217"/>
    <w:rsid w:val="001135A9"/>
    <w:rsid w:val="00113D55"/>
    <w:rsid w:val="001145FE"/>
    <w:rsid w:val="001146DF"/>
    <w:rsid w:val="0012065E"/>
    <w:rsid w:val="001225EE"/>
    <w:rsid w:val="00122646"/>
    <w:rsid w:val="0012521D"/>
    <w:rsid w:val="00125E4B"/>
    <w:rsid w:val="001274D1"/>
    <w:rsid w:val="00127DC1"/>
    <w:rsid w:val="001303E2"/>
    <w:rsid w:val="00130B5E"/>
    <w:rsid w:val="001317E6"/>
    <w:rsid w:val="001337F9"/>
    <w:rsid w:val="00134165"/>
    <w:rsid w:val="0013435B"/>
    <w:rsid w:val="00136006"/>
    <w:rsid w:val="0013636D"/>
    <w:rsid w:val="00136B59"/>
    <w:rsid w:val="00137100"/>
    <w:rsid w:val="001407EC"/>
    <w:rsid w:val="00142D10"/>
    <w:rsid w:val="00142D48"/>
    <w:rsid w:val="00142DAE"/>
    <w:rsid w:val="00143594"/>
    <w:rsid w:val="001435AF"/>
    <w:rsid w:val="001451A0"/>
    <w:rsid w:val="001458E9"/>
    <w:rsid w:val="00145CAC"/>
    <w:rsid w:val="00146F2B"/>
    <w:rsid w:val="00147143"/>
    <w:rsid w:val="00147677"/>
    <w:rsid w:val="00147C3C"/>
    <w:rsid w:val="0015045F"/>
    <w:rsid w:val="00150FBE"/>
    <w:rsid w:val="00151240"/>
    <w:rsid w:val="00151DBF"/>
    <w:rsid w:val="00152AF2"/>
    <w:rsid w:val="001530DE"/>
    <w:rsid w:val="00153C37"/>
    <w:rsid w:val="00153F0C"/>
    <w:rsid w:val="001543F1"/>
    <w:rsid w:val="0015462D"/>
    <w:rsid w:val="00154D34"/>
    <w:rsid w:val="00154E0B"/>
    <w:rsid w:val="00154F21"/>
    <w:rsid w:val="001559A7"/>
    <w:rsid w:val="00156336"/>
    <w:rsid w:val="0015759E"/>
    <w:rsid w:val="00160D3F"/>
    <w:rsid w:val="0016156A"/>
    <w:rsid w:val="00163E38"/>
    <w:rsid w:val="00166E93"/>
    <w:rsid w:val="00167DEE"/>
    <w:rsid w:val="001714BE"/>
    <w:rsid w:val="001718DE"/>
    <w:rsid w:val="0017253D"/>
    <w:rsid w:val="0017338A"/>
    <w:rsid w:val="00174215"/>
    <w:rsid w:val="001753D1"/>
    <w:rsid w:val="001757E5"/>
    <w:rsid w:val="00175FDD"/>
    <w:rsid w:val="00176330"/>
    <w:rsid w:val="00177358"/>
    <w:rsid w:val="0017755A"/>
    <w:rsid w:val="001812C4"/>
    <w:rsid w:val="0018227E"/>
    <w:rsid w:val="0018233F"/>
    <w:rsid w:val="00182BA3"/>
    <w:rsid w:val="001830B3"/>
    <w:rsid w:val="00183916"/>
    <w:rsid w:val="00184759"/>
    <w:rsid w:val="00184A00"/>
    <w:rsid w:val="00184A44"/>
    <w:rsid w:val="00186A01"/>
    <w:rsid w:val="0019077E"/>
    <w:rsid w:val="001907B9"/>
    <w:rsid w:val="0019375B"/>
    <w:rsid w:val="00193E74"/>
    <w:rsid w:val="00194458"/>
    <w:rsid w:val="00195852"/>
    <w:rsid w:val="001958E7"/>
    <w:rsid w:val="00195F81"/>
    <w:rsid w:val="00195FF0"/>
    <w:rsid w:val="00196F69"/>
    <w:rsid w:val="00197DF0"/>
    <w:rsid w:val="001A0A4E"/>
    <w:rsid w:val="001A19AE"/>
    <w:rsid w:val="001A2F43"/>
    <w:rsid w:val="001A37D3"/>
    <w:rsid w:val="001A3B88"/>
    <w:rsid w:val="001A70F8"/>
    <w:rsid w:val="001A764B"/>
    <w:rsid w:val="001A765F"/>
    <w:rsid w:val="001B15FE"/>
    <w:rsid w:val="001B1D19"/>
    <w:rsid w:val="001B396B"/>
    <w:rsid w:val="001B3BF9"/>
    <w:rsid w:val="001B44CF"/>
    <w:rsid w:val="001B514F"/>
    <w:rsid w:val="001B57AE"/>
    <w:rsid w:val="001B5B73"/>
    <w:rsid w:val="001B5D8D"/>
    <w:rsid w:val="001B71BD"/>
    <w:rsid w:val="001B7C6F"/>
    <w:rsid w:val="001C07C0"/>
    <w:rsid w:val="001C233B"/>
    <w:rsid w:val="001C44FB"/>
    <w:rsid w:val="001C4522"/>
    <w:rsid w:val="001C4BCC"/>
    <w:rsid w:val="001C63EF"/>
    <w:rsid w:val="001C67EC"/>
    <w:rsid w:val="001C6A0E"/>
    <w:rsid w:val="001C753D"/>
    <w:rsid w:val="001D050B"/>
    <w:rsid w:val="001D1363"/>
    <w:rsid w:val="001D3A7E"/>
    <w:rsid w:val="001D3E5C"/>
    <w:rsid w:val="001D43DF"/>
    <w:rsid w:val="001D50CE"/>
    <w:rsid w:val="001D732E"/>
    <w:rsid w:val="001D781C"/>
    <w:rsid w:val="001D7CC1"/>
    <w:rsid w:val="001E29A0"/>
    <w:rsid w:val="001E3200"/>
    <w:rsid w:val="001E4638"/>
    <w:rsid w:val="001E493C"/>
    <w:rsid w:val="001E5928"/>
    <w:rsid w:val="001E597D"/>
    <w:rsid w:val="001E65AF"/>
    <w:rsid w:val="001F1300"/>
    <w:rsid w:val="001F3255"/>
    <w:rsid w:val="001F367C"/>
    <w:rsid w:val="001F5227"/>
    <w:rsid w:val="001F54B3"/>
    <w:rsid w:val="001F5CF0"/>
    <w:rsid w:val="001F6DD0"/>
    <w:rsid w:val="001F76BC"/>
    <w:rsid w:val="002021A6"/>
    <w:rsid w:val="00202C24"/>
    <w:rsid w:val="00202D00"/>
    <w:rsid w:val="002040C6"/>
    <w:rsid w:val="00204334"/>
    <w:rsid w:val="0020463C"/>
    <w:rsid w:val="002051F0"/>
    <w:rsid w:val="00205450"/>
    <w:rsid w:val="002060F8"/>
    <w:rsid w:val="00206A13"/>
    <w:rsid w:val="002075A2"/>
    <w:rsid w:val="002079AD"/>
    <w:rsid w:val="002079F6"/>
    <w:rsid w:val="00210413"/>
    <w:rsid w:val="00210CC3"/>
    <w:rsid w:val="00210F25"/>
    <w:rsid w:val="00211903"/>
    <w:rsid w:val="00212658"/>
    <w:rsid w:val="002128E5"/>
    <w:rsid w:val="00212925"/>
    <w:rsid w:val="00213A9D"/>
    <w:rsid w:val="00213EC4"/>
    <w:rsid w:val="0021447B"/>
    <w:rsid w:val="00215326"/>
    <w:rsid w:val="00215633"/>
    <w:rsid w:val="0021581E"/>
    <w:rsid w:val="00217808"/>
    <w:rsid w:val="00220160"/>
    <w:rsid w:val="002201D0"/>
    <w:rsid w:val="002208E0"/>
    <w:rsid w:val="0022090C"/>
    <w:rsid w:val="0022233C"/>
    <w:rsid w:val="002225C1"/>
    <w:rsid w:val="00224CA6"/>
    <w:rsid w:val="002262C0"/>
    <w:rsid w:val="00227504"/>
    <w:rsid w:val="00227693"/>
    <w:rsid w:val="0023109C"/>
    <w:rsid w:val="002320B8"/>
    <w:rsid w:val="002328A6"/>
    <w:rsid w:val="002336C7"/>
    <w:rsid w:val="00234B5D"/>
    <w:rsid w:val="00234FAE"/>
    <w:rsid w:val="002358E6"/>
    <w:rsid w:val="002360C9"/>
    <w:rsid w:val="002361D4"/>
    <w:rsid w:val="00236469"/>
    <w:rsid w:val="00240D9F"/>
    <w:rsid w:val="00240E31"/>
    <w:rsid w:val="00241F2F"/>
    <w:rsid w:val="00245EAF"/>
    <w:rsid w:val="00246501"/>
    <w:rsid w:val="00246CB4"/>
    <w:rsid w:val="00251ED4"/>
    <w:rsid w:val="0025308E"/>
    <w:rsid w:val="0025437D"/>
    <w:rsid w:val="002559BF"/>
    <w:rsid w:val="002559F7"/>
    <w:rsid w:val="002561B2"/>
    <w:rsid w:val="00256B9E"/>
    <w:rsid w:val="00257088"/>
    <w:rsid w:val="0025747F"/>
    <w:rsid w:val="00257B53"/>
    <w:rsid w:val="00257FE0"/>
    <w:rsid w:val="0026035E"/>
    <w:rsid w:val="00260391"/>
    <w:rsid w:val="00260563"/>
    <w:rsid w:val="00260AC3"/>
    <w:rsid w:val="002617DE"/>
    <w:rsid w:val="0026196D"/>
    <w:rsid w:val="00261DFB"/>
    <w:rsid w:val="00263380"/>
    <w:rsid w:val="00264DD1"/>
    <w:rsid w:val="002653D5"/>
    <w:rsid w:val="00265C79"/>
    <w:rsid w:val="00265C89"/>
    <w:rsid w:val="00267314"/>
    <w:rsid w:val="0027001B"/>
    <w:rsid w:val="00270EDF"/>
    <w:rsid w:val="002719EE"/>
    <w:rsid w:val="00271C00"/>
    <w:rsid w:val="00271EA5"/>
    <w:rsid w:val="00272130"/>
    <w:rsid w:val="00272A49"/>
    <w:rsid w:val="00273667"/>
    <w:rsid w:val="00273813"/>
    <w:rsid w:val="00274CDC"/>
    <w:rsid w:val="00274E21"/>
    <w:rsid w:val="002763FC"/>
    <w:rsid w:val="002764BD"/>
    <w:rsid w:val="0027699F"/>
    <w:rsid w:val="00276C10"/>
    <w:rsid w:val="002778C0"/>
    <w:rsid w:val="002804D2"/>
    <w:rsid w:val="00280AF6"/>
    <w:rsid w:val="00281FF0"/>
    <w:rsid w:val="00282EDC"/>
    <w:rsid w:val="002840ED"/>
    <w:rsid w:val="00284150"/>
    <w:rsid w:val="00285F46"/>
    <w:rsid w:val="00286025"/>
    <w:rsid w:val="00286A04"/>
    <w:rsid w:val="00286A65"/>
    <w:rsid w:val="00286F16"/>
    <w:rsid w:val="00287167"/>
    <w:rsid w:val="00287C65"/>
    <w:rsid w:val="00290951"/>
    <w:rsid w:val="00292893"/>
    <w:rsid w:val="00292BD2"/>
    <w:rsid w:val="00293B21"/>
    <w:rsid w:val="00293CB4"/>
    <w:rsid w:val="00294203"/>
    <w:rsid w:val="00294B27"/>
    <w:rsid w:val="00295550"/>
    <w:rsid w:val="00296FA5"/>
    <w:rsid w:val="002A0812"/>
    <w:rsid w:val="002A2EEF"/>
    <w:rsid w:val="002A323F"/>
    <w:rsid w:val="002A672E"/>
    <w:rsid w:val="002A68E6"/>
    <w:rsid w:val="002A71CF"/>
    <w:rsid w:val="002A7A9E"/>
    <w:rsid w:val="002B220F"/>
    <w:rsid w:val="002B3CD6"/>
    <w:rsid w:val="002B414A"/>
    <w:rsid w:val="002B447C"/>
    <w:rsid w:val="002B4F75"/>
    <w:rsid w:val="002B583C"/>
    <w:rsid w:val="002B5EBA"/>
    <w:rsid w:val="002B640C"/>
    <w:rsid w:val="002B7426"/>
    <w:rsid w:val="002B74C9"/>
    <w:rsid w:val="002B7531"/>
    <w:rsid w:val="002B762B"/>
    <w:rsid w:val="002C1264"/>
    <w:rsid w:val="002C2788"/>
    <w:rsid w:val="002C2C2B"/>
    <w:rsid w:val="002C2ECD"/>
    <w:rsid w:val="002C3850"/>
    <w:rsid w:val="002C421A"/>
    <w:rsid w:val="002C463E"/>
    <w:rsid w:val="002C4D5D"/>
    <w:rsid w:val="002C5AA2"/>
    <w:rsid w:val="002C6393"/>
    <w:rsid w:val="002D0773"/>
    <w:rsid w:val="002D0BD7"/>
    <w:rsid w:val="002D0FA4"/>
    <w:rsid w:val="002D11DB"/>
    <w:rsid w:val="002D159A"/>
    <w:rsid w:val="002D1713"/>
    <w:rsid w:val="002D1CE4"/>
    <w:rsid w:val="002D20EA"/>
    <w:rsid w:val="002D2EB7"/>
    <w:rsid w:val="002D34CA"/>
    <w:rsid w:val="002D4802"/>
    <w:rsid w:val="002D49A3"/>
    <w:rsid w:val="002D5C99"/>
    <w:rsid w:val="002E110F"/>
    <w:rsid w:val="002E128F"/>
    <w:rsid w:val="002E1A40"/>
    <w:rsid w:val="002E2130"/>
    <w:rsid w:val="002E259F"/>
    <w:rsid w:val="002E2A61"/>
    <w:rsid w:val="002E34B7"/>
    <w:rsid w:val="002E3738"/>
    <w:rsid w:val="002E3F43"/>
    <w:rsid w:val="002E3F4C"/>
    <w:rsid w:val="002E4064"/>
    <w:rsid w:val="002E43F6"/>
    <w:rsid w:val="002F0A11"/>
    <w:rsid w:val="002F0F88"/>
    <w:rsid w:val="002F25C3"/>
    <w:rsid w:val="002F27C5"/>
    <w:rsid w:val="002F31FB"/>
    <w:rsid w:val="002F3A6D"/>
    <w:rsid w:val="002F543B"/>
    <w:rsid w:val="002F646A"/>
    <w:rsid w:val="00300B86"/>
    <w:rsid w:val="003012F0"/>
    <w:rsid w:val="00302844"/>
    <w:rsid w:val="00303642"/>
    <w:rsid w:val="00304AA9"/>
    <w:rsid w:val="00304C82"/>
    <w:rsid w:val="00305167"/>
    <w:rsid w:val="00306822"/>
    <w:rsid w:val="00306F5F"/>
    <w:rsid w:val="0030706A"/>
    <w:rsid w:val="00307355"/>
    <w:rsid w:val="003074B6"/>
    <w:rsid w:val="00307AE6"/>
    <w:rsid w:val="00307D5D"/>
    <w:rsid w:val="003109F8"/>
    <w:rsid w:val="00310B7C"/>
    <w:rsid w:val="00311918"/>
    <w:rsid w:val="00311E48"/>
    <w:rsid w:val="00312F86"/>
    <w:rsid w:val="003131CE"/>
    <w:rsid w:val="003133BD"/>
    <w:rsid w:val="00313D0E"/>
    <w:rsid w:val="003144CF"/>
    <w:rsid w:val="003146FF"/>
    <w:rsid w:val="00316205"/>
    <w:rsid w:val="003204CC"/>
    <w:rsid w:val="00322096"/>
    <w:rsid w:val="003227AE"/>
    <w:rsid w:val="00324D99"/>
    <w:rsid w:val="00326E45"/>
    <w:rsid w:val="0032799B"/>
    <w:rsid w:val="00330D0C"/>
    <w:rsid w:val="003328BA"/>
    <w:rsid w:val="003328D8"/>
    <w:rsid w:val="00332DF6"/>
    <w:rsid w:val="003335F6"/>
    <w:rsid w:val="00333D2B"/>
    <w:rsid w:val="003351A5"/>
    <w:rsid w:val="0033527A"/>
    <w:rsid w:val="003370A8"/>
    <w:rsid w:val="003401A6"/>
    <w:rsid w:val="00340B67"/>
    <w:rsid w:val="00342896"/>
    <w:rsid w:val="00342DB8"/>
    <w:rsid w:val="00343E1D"/>
    <w:rsid w:val="00343F40"/>
    <w:rsid w:val="0034424C"/>
    <w:rsid w:val="00345121"/>
    <w:rsid w:val="003454A4"/>
    <w:rsid w:val="003455A9"/>
    <w:rsid w:val="00346221"/>
    <w:rsid w:val="00350536"/>
    <w:rsid w:val="003508E9"/>
    <w:rsid w:val="00351487"/>
    <w:rsid w:val="00351DB6"/>
    <w:rsid w:val="003545D7"/>
    <w:rsid w:val="00354A73"/>
    <w:rsid w:val="00354B12"/>
    <w:rsid w:val="00354F92"/>
    <w:rsid w:val="0035568A"/>
    <w:rsid w:val="003562E2"/>
    <w:rsid w:val="00360564"/>
    <w:rsid w:val="003614AF"/>
    <w:rsid w:val="00361D39"/>
    <w:rsid w:val="0036281E"/>
    <w:rsid w:val="00362D22"/>
    <w:rsid w:val="003630F0"/>
    <w:rsid w:val="00363B57"/>
    <w:rsid w:val="00363D57"/>
    <w:rsid w:val="00364297"/>
    <w:rsid w:val="0036467A"/>
    <w:rsid w:val="00364AD8"/>
    <w:rsid w:val="0036535A"/>
    <w:rsid w:val="00365AE8"/>
    <w:rsid w:val="00365CF9"/>
    <w:rsid w:val="00366273"/>
    <w:rsid w:val="003664C4"/>
    <w:rsid w:val="00366581"/>
    <w:rsid w:val="003665E3"/>
    <w:rsid w:val="0037146B"/>
    <w:rsid w:val="0037175F"/>
    <w:rsid w:val="00372A06"/>
    <w:rsid w:val="00372DCF"/>
    <w:rsid w:val="00373342"/>
    <w:rsid w:val="00373B02"/>
    <w:rsid w:val="00373C73"/>
    <w:rsid w:val="00373E1A"/>
    <w:rsid w:val="00373EDE"/>
    <w:rsid w:val="003746FB"/>
    <w:rsid w:val="00375B33"/>
    <w:rsid w:val="00376E67"/>
    <w:rsid w:val="0037700E"/>
    <w:rsid w:val="003776D5"/>
    <w:rsid w:val="00377EDE"/>
    <w:rsid w:val="00380E4A"/>
    <w:rsid w:val="003831A3"/>
    <w:rsid w:val="003831E7"/>
    <w:rsid w:val="00384BEE"/>
    <w:rsid w:val="00385560"/>
    <w:rsid w:val="00386C33"/>
    <w:rsid w:val="00386C3F"/>
    <w:rsid w:val="0038702F"/>
    <w:rsid w:val="003877CD"/>
    <w:rsid w:val="0039023D"/>
    <w:rsid w:val="0039048F"/>
    <w:rsid w:val="00390A04"/>
    <w:rsid w:val="003911DA"/>
    <w:rsid w:val="0039306C"/>
    <w:rsid w:val="00393C58"/>
    <w:rsid w:val="003946CD"/>
    <w:rsid w:val="003A00E0"/>
    <w:rsid w:val="003A03A5"/>
    <w:rsid w:val="003A187C"/>
    <w:rsid w:val="003A2503"/>
    <w:rsid w:val="003A2C33"/>
    <w:rsid w:val="003A30E8"/>
    <w:rsid w:val="003A3742"/>
    <w:rsid w:val="003A38C1"/>
    <w:rsid w:val="003A4B80"/>
    <w:rsid w:val="003A5EF5"/>
    <w:rsid w:val="003A7742"/>
    <w:rsid w:val="003B0144"/>
    <w:rsid w:val="003B023C"/>
    <w:rsid w:val="003B0E6F"/>
    <w:rsid w:val="003B1029"/>
    <w:rsid w:val="003B2421"/>
    <w:rsid w:val="003B3B1B"/>
    <w:rsid w:val="003B4475"/>
    <w:rsid w:val="003B4DEF"/>
    <w:rsid w:val="003B65E3"/>
    <w:rsid w:val="003B6D2B"/>
    <w:rsid w:val="003B6FE5"/>
    <w:rsid w:val="003B79CB"/>
    <w:rsid w:val="003B7E40"/>
    <w:rsid w:val="003C2744"/>
    <w:rsid w:val="003C28C8"/>
    <w:rsid w:val="003C2DD8"/>
    <w:rsid w:val="003C2FB4"/>
    <w:rsid w:val="003C2FE8"/>
    <w:rsid w:val="003C3811"/>
    <w:rsid w:val="003C3869"/>
    <w:rsid w:val="003C47EB"/>
    <w:rsid w:val="003C5380"/>
    <w:rsid w:val="003C550C"/>
    <w:rsid w:val="003C5CCD"/>
    <w:rsid w:val="003C5F5C"/>
    <w:rsid w:val="003C666E"/>
    <w:rsid w:val="003C69A4"/>
    <w:rsid w:val="003C7C30"/>
    <w:rsid w:val="003D0C9B"/>
    <w:rsid w:val="003D145D"/>
    <w:rsid w:val="003D17A8"/>
    <w:rsid w:val="003D1A54"/>
    <w:rsid w:val="003D1BCF"/>
    <w:rsid w:val="003D25A1"/>
    <w:rsid w:val="003D27E1"/>
    <w:rsid w:val="003D452F"/>
    <w:rsid w:val="003D6EEC"/>
    <w:rsid w:val="003D769C"/>
    <w:rsid w:val="003D7C73"/>
    <w:rsid w:val="003E0056"/>
    <w:rsid w:val="003E162D"/>
    <w:rsid w:val="003E1CD6"/>
    <w:rsid w:val="003E33AA"/>
    <w:rsid w:val="003E3CB0"/>
    <w:rsid w:val="003E3F59"/>
    <w:rsid w:val="003E5259"/>
    <w:rsid w:val="003E5F15"/>
    <w:rsid w:val="003E6F12"/>
    <w:rsid w:val="003E75A3"/>
    <w:rsid w:val="003E797E"/>
    <w:rsid w:val="003E7EE7"/>
    <w:rsid w:val="003F094C"/>
    <w:rsid w:val="003F10A5"/>
    <w:rsid w:val="003F110F"/>
    <w:rsid w:val="003F2EF2"/>
    <w:rsid w:val="003F4AA0"/>
    <w:rsid w:val="003F4E61"/>
    <w:rsid w:val="003F57EB"/>
    <w:rsid w:val="003F5C49"/>
    <w:rsid w:val="003F7131"/>
    <w:rsid w:val="003F71AA"/>
    <w:rsid w:val="003F7966"/>
    <w:rsid w:val="003F7D6D"/>
    <w:rsid w:val="00400D1C"/>
    <w:rsid w:val="00400DAF"/>
    <w:rsid w:val="00401117"/>
    <w:rsid w:val="00401472"/>
    <w:rsid w:val="004015B5"/>
    <w:rsid w:val="00401A2E"/>
    <w:rsid w:val="00401B4F"/>
    <w:rsid w:val="00401FB7"/>
    <w:rsid w:val="004022F2"/>
    <w:rsid w:val="004023D6"/>
    <w:rsid w:val="00402ECC"/>
    <w:rsid w:val="00403237"/>
    <w:rsid w:val="0040338A"/>
    <w:rsid w:val="00403A1C"/>
    <w:rsid w:val="00403DC2"/>
    <w:rsid w:val="00406E85"/>
    <w:rsid w:val="004101C6"/>
    <w:rsid w:val="00410750"/>
    <w:rsid w:val="004121C4"/>
    <w:rsid w:val="00412358"/>
    <w:rsid w:val="004132EF"/>
    <w:rsid w:val="00413863"/>
    <w:rsid w:val="00413FFB"/>
    <w:rsid w:val="00414046"/>
    <w:rsid w:val="004143DE"/>
    <w:rsid w:val="00414BD0"/>
    <w:rsid w:val="00415C6E"/>
    <w:rsid w:val="00415CF1"/>
    <w:rsid w:val="00416A69"/>
    <w:rsid w:val="00416A78"/>
    <w:rsid w:val="00416AA9"/>
    <w:rsid w:val="00417153"/>
    <w:rsid w:val="00417A59"/>
    <w:rsid w:val="00417D36"/>
    <w:rsid w:val="00420958"/>
    <w:rsid w:val="0042156D"/>
    <w:rsid w:val="004221EE"/>
    <w:rsid w:val="004237D5"/>
    <w:rsid w:val="00423A49"/>
    <w:rsid w:val="004242A4"/>
    <w:rsid w:val="004245B3"/>
    <w:rsid w:val="00424E0F"/>
    <w:rsid w:val="0042544D"/>
    <w:rsid w:val="00425564"/>
    <w:rsid w:val="00425DB2"/>
    <w:rsid w:val="0042692A"/>
    <w:rsid w:val="00426E8C"/>
    <w:rsid w:val="00427EA0"/>
    <w:rsid w:val="0043147F"/>
    <w:rsid w:val="00431C65"/>
    <w:rsid w:val="004321A6"/>
    <w:rsid w:val="00432A3C"/>
    <w:rsid w:val="00433DFA"/>
    <w:rsid w:val="004341F4"/>
    <w:rsid w:val="0043452D"/>
    <w:rsid w:val="00437852"/>
    <w:rsid w:val="00440029"/>
    <w:rsid w:val="00440B7B"/>
    <w:rsid w:val="00443039"/>
    <w:rsid w:val="0044371F"/>
    <w:rsid w:val="00444740"/>
    <w:rsid w:val="004447A3"/>
    <w:rsid w:val="00445FC0"/>
    <w:rsid w:val="00446269"/>
    <w:rsid w:val="00446B5D"/>
    <w:rsid w:val="00447843"/>
    <w:rsid w:val="004479D3"/>
    <w:rsid w:val="00447A8C"/>
    <w:rsid w:val="004505B7"/>
    <w:rsid w:val="00450A9B"/>
    <w:rsid w:val="004519E5"/>
    <w:rsid w:val="00452C06"/>
    <w:rsid w:val="00453F8D"/>
    <w:rsid w:val="0045423B"/>
    <w:rsid w:val="00454AC0"/>
    <w:rsid w:val="00454C07"/>
    <w:rsid w:val="004559CC"/>
    <w:rsid w:val="0045737E"/>
    <w:rsid w:val="00457E22"/>
    <w:rsid w:val="004607B8"/>
    <w:rsid w:val="00462043"/>
    <w:rsid w:val="00462BB8"/>
    <w:rsid w:val="00462E25"/>
    <w:rsid w:val="00464C0E"/>
    <w:rsid w:val="00464F13"/>
    <w:rsid w:val="00464F87"/>
    <w:rsid w:val="004657D8"/>
    <w:rsid w:val="00466CB4"/>
    <w:rsid w:val="00467DB1"/>
    <w:rsid w:val="0047024E"/>
    <w:rsid w:val="00470419"/>
    <w:rsid w:val="00470F6C"/>
    <w:rsid w:val="00471A4C"/>
    <w:rsid w:val="00472729"/>
    <w:rsid w:val="00473A11"/>
    <w:rsid w:val="00473AC4"/>
    <w:rsid w:val="00473BFE"/>
    <w:rsid w:val="0047408B"/>
    <w:rsid w:val="00474E47"/>
    <w:rsid w:val="00475034"/>
    <w:rsid w:val="00475226"/>
    <w:rsid w:val="00475877"/>
    <w:rsid w:val="00475D45"/>
    <w:rsid w:val="00481341"/>
    <w:rsid w:val="0048268A"/>
    <w:rsid w:val="00482EF8"/>
    <w:rsid w:val="00483011"/>
    <w:rsid w:val="00483559"/>
    <w:rsid w:val="004839AF"/>
    <w:rsid w:val="00483C23"/>
    <w:rsid w:val="0048403C"/>
    <w:rsid w:val="004849CA"/>
    <w:rsid w:val="00485443"/>
    <w:rsid w:val="004860C8"/>
    <w:rsid w:val="00486AF7"/>
    <w:rsid w:val="00486DA7"/>
    <w:rsid w:val="00486EE5"/>
    <w:rsid w:val="00486FF9"/>
    <w:rsid w:val="00490EE6"/>
    <w:rsid w:val="004917D0"/>
    <w:rsid w:val="004923E5"/>
    <w:rsid w:val="00494047"/>
    <w:rsid w:val="004955ED"/>
    <w:rsid w:val="00495A7C"/>
    <w:rsid w:val="00495EEA"/>
    <w:rsid w:val="004960D8"/>
    <w:rsid w:val="00496343"/>
    <w:rsid w:val="00496E08"/>
    <w:rsid w:val="004A09BF"/>
    <w:rsid w:val="004A222E"/>
    <w:rsid w:val="004A40E2"/>
    <w:rsid w:val="004A4928"/>
    <w:rsid w:val="004A4D9A"/>
    <w:rsid w:val="004A4F07"/>
    <w:rsid w:val="004A5ECC"/>
    <w:rsid w:val="004A6B0A"/>
    <w:rsid w:val="004A6F78"/>
    <w:rsid w:val="004A72A0"/>
    <w:rsid w:val="004B0283"/>
    <w:rsid w:val="004B0F33"/>
    <w:rsid w:val="004B12AB"/>
    <w:rsid w:val="004B16A6"/>
    <w:rsid w:val="004B17D5"/>
    <w:rsid w:val="004B2FF2"/>
    <w:rsid w:val="004B3240"/>
    <w:rsid w:val="004B4E7B"/>
    <w:rsid w:val="004B610E"/>
    <w:rsid w:val="004B6C25"/>
    <w:rsid w:val="004B6E2E"/>
    <w:rsid w:val="004C0A03"/>
    <w:rsid w:val="004C11EA"/>
    <w:rsid w:val="004C1716"/>
    <w:rsid w:val="004C24A7"/>
    <w:rsid w:val="004C2A5C"/>
    <w:rsid w:val="004C2F7F"/>
    <w:rsid w:val="004C3039"/>
    <w:rsid w:val="004C3F2C"/>
    <w:rsid w:val="004C440D"/>
    <w:rsid w:val="004C4EC4"/>
    <w:rsid w:val="004C505E"/>
    <w:rsid w:val="004C6D63"/>
    <w:rsid w:val="004C7119"/>
    <w:rsid w:val="004D0C24"/>
    <w:rsid w:val="004D2B7E"/>
    <w:rsid w:val="004D2D38"/>
    <w:rsid w:val="004D3DC5"/>
    <w:rsid w:val="004D4528"/>
    <w:rsid w:val="004D47BD"/>
    <w:rsid w:val="004D5D83"/>
    <w:rsid w:val="004D62E1"/>
    <w:rsid w:val="004D664B"/>
    <w:rsid w:val="004D749D"/>
    <w:rsid w:val="004E0001"/>
    <w:rsid w:val="004E147F"/>
    <w:rsid w:val="004E1D35"/>
    <w:rsid w:val="004E28AE"/>
    <w:rsid w:val="004E29B0"/>
    <w:rsid w:val="004E2ECF"/>
    <w:rsid w:val="004E403A"/>
    <w:rsid w:val="004E49AE"/>
    <w:rsid w:val="004E50E1"/>
    <w:rsid w:val="004E5B93"/>
    <w:rsid w:val="004E5E69"/>
    <w:rsid w:val="004E7265"/>
    <w:rsid w:val="004E76A7"/>
    <w:rsid w:val="004E7ECA"/>
    <w:rsid w:val="004F058C"/>
    <w:rsid w:val="004F0FA3"/>
    <w:rsid w:val="004F7425"/>
    <w:rsid w:val="004F76EC"/>
    <w:rsid w:val="0050148A"/>
    <w:rsid w:val="00501A36"/>
    <w:rsid w:val="00501C7F"/>
    <w:rsid w:val="005042FF"/>
    <w:rsid w:val="00504EF9"/>
    <w:rsid w:val="005059DF"/>
    <w:rsid w:val="00505FFE"/>
    <w:rsid w:val="00506E61"/>
    <w:rsid w:val="00507C3A"/>
    <w:rsid w:val="005108D2"/>
    <w:rsid w:val="00511710"/>
    <w:rsid w:val="00513A6E"/>
    <w:rsid w:val="00515CAF"/>
    <w:rsid w:val="00516D35"/>
    <w:rsid w:val="005172B4"/>
    <w:rsid w:val="0052040B"/>
    <w:rsid w:val="00520AC7"/>
    <w:rsid w:val="00522F23"/>
    <w:rsid w:val="00524F79"/>
    <w:rsid w:val="005254A5"/>
    <w:rsid w:val="00525D0A"/>
    <w:rsid w:val="00526513"/>
    <w:rsid w:val="00526EDC"/>
    <w:rsid w:val="005278B1"/>
    <w:rsid w:val="00527E3A"/>
    <w:rsid w:val="005309A4"/>
    <w:rsid w:val="00531003"/>
    <w:rsid w:val="00532030"/>
    <w:rsid w:val="00534124"/>
    <w:rsid w:val="005361D4"/>
    <w:rsid w:val="005362A8"/>
    <w:rsid w:val="00536A81"/>
    <w:rsid w:val="00540184"/>
    <w:rsid w:val="00540A5A"/>
    <w:rsid w:val="00540E28"/>
    <w:rsid w:val="0054180E"/>
    <w:rsid w:val="00541E28"/>
    <w:rsid w:val="0054332A"/>
    <w:rsid w:val="005434CF"/>
    <w:rsid w:val="005434FB"/>
    <w:rsid w:val="005436B7"/>
    <w:rsid w:val="00543AE1"/>
    <w:rsid w:val="005449FD"/>
    <w:rsid w:val="00544CAD"/>
    <w:rsid w:val="0054555F"/>
    <w:rsid w:val="00545AD8"/>
    <w:rsid w:val="00545C6E"/>
    <w:rsid w:val="00547B41"/>
    <w:rsid w:val="00550AAD"/>
    <w:rsid w:val="00551012"/>
    <w:rsid w:val="00551A78"/>
    <w:rsid w:val="00551C9F"/>
    <w:rsid w:val="0055253B"/>
    <w:rsid w:val="00552B27"/>
    <w:rsid w:val="00554976"/>
    <w:rsid w:val="00554D06"/>
    <w:rsid w:val="00554E02"/>
    <w:rsid w:val="00556C16"/>
    <w:rsid w:val="00557BB0"/>
    <w:rsid w:val="005605BE"/>
    <w:rsid w:val="00560A68"/>
    <w:rsid w:val="00562603"/>
    <w:rsid w:val="005639AF"/>
    <w:rsid w:val="0056523B"/>
    <w:rsid w:val="0056594B"/>
    <w:rsid w:val="00565E46"/>
    <w:rsid w:val="00566AD5"/>
    <w:rsid w:val="00567408"/>
    <w:rsid w:val="00567503"/>
    <w:rsid w:val="00571241"/>
    <w:rsid w:val="00571687"/>
    <w:rsid w:val="0057194B"/>
    <w:rsid w:val="005719A0"/>
    <w:rsid w:val="005723B2"/>
    <w:rsid w:val="005725A1"/>
    <w:rsid w:val="00572AD4"/>
    <w:rsid w:val="00572B23"/>
    <w:rsid w:val="005732B8"/>
    <w:rsid w:val="00575723"/>
    <w:rsid w:val="00576042"/>
    <w:rsid w:val="00576091"/>
    <w:rsid w:val="00576D14"/>
    <w:rsid w:val="00581887"/>
    <w:rsid w:val="00581896"/>
    <w:rsid w:val="00581CF4"/>
    <w:rsid w:val="005822BA"/>
    <w:rsid w:val="005828B1"/>
    <w:rsid w:val="005851E2"/>
    <w:rsid w:val="00586015"/>
    <w:rsid w:val="0058645A"/>
    <w:rsid w:val="00586891"/>
    <w:rsid w:val="00587684"/>
    <w:rsid w:val="00590624"/>
    <w:rsid w:val="00590D8C"/>
    <w:rsid w:val="0059116F"/>
    <w:rsid w:val="0059306B"/>
    <w:rsid w:val="0059517B"/>
    <w:rsid w:val="005970E8"/>
    <w:rsid w:val="00597752"/>
    <w:rsid w:val="0059790E"/>
    <w:rsid w:val="005A0BED"/>
    <w:rsid w:val="005A11A6"/>
    <w:rsid w:val="005A1C10"/>
    <w:rsid w:val="005A1F98"/>
    <w:rsid w:val="005A2C64"/>
    <w:rsid w:val="005A3A41"/>
    <w:rsid w:val="005A3ABD"/>
    <w:rsid w:val="005A4D4C"/>
    <w:rsid w:val="005A6F5C"/>
    <w:rsid w:val="005A773A"/>
    <w:rsid w:val="005B01E8"/>
    <w:rsid w:val="005B054A"/>
    <w:rsid w:val="005B0C57"/>
    <w:rsid w:val="005B0D74"/>
    <w:rsid w:val="005B3A5E"/>
    <w:rsid w:val="005B3EF4"/>
    <w:rsid w:val="005B51B0"/>
    <w:rsid w:val="005C0629"/>
    <w:rsid w:val="005C0AF8"/>
    <w:rsid w:val="005C1BAA"/>
    <w:rsid w:val="005C2F18"/>
    <w:rsid w:val="005C3352"/>
    <w:rsid w:val="005C5289"/>
    <w:rsid w:val="005C5CA6"/>
    <w:rsid w:val="005C6F6B"/>
    <w:rsid w:val="005D05BD"/>
    <w:rsid w:val="005D0E3D"/>
    <w:rsid w:val="005D1161"/>
    <w:rsid w:val="005D1418"/>
    <w:rsid w:val="005D1DA9"/>
    <w:rsid w:val="005D2350"/>
    <w:rsid w:val="005D28AA"/>
    <w:rsid w:val="005D3348"/>
    <w:rsid w:val="005D3760"/>
    <w:rsid w:val="005D485B"/>
    <w:rsid w:val="005E09DD"/>
    <w:rsid w:val="005E0E96"/>
    <w:rsid w:val="005E18C6"/>
    <w:rsid w:val="005E2824"/>
    <w:rsid w:val="005E3837"/>
    <w:rsid w:val="005E3847"/>
    <w:rsid w:val="005E3EBF"/>
    <w:rsid w:val="005E5188"/>
    <w:rsid w:val="005E7CCE"/>
    <w:rsid w:val="005F0B1C"/>
    <w:rsid w:val="005F22DD"/>
    <w:rsid w:val="005F264C"/>
    <w:rsid w:val="005F28CF"/>
    <w:rsid w:val="005F3419"/>
    <w:rsid w:val="005F5216"/>
    <w:rsid w:val="005F5651"/>
    <w:rsid w:val="005F5B76"/>
    <w:rsid w:val="005F62F7"/>
    <w:rsid w:val="005F6D0F"/>
    <w:rsid w:val="006009EE"/>
    <w:rsid w:val="00602271"/>
    <w:rsid w:val="00606B4D"/>
    <w:rsid w:val="00606E31"/>
    <w:rsid w:val="0060765D"/>
    <w:rsid w:val="00607840"/>
    <w:rsid w:val="006105FB"/>
    <w:rsid w:val="00610978"/>
    <w:rsid w:val="00610F7D"/>
    <w:rsid w:val="00612525"/>
    <w:rsid w:val="006125A1"/>
    <w:rsid w:val="0061351E"/>
    <w:rsid w:val="00613E43"/>
    <w:rsid w:val="00615AC2"/>
    <w:rsid w:val="00616365"/>
    <w:rsid w:val="00616AAC"/>
    <w:rsid w:val="00617141"/>
    <w:rsid w:val="006179C8"/>
    <w:rsid w:val="006205EF"/>
    <w:rsid w:val="00620783"/>
    <w:rsid w:val="00620BA9"/>
    <w:rsid w:val="00621074"/>
    <w:rsid w:val="0062148E"/>
    <w:rsid w:val="00622E17"/>
    <w:rsid w:val="00623943"/>
    <w:rsid w:val="0062586C"/>
    <w:rsid w:val="006260BA"/>
    <w:rsid w:val="00626A72"/>
    <w:rsid w:val="0062749D"/>
    <w:rsid w:val="006316A6"/>
    <w:rsid w:val="00631F87"/>
    <w:rsid w:val="00632D19"/>
    <w:rsid w:val="006334E8"/>
    <w:rsid w:val="006336B5"/>
    <w:rsid w:val="00634044"/>
    <w:rsid w:val="00635469"/>
    <w:rsid w:val="00635580"/>
    <w:rsid w:val="00636DE4"/>
    <w:rsid w:val="006409A1"/>
    <w:rsid w:val="0064170E"/>
    <w:rsid w:val="00641760"/>
    <w:rsid w:val="00642563"/>
    <w:rsid w:val="006429E8"/>
    <w:rsid w:val="00642EC7"/>
    <w:rsid w:val="006449C8"/>
    <w:rsid w:val="00645B3F"/>
    <w:rsid w:val="00646B63"/>
    <w:rsid w:val="00650802"/>
    <w:rsid w:val="00650B6E"/>
    <w:rsid w:val="006515ED"/>
    <w:rsid w:val="006520DD"/>
    <w:rsid w:val="00652E57"/>
    <w:rsid w:val="006533FB"/>
    <w:rsid w:val="00653412"/>
    <w:rsid w:val="006539E9"/>
    <w:rsid w:val="00654B14"/>
    <w:rsid w:val="00654E69"/>
    <w:rsid w:val="00656D09"/>
    <w:rsid w:val="006574FE"/>
    <w:rsid w:val="00657915"/>
    <w:rsid w:val="00657CDC"/>
    <w:rsid w:val="006600C6"/>
    <w:rsid w:val="0066175C"/>
    <w:rsid w:val="00662EBA"/>
    <w:rsid w:val="0066316C"/>
    <w:rsid w:val="00663908"/>
    <w:rsid w:val="0066457A"/>
    <w:rsid w:val="00664852"/>
    <w:rsid w:val="00664C69"/>
    <w:rsid w:val="00666440"/>
    <w:rsid w:val="00666786"/>
    <w:rsid w:val="00670472"/>
    <w:rsid w:val="00670B61"/>
    <w:rsid w:val="006714DD"/>
    <w:rsid w:val="006716E8"/>
    <w:rsid w:val="00672E5A"/>
    <w:rsid w:val="0067351F"/>
    <w:rsid w:val="00674237"/>
    <w:rsid w:val="006742D3"/>
    <w:rsid w:val="00674ED7"/>
    <w:rsid w:val="006753FB"/>
    <w:rsid w:val="00677193"/>
    <w:rsid w:val="00677383"/>
    <w:rsid w:val="0067774C"/>
    <w:rsid w:val="00677E2D"/>
    <w:rsid w:val="00680065"/>
    <w:rsid w:val="006803AE"/>
    <w:rsid w:val="00680785"/>
    <w:rsid w:val="00682E62"/>
    <w:rsid w:val="00684ABC"/>
    <w:rsid w:val="00686530"/>
    <w:rsid w:val="00687975"/>
    <w:rsid w:val="00687DA9"/>
    <w:rsid w:val="006947C6"/>
    <w:rsid w:val="00696E4D"/>
    <w:rsid w:val="00697A27"/>
    <w:rsid w:val="006A1229"/>
    <w:rsid w:val="006A202A"/>
    <w:rsid w:val="006A2E4A"/>
    <w:rsid w:val="006A3308"/>
    <w:rsid w:val="006A3D4D"/>
    <w:rsid w:val="006A3F9C"/>
    <w:rsid w:val="006A5707"/>
    <w:rsid w:val="006A5C11"/>
    <w:rsid w:val="006A5DE2"/>
    <w:rsid w:val="006A5F8F"/>
    <w:rsid w:val="006A641A"/>
    <w:rsid w:val="006A7FFB"/>
    <w:rsid w:val="006B382E"/>
    <w:rsid w:val="006B3ABF"/>
    <w:rsid w:val="006B40EA"/>
    <w:rsid w:val="006B4631"/>
    <w:rsid w:val="006B54EE"/>
    <w:rsid w:val="006B64D9"/>
    <w:rsid w:val="006B681F"/>
    <w:rsid w:val="006B778E"/>
    <w:rsid w:val="006B7BF1"/>
    <w:rsid w:val="006C0662"/>
    <w:rsid w:val="006C089B"/>
    <w:rsid w:val="006C1AAE"/>
    <w:rsid w:val="006C2E8D"/>
    <w:rsid w:val="006C319B"/>
    <w:rsid w:val="006C345B"/>
    <w:rsid w:val="006C3BB4"/>
    <w:rsid w:val="006C3C27"/>
    <w:rsid w:val="006C413D"/>
    <w:rsid w:val="006C55DE"/>
    <w:rsid w:val="006C599B"/>
    <w:rsid w:val="006C5A1E"/>
    <w:rsid w:val="006C5A29"/>
    <w:rsid w:val="006C61FA"/>
    <w:rsid w:val="006C6998"/>
    <w:rsid w:val="006C73D5"/>
    <w:rsid w:val="006D0E71"/>
    <w:rsid w:val="006D1DEF"/>
    <w:rsid w:val="006D2086"/>
    <w:rsid w:val="006D221B"/>
    <w:rsid w:val="006D2B82"/>
    <w:rsid w:val="006D307C"/>
    <w:rsid w:val="006D517F"/>
    <w:rsid w:val="006D6C78"/>
    <w:rsid w:val="006D6DD0"/>
    <w:rsid w:val="006D711C"/>
    <w:rsid w:val="006D7502"/>
    <w:rsid w:val="006D7973"/>
    <w:rsid w:val="006E0A5F"/>
    <w:rsid w:val="006E1F4E"/>
    <w:rsid w:val="006E3C8B"/>
    <w:rsid w:val="006E4945"/>
    <w:rsid w:val="006E5934"/>
    <w:rsid w:val="006E65CF"/>
    <w:rsid w:val="006E6E7B"/>
    <w:rsid w:val="006F01F7"/>
    <w:rsid w:val="006F027C"/>
    <w:rsid w:val="006F18F2"/>
    <w:rsid w:val="006F1C40"/>
    <w:rsid w:val="006F1C4B"/>
    <w:rsid w:val="006F1D86"/>
    <w:rsid w:val="006F240B"/>
    <w:rsid w:val="006F2785"/>
    <w:rsid w:val="006F2ED2"/>
    <w:rsid w:val="006F3B92"/>
    <w:rsid w:val="006F3FDE"/>
    <w:rsid w:val="006F4BF4"/>
    <w:rsid w:val="006F63D2"/>
    <w:rsid w:val="006F66B3"/>
    <w:rsid w:val="007003F3"/>
    <w:rsid w:val="00700481"/>
    <w:rsid w:val="0070069F"/>
    <w:rsid w:val="00703611"/>
    <w:rsid w:val="00704217"/>
    <w:rsid w:val="007058B7"/>
    <w:rsid w:val="00705A41"/>
    <w:rsid w:val="00706C37"/>
    <w:rsid w:val="0070709D"/>
    <w:rsid w:val="00707390"/>
    <w:rsid w:val="00710B51"/>
    <w:rsid w:val="00711288"/>
    <w:rsid w:val="007118DC"/>
    <w:rsid w:val="00712E94"/>
    <w:rsid w:val="00713068"/>
    <w:rsid w:val="00713C62"/>
    <w:rsid w:val="00714672"/>
    <w:rsid w:val="00714A19"/>
    <w:rsid w:val="00716775"/>
    <w:rsid w:val="007171E2"/>
    <w:rsid w:val="0071748B"/>
    <w:rsid w:val="007177F3"/>
    <w:rsid w:val="00717805"/>
    <w:rsid w:val="00721AF1"/>
    <w:rsid w:val="00722156"/>
    <w:rsid w:val="00722299"/>
    <w:rsid w:val="007226E4"/>
    <w:rsid w:val="0072313E"/>
    <w:rsid w:val="00724052"/>
    <w:rsid w:val="00724A0C"/>
    <w:rsid w:val="007251AE"/>
    <w:rsid w:val="0072589B"/>
    <w:rsid w:val="00730D5C"/>
    <w:rsid w:val="007314B7"/>
    <w:rsid w:val="007320BD"/>
    <w:rsid w:val="00733050"/>
    <w:rsid w:val="00733530"/>
    <w:rsid w:val="007348F7"/>
    <w:rsid w:val="007349F8"/>
    <w:rsid w:val="0073509A"/>
    <w:rsid w:val="007351C2"/>
    <w:rsid w:val="007351DF"/>
    <w:rsid w:val="00735670"/>
    <w:rsid w:val="00736143"/>
    <w:rsid w:val="00736DC4"/>
    <w:rsid w:val="00737E00"/>
    <w:rsid w:val="00737EBE"/>
    <w:rsid w:val="00737FD3"/>
    <w:rsid w:val="0074081A"/>
    <w:rsid w:val="00740BEB"/>
    <w:rsid w:val="00741392"/>
    <w:rsid w:val="00744DCA"/>
    <w:rsid w:val="00745769"/>
    <w:rsid w:val="00745A29"/>
    <w:rsid w:val="00745AC9"/>
    <w:rsid w:val="007503E2"/>
    <w:rsid w:val="00750616"/>
    <w:rsid w:val="0075108E"/>
    <w:rsid w:val="007516FB"/>
    <w:rsid w:val="00752291"/>
    <w:rsid w:val="00752769"/>
    <w:rsid w:val="00752FDC"/>
    <w:rsid w:val="00753CD9"/>
    <w:rsid w:val="00754B6D"/>
    <w:rsid w:val="0075598D"/>
    <w:rsid w:val="007563DC"/>
    <w:rsid w:val="00756DC2"/>
    <w:rsid w:val="00756F61"/>
    <w:rsid w:val="00757227"/>
    <w:rsid w:val="00757277"/>
    <w:rsid w:val="00757DC4"/>
    <w:rsid w:val="007603B1"/>
    <w:rsid w:val="00760535"/>
    <w:rsid w:val="007613C7"/>
    <w:rsid w:val="00762EF9"/>
    <w:rsid w:val="00762FC4"/>
    <w:rsid w:val="00765E1C"/>
    <w:rsid w:val="00766504"/>
    <w:rsid w:val="0077075D"/>
    <w:rsid w:val="00771875"/>
    <w:rsid w:val="00771979"/>
    <w:rsid w:val="0077229F"/>
    <w:rsid w:val="00772E81"/>
    <w:rsid w:val="00773F8D"/>
    <w:rsid w:val="00776545"/>
    <w:rsid w:val="00776805"/>
    <w:rsid w:val="00777E64"/>
    <w:rsid w:val="0078020F"/>
    <w:rsid w:val="00780249"/>
    <w:rsid w:val="00780FD9"/>
    <w:rsid w:val="00782145"/>
    <w:rsid w:val="0078321A"/>
    <w:rsid w:val="007839D5"/>
    <w:rsid w:val="00783F43"/>
    <w:rsid w:val="00784117"/>
    <w:rsid w:val="00784A8C"/>
    <w:rsid w:val="00790753"/>
    <w:rsid w:val="00790B98"/>
    <w:rsid w:val="0079172E"/>
    <w:rsid w:val="00791EBF"/>
    <w:rsid w:val="00792697"/>
    <w:rsid w:val="00792943"/>
    <w:rsid w:val="00793966"/>
    <w:rsid w:val="00794E1A"/>
    <w:rsid w:val="00796C63"/>
    <w:rsid w:val="007A05C4"/>
    <w:rsid w:val="007A08AC"/>
    <w:rsid w:val="007A1534"/>
    <w:rsid w:val="007A182E"/>
    <w:rsid w:val="007A2132"/>
    <w:rsid w:val="007A24F1"/>
    <w:rsid w:val="007A2DD4"/>
    <w:rsid w:val="007A31AB"/>
    <w:rsid w:val="007A3517"/>
    <w:rsid w:val="007A3ADD"/>
    <w:rsid w:val="007A50DB"/>
    <w:rsid w:val="007A532A"/>
    <w:rsid w:val="007A5425"/>
    <w:rsid w:val="007A5E84"/>
    <w:rsid w:val="007A720B"/>
    <w:rsid w:val="007B0A9D"/>
    <w:rsid w:val="007B1071"/>
    <w:rsid w:val="007B3A5E"/>
    <w:rsid w:val="007B3C8D"/>
    <w:rsid w:val="007B3DC9"/>
    <w:rsid w:val="007B42B2"/>
    <w:rsid w:val="007B458C"/>
    <w:rsid w:val="007B597F"/>
    <w:rsid w:val="007B6F7B"/>
    <w:rsid w:val="007C0A1C"/>
    <w:rsid w:val="007C29B0"/>
    <w:rsid w:val="007C2BB7"/>
    <w:rsid w:val="007C3785"/>
    <w:rsid w:val="007C39D5"/>
    <w:rsid w:val="007C3F47"/>
    <w:rsid w:val="007C4969"/>
    <w:rsid w:val="007C55FD"/>
    <w:rsid w:val="007C6D3C"/>
    <w:rsid w:val="007C7134"/>
    <w:rsid w:val="007C760B"/>
    <w:rsid w:val="007D03D0"/>
    <w:rsid w:val="007D0BBC"/>
    <w:rsid w:val="007D0DE0"/>
    <w:rsid w:val="007D23BD"/>
    <w:rsid w:val="007D2437"/>
    <w:rsid w:val="007D2CA6"/>
    <w:rsid w:val="007D2CF2"/>
    <w:rsid w:val="007D2ECB"/>
    <w:rsid w:val="007D370C"/>
    <w:rsid w:val="007D3D3C"/>
    <w:rsid w:val="007D4AA3"/>
    <w:rsid w:val="007D4EC1"/>
    <w:rsid w:val="007D4F1F"/>
    <w:rsid w:val="007D60FB"/>
    <w:rsid w:val="007D6F43"/>
    <w:rsid w:val="007D714E"/>
    <w:rsid w:val="007D763A"/>
    <w:rsid w:val="007E06C9"/>
    <w:rsid w:val="007E0C50"/>
    <w:rsid w:val="007E0F10"/>
    <w:rsid w:val="007E3098"/>
    <w:rsid w:val="007E3CF1"/>
    <w:rsid w:val="007E4185"/>
    <w:rsid w:val="007E55A4"/>
    <w:rsid w:val="007E59DD"/>
    <w:rsid w:val="007E5DCB"/>
    <w:rsid w:val="007E6145"/>
    <w:rsid w:val="007E757E"/>
    <w:rsid w:val="007F02BF"/>
    <w:rsid w:val="007F0A7B"/>
    <w:rsid w:val="007F0CCB"/>
    <w:rsid w:val="007F1F2E"/>
    <w:rsid w:val="007F2099"/>
    <w:rsid w:val="007F27BD"/>
    <w:rsid w:val="007F4123"/>
    <w:rsid w:val="007F538F"/>
    <w:rsid w:val="007F5CD2"/>
    <w:rsid w:val="007F7BCE"/>
    <w:rsid w:val="008023DC"/>
    <w:rsid w:val="0080326F"/>
    <w:rsid w:val="0080402C"/>
    <w:rsid w:val="008047BE"/>
    <w:rsid w:val="00804BC4"/>
    <w:rsid w:val="00805450"/>
    <w:rsid w:val="008062BD"/>
    <w:rsid w:val="008071D7"/>
    <w:rsid w:val="0081021D"/>
    <w:rsid w:val="0081029D"/>
    <w:rsid w:val="00810A7F"/>
    <w:rsid w:val="00810B71"/>
    <w:rsid w:val="00811038"/>
    <w:rsid w:val="008110B6"/>
    <w:rsid w:val="00811D3F"/>
    <w:rsid w:val="00812227"/>
    <w:rsid w:val="00813010"/>
    <w:rsid w:val="0081354C"/>
    <w:rsid w:val="0081450A"/>
    <w:rsid w:val="008211FF"/>
    <w:rsid w:val="00821523"/>
    <w:rsid w:val="0082195F"/>
    <w:rsid w:val="008219CA"/>
    <w:rsid w:val="00823202"/>
    <w:rsid w:val="00823513"/>
    <w:rsid w:val="00823DAD"/>
    <w:rsid w:val="00824122"/>
    <w:rsid w:val="0082457F"/>
    <w:rsid w:val="00826957"/>
    <w:rsid w:val="00826BFB"/>
    <w:rsid w:val="00830033"/>
    <w:rsid w:val="008308AB"/>
    <w:rsid w:val="00831C70"/>
    <w:rsid w:val="00832089"/>
    <w:rsid w:val="00832AE5"/>
    <w:rsid w:val="00833315"/>
    <w:rsid w:val="00833C6E"/>
    <w:rsid w:val="00833C89"/>
    <w:rsid w:val="008341E5"/>
    <w:rsid w:val="008349F7"/>
    <w:rsid w:val="00834D2D"/>
    <w:rsid w:val="00835A7E"/>
    <w:rsid w:val="00835D65"/>
    <w:rsid w:val="008373B7"/>
    <w:rsid w:val="008406DE"/>
    <w:rsid w:val="008409A3"/>
    <w:rsid w:val="00841607"/>
    <w:rsid w:val="00841F33"/>
    <w:rsid w:val="00842CBF"/>
    <w:rsid w:val="0084364D"/>
    <w:rsid w:val="00843EC1"/>
    <w:rsid w:val="00845237"/>
    <w:rsid w:val="00846B59"/>
    <w:rsid w:val="00847821"/>
    <w:rsid w:val="0085005F"/>
    <w:rsid w:val="00850991"/>
    <w:rsid w:val="0085154B"/>
    <w:rsid w:val="00852347"/>
    <w:rsid w:val="00852769"/>
    <w:rsid w:val="00852E95"/>
    <w:rsid w:val="0085345B"/>
    <w:rsid w:val="00854164"/>
    <w:rsid w:val="0085541A"/>
    <w:rsid w:val="00856E84"/>
    <w:rsid w:val="008573C7"/>
    <w:rsid w:val="00860181"/>
    <w:rsid w:val="00860844"/>
    <w:rsid w:val="00860D7E"/>
    <w:rsid w:val="0086105F"/>
    <w:rsid w:val="008611EF"/>
    <w:rsid w:val="00865B25"/>
    <w:rsid w:val="00866DFF"/>
    <w:rsid w:val="00867D1C"/>
    <w:rsid w:val="0087030C"/>
    <w:rsid w:val="008706E9"/>
    <w:rsid w:val="00871490"/>
    <w:rsid w:val="00872694"/>
    <w:rsid w:val="008734F8"/>
    <w:rsid w:val="0087428F"/>
    <w:rsid w:val="00876B8E"/>
    <w:rsid w:val="00881290"/>
    <w:rsid w:val="008817DD"/>
    <w:rsid w:val="00882E19"/>
    <w:rsid w:val="0088348B"/>
    <w:rsid w:val="008839B1"/>
    <w:rsid w:val="008840D5"/>
    <w:rsid w:val="00885CEF"/>
    <w:rsid w:val="0088719A"/>
    <w:rsid w:val="008877D0"/>
    <w:rsid w:val="008910D0"/>
    <w:rsid w:val="00892609"/>
    <w:rsid w:val="00892976"/>
    <w:rsid w:val="00893226"/>
    <w:rsid w:val="00894560"/>
    <w:rsid w:val="00895042"/>
    <w:rsid w:val="00896A08"/>
    <w:rsid w:val="008977C0"/>
    <w:rsid w:val="0089793B"/>
    <w:rsid w:val="00897A87"/>
    <w:rsid w:val="00897C2F"/>
    <w:rsid w:val="008A25AB"/>
    <w:rsid w:val="008A36E7"/>
    <w:rsid w:val="008A41FD"/>
    <w:rsid w:val="008A4BE4"/>
    <w:rsid w:val="008A4CC5"/>
    <w:rsid w:val="008A5130"/>
    <w:rsid w:val="008A57A3"/>
    <w:rsid w:val="008A58A2"/>
    <w:rsid w:val="008A5BEB"/>
    <w:rsid w:val="008A7EB7"/>
    <w:rsid w:val="008B0500"/>
    <w:rsid w:val="008B2650"/>
    <w:rsid w:val="008B3377"/>
    <w:rsid w:val="008B3455"/>
    <w:rsid w:val="008B4108"/>
    <w:rsid w:val="008B4A98"/>
    <w:rsid w:val="008B4E99"/>
    <w:rsid w:val="008B5246"/>
    <w:rsid w:val="008B606F"/>
    <w:rsid w:val="008B667B"/>
    <w:rsid w:val="008B6AFB"/>
    <w:rsid w:val="008B6C33"/>
    <w:rsid w:val="008B735E"/>
    <w:rsid w:val="008C0A12"/>
    <w:rsid w:val="008C0D33"/>
    <w:rsid w:val="008C199D"/>
    <w:rsid w:val="008C1AC6"/>
    <w:rsid w:val="008C296D"/>
    <w:rsid w:val="008C2F36"/>
    <w:rsid w:val="008C3232"/>
    <w:rsid w:val="008C4F9E"/>
    <w:rsid w:val="008C4FD1"/>
    <w:rsid w:val="008C578C"/>
    <w:rsid w:val="008C5EC7"/>
    <w:rsid w:val="008C6405"/>
    <w:rsid w:val="008C6704"/>
    <w:rsid w:val="008C72AE"/>
    <w:rsid w:val="008C7587"/>
    <w:rsid w:val="008C7EC7"/>
    <w:rsid w:val="008C7F0C"/>
    <w:rsid w:val="008D0BE4"/>
    <w:rsid w:val="008D15EB"/>
    <w:rsid w:val="008D1BDB"/>
    <w:rsid w:val="008D2C95"/>
    <w:rsid w:val="008D425A"/>
    <w:rsid w:val="008D6A5F"/>
    <w:rsid w:val="008D6F30"/>
    <w:rsid w:val="008D77A6"/>
    <w:rsid w:val="008E17DA"/>
    <w:rsid w:val="008E1EB0"/>
    <w:rsid w:val="008E2196"/>
    <w:rsid w:val="008E22BB"/>
    <w:rsid w:val="008E3440"/>
    <w:rsid w:val="008E3500"/>
    <w:rsid w:val="008E4B1E"/>
    <w:rsid w:val="008E4D10"/>
    <w:rsid w:val="008E5196"/>
    <w:rsid w:val="008E6094"/>
    <w:rsid w:val="008E6C27"/>
    <w:rsid w:val="008E6DD8"/>
    <w:rsid w:val="008E79D5"/>
    <w:rsid w:val="008E7B7F"/>
    <w:rsid w:val="008F19D2"/>
    <w:rsid w:val="008F35B5"/>
    <w:rsid w:val="008F3ABD"/>
    <w:rsid w:val="008F3DB9"/>
    <w:rsid w:val="008F46A9"/>
    <w:rsid w:val="008F5BC7"/>
    <w:rsid w:val="008F6E21"/>
    <w:rsid w:val="008F6EDF"/>
    <w:rsid w:val="009002D5"/>
    <w:rsid w:val="00900AE9"/>
    <w:rsid w:val="00901A8B"/>
    <w:rsid w:val="00901BB9"/>
    <w:rsid w:val="00901EBF"/>
    <w:rsid w:val="009028BE"/>
    <w:rsid w:val="00902F66"/>
    <w:rsid w:val="009030B1"/>
    <w:rsid w:val="009031F8"/>
    <w:rsid w:val="00903679"/>
    <w:rsid w:val="00903741"/>
    <w:rsid w:val="00903823"/>
    <w:rsid w:val="00903A52"/>
    <w:rsid w:val="009057DA"/>
    <w:rsid w:val="00905A5F"/>
    <w:rsid w:val="0090668B"/>
    <w:rsid w:val="0090727E"/>
    <w:rsid w:val="00911661"/>
    <w:rsid w:val="009130FB"/>
    <w:rsid w:val="0091372C"/>
    <w:rsid w:val="009139E3"/>
    <w:rsid w:val="00913D9C"/>
    <w:rsid w:val="00917692"/>
    <w:rsid w:val="00921071"/>
    <w:rsid w:val="009210CE"/>
    <w:rsid w:val="00922AAF"/>
    <w:rsid w:val="009236CA"/>
    <w:rsid w:val="00924651"/>
    <w:rsid w:val="009246AA"/>
    <w:rsid w:val="00925A5E"/>
    <w:rsid w:val="00925FC5"/>
    <w:rsid w:val="0092634A"/>
    <w:rsid w:val="00926477"/>
    <w:rsid w:val="00926C4D"/>
    <w:rsid w:val="00927040"/>
    <w:rsid w:val="00927D9C"/>
    <w:rsid w:val="00933077"/>
    <w:rsid w:val="0093312C"/>
    <w:rsid w:val="0093396C"/>
    <w:rsid w:val="00934022"/>
    <w:rsid w:val="0093404D"/>
    <w:rsid w:val="00934DA3"/>
    <w:rsid w:val="00934E82"/>
    <w:rsid w:val="00936335"/>
    <w:rsid w:val="00942BED"/>
    <w:rsid w:val="00942F6E"/>
    <w:rsid w:val="00943389"/>
    <w:rsid w:val="0094374F"/>
    <w:rsid w:val="00947656"/>
    <w:rsid w:val="00951C66"/>
    <w:rsid w:val="00953057"/>
    <w:rsid w:val="00953550"/>
    <w:rsid w:val="00953A69"/>
    <w:rsid w:val="00954864"/>
    <w:rsid w:val="00954ABF"/>
    <w:rsid w:val="00954E01"/>
    <w:rsid w:val="009554D1"/>
    <w:rsid w:val="00955BFB"/>
    <w:rsid w:val="00955D71"/>
    <w:rsid w:val="00960CEC"/>
    <w:rsid w:val="00960E64"/>
    <w:rsid w:val="00961718"/>
    <w:rsid w:val="00962D50"/>
    <w:rsid w:val="00963294"/>
    <w:rsid w:val="00963784"/>
    <w:rsid w:val="0096396E"/>
    <w:rsid w:val="009640B0"/>
    <w:rsid w:val="009643DA"/>
    <w:rsid w:val="0096463B"/>
    <w:rsid w:val="009650E6"/>
    <w:rsid w:val="00965783"/>
    <w:rsid w:val="0096580D"/>
    <w:rsid w:val="00966D5F"/>
    <w:rsid w:val="00967354"/>
    <w:rsid w:val="00970225"/>
    <w:rsid w:val="00970544"/>
    <w:rsid w:val="00970D05"/>
    <w:rsid w:val="0097182C"/>
    <w:rsid w:val="009721CE"/>
    <w:rsid w:val="00972E17"/>
    <w:rsid w:val="00973DD0"/>
    <w:rsid w:val="00974693"/>
    <w:rsid w:val="00976B04"/>
    <w:rsid w:val="00977F41"/>
    <w:rsid w:val="009802CF"/>
    <w:rsid w:val="00980CEF"/>
    <w:rsid w:val="00982450"/>
    <w:rsid w:val="00982B09"/>
    <w:rsid w:val="00985024"/>
    <w:rsid w:val="00987D55"/>
    <w:rsid w:val="00991356"/>
    <w:rsid w:val="009917B6"/>
    <w:rsid w:val="00991850"/>
    <w:rsid w:val="00992CFB"/>
    <w:rsid w:val="00992D16"/>
    <w:rsid w:val="0099317E"/>
    <w:rsid w:val="00993478"/>
    <w:rsid w:val="009934D0"/>
    <w:rsid w:val="00993B83"/>
    <w:rsid w:val="00994570"/>
    <w:rsid w:val="0099462A"/>
    <w:rsid w:val="009951BC"/>
    <w:rsid w:val="00995877"/>
    <w:rsid w:val="00995997"/>
    <w:rsid w:val="00996D42"/>
    <w:rsid w:val="00996E9E"/>
    <w:rsid w:val="0099786C"/>
    <w:rsid w:val="0099790A"/>
    <w:rsid w:val="00997B0C"/>
    <w:rsid w:val="00997BA8"/>
    <w:rsid w:val="00997E07"/>
    <w:rsid w:val="009A0B51"/>
    <w:rsid w:val="009A16E0"/>
    <w:rsid w:val="009A2742"/>
    <w:rsid w:val="009A34EF"/>
    <w:rsid w:val="009A4116"/>
    <w:rsid w:val="009A4313"/>
    <w:rsid w:val="009A468E"/>
    <w:rsid w:val="009A5E73"/>
    <w:rsid w:val="009A639C"/>
    <w:rsid w:val="009A6B09"/>
    <w:rsid w:val="009A6B65"/>
    <w:rsid w:val="009B1605"/>
    <w:rsid w:val="009B2A66"/>
    <w:rsid w:val="009B36EF"/>
    <w:rsid w:val="009B6E54"/>
    <w:rsid w:val="009B7467"/>
    <w:rsid w:val="009B7986"/>
    <w:rsid w:val="009C1AEC"/>
    <w:rsid w:val="009C1E8B"/>
    <w:rsid w:val="009C22AA"/>
    <w:rsid w:val="009C49AC"/>
    <w:rsid w:val="009C4A78"/>
    <w:rsid w:val="009C55C4"/>
    <w:rsid w:val="009C57FA"/>
    <w:rsid w:val="009C595C"/>
    <w:rsid w:val="009C5A5A"/>
    <w:rsid w:val="009C5E68"/>
    <w:rsid w:val="009C6E54"/>
    <w:rsid w:val="009D12FF"/>
    <w:rsid w:val="009D1300"/>
    <w:rsid w:val="009D5B3B"/>
    <w:rsid w:val="009D6F05"/>
    <w:rsid w:val="009D714E"/>
    <w:rsid w:val="009D793B"/>
    <w:rsid w:val="009D7FD2"/>
    <w:rsid w:val="009E0100"/>
    <w:rsid w:val="009E082D"/>
    <w:rsid w:val="009E17AD"/>
    <w:rsid w:val="009E1F25"/>
    <w:rsid w:val="009E1F79"/>
    <w:rsid w:val="009E25B0"/>
    <w:rsid w:val="009E5FB3"/>
    <w:rsid w:val="009E7177"/>
    <w:rsid w:val="009F0B8D"/>
    <w:rsid w:val="009F0E38"/>
    <w:rsid w:val="009F1AD9"/>
    <w:rsid w:val="009F2E68"/>
    <w:rsid w:val="009F3103"/>
    <w:rsid w:val="009F4B8F"/>
    <w:rsid w:val="009F553D"/>
    <w:rsid w:val="009F7819"/>
    <w:rsid w:val="00A01646"/>
    <w:rsid w:val="00A01DFA"/>
    <w:rsid w:val="00A01F27"/>
    <w:rsid w:val="00A02561"/>
    <w:rsid w:val="00A02AAA"/>
    <w:rsid w:val="00A039F3"/>
    <w:rsid w:val="00A03C86"/>
    <w:rsid w:val="00A04937"/>
    <w:rsid w:val="00A04F2A"/>
    <w:rsid w:val="00A05892"/>
    <w:rsid w:val="00A05F88"/>
    <w:rsid w:val="00A061FB"/>
    <w:rsid w:val="00A06E9D"/>
    <w:rsid w:val="00A105A5"/>
    <w:rsid w:val="00A10B86"/>
    <w:rsid w:val="00A11AE0"/>
    <w:rsid w:val="00A1259E"/>
    <w:rsid w:val="00A125C9"/>
    <w:rsid w:val="00A12F1C"/>
    <w:rsid w:val="00A132A0"/>
    <w:rsid w:val="00A132EA"/>
    <w:rsid w:val="00A133FD"/>
    <w:rsid w:val="00A13AF5"/>
    <w:rsid w:val="00A140C5"/>
    <w:rsid w:val="00A14B91"/>
    <w:rsid w:val="00A15357"/>
    <w:rsid w:val="00A16AB4"/>
    <w:rsid w:val="00A16B0D"/>
    <w:rsid w:val="00A17057"/>
    <w:rsid w:val="00A20C8B"/>
    <w:rsid w:val="00A21004"/>
    <w:rsid w:val="00A21D70"/>
    <w:rsid w:val="00A231E1"/>
    <w:rsid w:val="00A24158"/>
    <w:rsid w:val="00A244B2"/>
    <w:rsid w:val="00A246F9"/>
    <w:rsid w:val="00A24853"/>
    <w:rsid w:val="00A2488B"/>
    <w:rsid w:val="00A24E97"/>
    <w:rsid w:val="00A24F4F"/>
    <w:rsid w:val="00A25B2F"/>
    <w:rsid w:val="00A25E02"/>
    <w:rsid w:val="00A2720F"/>
    <w:rsid w:val="00A317D5"/>
    <w:rsid w:val="00A3186A"/>
    <w:rsid w:val="00A325BB"/>
    <w:rsid w:val="00A32FDB"/>
    <w:rsid w:val="00A33E09"/>
    <w:rsid w:val="00A34348"/>
    <w:rsid w:val="00A34745"/>
    <w:rsid w:val="00A36243"/>
    <w:rsid w:val="00A3691A"/>
    <w:rsid w:val="00A378FB"/>
    <w:rsid w:val="00A40401"/>
    <w:rsid w:val="00A40983"/>
    <w:rsid w:val="00A41C7C"/>
    <w:rsid w:val="00A427AA"/>
    <w:rsid w:val="00A4387F"/>
    <w:rsid w:val="00A43C9B"/>
    <w:rsid w:val="00A4450E"/>
    <w:rsid w:val="00A44995"/>
    <w:rsid w:val="00A45556"/>
    <w:rsid w:val="00A45CCA"/>
    <w:rsid w:val="00A45FE8"/>
    <w:rsid w:val="00A476F4"/>
    <w:rsid w:val="00A50940"/>
    <w:rsid w:val="00A50AB6"/>
    <w:rsid w:val="00A51A3A"/>
    <w:rsid w:val="00A524D6"/>
    <w:rsid w:val="00A54D0E"/>
    <w:rsid w:val="00A54DE0"/>
    <w:rsid w:val="00A54E79"/>
    <w:rsid w:val="00A55574"/>
    <w:rsid w:val="00A55C6E"/>
    <w:rsid w:val="00A5632B"/>
    <w:rsid w:val="00A56669"/>
    <w:rsid w:val="00A56718"/>
    <w:rsid w:val="00A56EE4"/>
    <w:rsid w:val="00A56F9F"/>
    <w:rsid w:val="00A570DF"/>
    <w:rsid w:val="00A57571"/>
    <w:rsid w:val="00A6145A"/>
    <w:rsid w:val="00A63DA0"/>
    <w:rsid w:val="00A647DA"/>
    <w:rsid w:val="00A649C6"/>
    <w:rsid w:val="00A64E2D"/>
    <w:rsid w:val="00A653F0"/>
    <w:rsid w:val="00A65475"/>
    <w:rsid w:val="00A6578C"/>
    <w:rsid w:val="00A6610E"/>
    <w:rsid w:val="00A6633D"/>
    <w:rsid w:val="00A70A6F"/>
    <w:rsid w:val="00A70FC2"/>
    <w:rsid w:val="00A71165"/>
    <w:rsid w:val="00A725BF"/>
    <w:rsid w:val="00A72766"/>
    <w:rsid w:val="00A759D3"/>
    <w:rsid w:val="00A76779"/>
    <w:rsid w:val="00A76974"/>
    <w:rsid w:val="00A76AF1"/>
    <w:rsid w:val="00A80B8F"/>
    <w:rsid w:val="00A81CFD"/>
    <w:rsid w:val="00A825C3"/>
    <w:rsid w:val="00A83139"/>
    <w:rsid w:val="00A83ACF"/>
    <w:rsid w:val="00A83CD3"/>
    <w:rsid w:val="00A84323"/>
    <w:rsid w:val="00A8440E"/>
    <w:rsid w:val="00A85538"/>
    <w:rsid w:val="00A856A2"/>
    <w:rsid w:val="00A856B4"/>
    <w:rsid w:val="00A8584A"/>
    <w:rsid w:val="00A85C5F"/>
    <w:rsid w:val="00A86B22"/>
    <w:rsid w:val="00A86C71"/>
    <w:rsid w:val="00A90180"/>
    <w:rsid w:val="00A91232"/>
    <w:rsid w:val="00A93288"/>
    <w:rsid w:val="00A934B5"/>
    <w:rsid w:val="00A941F9"/>
    <w:rsid w:val="00A9495B"/>
    <w:rsid w:val="00A96044"/>
    <w:rsid w:val="00A97650"/>
    <w:rsid w:val="00A97801"/>
    <w:rsid w:val="00AA09CA"/>
    <w:rsid w:val="00AA1137"/>
    <w:rsid w:val="00AA13CE"/>
    <w:rsid w:val="00AA15CD"/>
    <w:rsid w:val="00AA34D9"/>
    <w:rsid w:val="00AA37E5"/>
    <w:rsid w:val="00AA47DD"/>
    <w:rsid w:val="00AA56C8"/>
    <w:rsid w:val="00AA5EF1"/>
    <w:rsid w:val="00AA6329"/>
    <w:rsid w:val="00AA7394"/>
    <w:rsid w:val="00AA7922"/>
    <w:rsid w:val="00AB03E5"/>
    <w:rsid w:val="00AB09F1"/>
    <w:rsid w:val="00AB1468"/>
    <w:rsid w:val="00AB228B"/>
    <w:rsid w:val="00AB25F3"/>
    <w:rsid w:val="00AB2B91"/>
    <w:rsid w:val="00AB3ABC"/>
    <w:rsid w:val="00AB424A"/>
    <w:rsid w:val="00AB45DC"/>
    <w:rsid w:val="00AB47BE"/>
    <w:rsid w:val="00AB4C8B"/>
    <w:rsid w:val="00AB4FFE"/>
    <w:rsid w:val="00AB5EF3"/>
    <w:rsid w:val="00AB64BA"/>
    <w:rsid w:val="00AB7E90"/>
    <w:rsid w:val="00AC04E2"/>
    <w:rsid w:val="00AC09D5"/>
    <w:rsid w:val="00AC375A"/>
    <w:rsid w:val="00AC422D"/>
    <w:rsid w:val="00AC4724"/>
    <w:rsid w:val="00AC4FB5"/>
    <w:rsid w:val="00AC61D1"/>
    <w:rsid w:val="00AC68E7"/>
    <w:rsid w:val="00AC6C44"/>
    <w:rsid w:val="00AC7DDC"/>
    <w:rsid w:val="00AD065B"/>
    <w:rsid w:val="00AD0C62"/>
    <w:rsid w:val="00AD1D6C"/>
    <w:rsid w:val="00AD1FF4"/>
    <w:rsid w:val="00AD2061"/>
    <w:rsid w:val="00AD20CC"/>
    <w:rsid w:val="00AD2431"/>
    <w:rsid w:val="00AD2866"/>
    <w:rsid w:val="00AD2DC9"/>
    <w:rsid w:val="00AD3E94"/>
    <w:rsid w:val="00AD5A78"/>
    <w:rsid w:val="00AE09A5"/>
    <w:rsid w:val="00AE13BD"/>
    <w:rsid w:val="00AE245F"/>
    <w:rsid w:val="00AE27C5"/>
    <w:rsid w:val="00AE3043"/>
    <w:rsid w:val="00AE5342"/>
    <w:rsid w:val="00AE6A04"/>
    <w:rsid w:val="00AF0669"/>
    <w:rsid w:val="00AF0C87"/>
    <w:rsid w:val="00AF3A6C"/>
    <w:rsid w:val="00AF3CDD"/>
    <w:rsid w:val="00AF60B0"/>
    <w:rsid w:val="00AF742C"/>
    <w:rsid w:val="00AF7F5A"/>
    <w:rsid w:val="00B00031"/>
    <w:rsid w:val="00B02BA3"/>
    <w:rsid w:val="00B02E21"/>
    <w:rsid w:val="00B03827"/>
    <w:rsid w:val="00B03869"/>
    <w:rsid w:val="00B03C58"/>
    <w:rsid w:val="00B04533"/>
    <w:rsid w:val="00B04D3F"/>
    <w:rsid w:val="00B074B4"/>
    <w:rsid w:val="00B07C92"/>
    <w:rsid w:val="00B07E66"/>
    <w:rsid w:val="00B10FC1"/>
    <w:rsid w:val="00B11868"/>
    <w:rsid w:val="00B11EC2"/>
    <w:rsid w:val="00B12943"/>
    <w:rsid w:val="00B165D9"/>
    <w:rsid w:val="00B177E1"/>
    <w:rsid w:val="00B20840"/>
    <w:rsid w:val="00B20975"/>
    <w:rsid w:val="00B20F74"/>
    <w:rsid w:val="00B22772"/>
    <w:rsid w:val="00B22A6A"/>
    <w:rsid w:val="00B22BB7"/>
    <w:rsid w:val="00B22DB4"/>
    <w:rsid w:val="00B22ED1"/>
    <w:rsid w:val="00B234E0"/>
    <w:rsid w:val="00B23EA4"/>
    <w:rsid w:val="00B241A1"/>
    <w:rsid w:val="00B242AB"/>
    <w:rsid w:val="00B24751"/>
    <w:rsid w:val="00B24F47"/>
    <w:rsid w:val="00B25A53"/>
    <w:rsid w:val="00B26128"/>
    <w:rsid w:val="00B26327"/>
    <w:rsid w:val="00B26A10"/>
    <w:rsid w:val="00B27F85"/>
    <w:rsid w:val="00B306FD"/>
    <w:rsid w:val="00B30CCC"/>
    <w:rsid w:val="00B30D4C"/>
    <w:rsid w:val="00B34FDB"/>
    <w:rsid w:val="00B3693E"/>
    <w:rsid w:val="00B36ADF"/>
    <w:rsid w:val="00B36C94"/>
    <w:rsid w:val="00B41103"/>
    <w:rsid w:val="00B42571"/>
    <w:rsid w:val="00B426F5"/>
    <w:rsid w:val="00B426FB"/>
    <w:rsid w:val="00B43717"/>
    <w:rsid w:val="00B44B62"/>
    <w:rsid w:val="00B45257"/>
    <w:rsid w:val="00B462D5"/>
    <w:rsid w:val="00B4672F"/>
    <w:rsid w:val="00B46A23"/>
    <w:rsid w:val="00B46DEF"/>
    <w:rsid w:val="00B471E6"/>
    <w:rsid w:val="00B51CFD"/>
    <w:rsid w:val="00B52648"/>
    <w:rsid w:val="00B5272F"/>
    <w:rsid w:val="00B52F19"/>
    <w:rsid w:val="00B530DD"/>
    <w:rsid w:val="00B5327E"/>
    <w:rsid w:val="00B537EA"/>
    <w:rsid w:val="00B552F2"/>
    <w:rsid w:val="00B564E1"/>
    <w:rsid w:val="00B565F2"/>
    <w:rsid w:val="00B56C53"/>
    <w:rsid w:val="00B6076F"/>
    <w:rsid w:val="00B617A7"/>
    <w:rsid w:val="00B6186D"/>
    <w:rsid w:val="00B622D0"/>
    <w:rsid w:val="00B631BA"/>
    <w:rsid w:val="00B63209"/>
    <w:rsid w:val="00B658C5"/>
    <w:rsid w:val="00B65C37"/>
    <w:rsid w:val="00B66645"/>
    <w:rsid w:val="00B673C7"/>
    <w:rsid w:val="00B6744E"/>
    <w:rsid w:val="00B67F4C"/>
    <w:rsid w:val="00B7156D"/>
    <w:rsid w:val="00B71677"/>
    <w:rsid w:val="00B720EE"/>
    <w:rsid w:val="00B729C9"/>
    <w:rsid w:val="00B7325B"/>
    <w:rsid w:val="00B74082"/>
    <w:rsid w:val="00B74E6C"/>
    <w:rsid w:val="00B751BD"/>
    <w:rsid w:val="00B75BE3"/>
    <w:rsid w:val="00B767B3"/>
    <w:rsid w:val="00B82BCF"/>
    <w:rsid w:val="00B82FC5"/>
    <w:rsid w:val="00B83B18"/>
    <w:rsid w:val="00B83E1E"/>
    <w:rsid w:val="00B84154"/>
    <w:rsid w:val="00B858B4"/>
    <w:rsid w:val="00B85D49"/>
    <w:rsid w:val="00B86DC1"/>
    <w:rsid w:val="00B8793E"/>
    <w:rsid w:val="00B87B8B"/>
    <w:rsid w:val="00B87BA4"/>
    <w:rsid w:val="00B900AB"/>
    <w:rsid w:val="00B90156"/>
    <w:rsid w:val="00B905C6"/>
    <w:rsid w:val="00B908A2"/>
    <w:rsid w:val="00B90CA6"/>
    <w:rsid w:val="00B9137F"/>
    <w:rsid w:val="00B9145E"/>
    <w:rsid w:val="00B91F7B"/>
    <w:rsid w:val="00B937AD"/>
    <w:rsid w:val="00B942D8"/>
    <w:rsid w:val="00B958A6"/>
    <w:rsid w:val="00BA0A82"/>
    <w:rsid w:val="00BA231A"/>
    <w:rsid w:val="00BA2ADD"/>
    <w:rsid w:val="00BA3B0B"/>
    <w:rsid w:val="00BA70C1"/>
    <w:rsid w:val="00BA7A99"/>
    <w:rsid w:val="00BA7ED3"/>
    <w:rsid w:val="00BB0589"/>
    <w:rsid w:val="00BB1FA4"/>
    <w:rsid w:val="00BB208D"/>
    <w:rsid w:val="00BB4921"/>
    <w:rsid w:val="00BB6093"/>
    <w:rsid w:val="00BB65F0"/>
    <w:rsid w:val="00BB66D7"/>
    <w:rsid w:val="00BC0D85"/>
    <w:rsid w:val="00BC10F9"/>
    <w:rsid w:val="00BC147C"/>
    <w:rsid w:val="00BC1553"/>
    <w:rsid w:val="00BC1B8C"/>
    <w:rsid w:val="00BC2288"/>
    <w:rsid w:val="00BC2E85"/>
    <w:rsid w:val="00BC4283"/>
    <w:rsid w:val="00BC5594"/>
    <w:rsid w:val="00BC69F0"/>
    <w:rsid w:val="00BC6BB8"/>
    <w:rsid w:val="00BD01D3"/>
    <w:rsid w:val="00BD1EBC"/>
    <w:rsid w:val="00BD1EF4"/>
    <w:rsid w:val="00BD1F77"/>
    <w:rsid w:val="00BD329A"/>
    <w:rsid w:val="00BD4E88"/>
    <w:rsid w:val="00BD587C"/>
    <w:rsid w:val="00BD746F"/>
    <w:rsid w:val="00BE0036"/>
    <w:rsid w:val="00BE0484"/>
    <w:rsid w:val="00BE14C7"/>
    <w:rsid w:val="00BE185D"/>
    <w:rsid w:val="00BE2C86"/>
    <w:rsid w:val="00BE384D"/>
    <w:rsid w:val="00BE3CAF"/>
    <w:rsid w:val="00BE3D94"/>
    <w:rsid w:val="00BE53D1"/>
    <w:rsid w:val="00BE5E78"/>
    <w:rsid w:val="00BE6A21"/>
    <w:rsid w:val="00BF014B"/>
    <w:rsid w:val="00BF1CAD"/>
    <w:rsid w:val="00BF212B"/>
    <w:rsid w:val="00BF334B"/>
    <w:rsid w:val="00BF36DA"/>
    <w:rsid w:val="00BF38AF"/>
    <w:rsid w:val="00BF4953"/>
    <w:rsid w:val="00BF5997"/>
    <w:rsid w:val="00BF5E72"/>
    <w:rsid w:val="00BF5F54"/>
    <w:rsid w:val="00BF6A56"/>
    <w:rsid w:val="00BF7374"/>
    <w:rsid w:val="00BF750E"/>
    <w:rsid w:val="00BF7CD4"/>
    <w:rsid w:val="00C01162"/>
    <w:rsid w:val="00C01A92"/>
    <w:rsid w:val="00C01E58"/>
    <w:rsid w:val="00C033B1"/>
    <w:rsid w:val="00C03580"/>
    <w:rsid w:val="00C04322"/>
    <w:rsid w:val="00C061AE"/>
    <w:rsid w:val="00C112C1"/>
    <w:rsid w:val="00C12178"/>
    <w:rsid w:val="00C13728"/>
    <w:rsid w:val="00C15310"/>
    <w:rsid w:val="00C20BFC"/>
    <w:rsid w:val="00C2169B"/>
    <w:rsid w:val="00C21B4E"/>
    <w:rsid w:val="00C2222D"/>
    <w:rsid w:val="00C22512"/>
    <w:rsid w:val="00C2290A"/>
    <w:rsid w:val="00C22CFE"/>
    <w:rsid w:val="00C23316"/>
    <w:rsid w:val="00C234EE"/>
    <w:rsid w:val="00C2457A"/>
    <w:rsid w:val="00C2473F"/>
    <w:rsid w:val="00C24EC5"/>
    <w:rsid w:val="00C26063"/>
    <w:rsid w:val="00C26F02"/>
    <w:rsid w:val="00C27A79"/>
    <w:rsid w:val="00C27B45"/>
    <w:rsid w:val="00C3050A"/>
    <w:rsid w:val="00C305D9"/>
    <w:rsid w:val="00C309D0"/>
    <w:rsid w:val="00C31588"/>
    <w:rsid w:val="00C34018"/>
    <w:rsid w:val="00C3437B"/>
    <w:rsid w:val="00C3504E"/>
    <w:rsid w:val="00C35987"/>
    <w:rsid w:val="00C40412"/>
    <w:rsid w:val="00C43D32"/>
    <w:rsid w:val="00C4465D"/>
    <w:rsid w:val="00C450E4"/>
    <w:rsid w:val="00C45C26"/>
    <w:rsid w:val="00C4620A"/>
    <w:rsid w:val="00C50E0A"/>
    <w:rsid w:val="00C512DD"/>
    <w:rsid w:val="00C52FD5"/>
    <w:rsid w:val="00C53637"/>
    <w:rsid w:val="00C53AE0"/>
    <w:rsid w:val="00C53B86"/>
    <w:rsid w:val="00C552E4"/>
    <w:rsid w:val="00C553F1"/>
    <w:rsid w:val="00C56064"/>
    <w:rsid w:val="00C57CC9"/>
    <w:rsid w:val="00C60467"/>
    <w:rsid w:val="00C607BA"/>
    <w:rsid w:val="00C6108E"/>
    <w:rsid w:val="00C62A49"/>
    <w:rsid w:val="00C63194"/>
    <w:rsid w:val="00C63564"/>
    <w:rsid w:val="00C64934"/>
    <w:rsid w:val="00C65280"/>
    <w:rsid w:val="00C652BA"/>
    <w:rsid w:val="00C6545A"/>
    <w:rsid w:val="00C66234"/>
    <w:rsid w:val="00C66548"/>
    <w:rsid w:val="00C6738A"/>
    <w:rsid w:val="00C67926"/>
    <w:rsid w:val="00C67A99"/>
    <w:rsid w:val="00C70612"/>
    <w:rsid w:val="00C70C28"/>
    <w:rsid w:val="00C7179D"/>
    <w:rsid w:val="00C72331"/>
    <w:rsid w:val="00C726E5"/>
    <w:rsid w:val="00C728F8"/>
    <w:rsid w:val="00C73421"/>
    <w:rsid w:val="00C741A7"/>
    <w:rsid w:val="00C74236"/>
    <w:rsid w:val="00C7567A"/>
    <w:rsid w:val="00C75784"/>
    <w:rsid w:val="00C76217"/>
    <w:rsid w:val="00C765F3"/>
    <w:rsid w:val="00C76609"/>
    <w:rsid w:val="00C772E8"/>
    <w:rsid w:val="00C81A0A"/>
    <w:rsid w:val="00C82007"/>
    <w:rsid w:val="00C823CA"/>
    <w:rsid w:val="00C83A57"/>
    <w:rsid w:val="00C83C5E"/>
    <w:rsid w:val="00C84357"/>
    <w:rsid w:val="00C853D3"/>
    <w:rsid w:val="00C90D18"/>
    <w:rsid w:val="00C91768"/>
    <w:rsid w:val="00C92633"/>
    <w:rsid w:val="00C94018"/>
    <w:rsid w:val="00C94538"/>
    <w:rsid w:val="00C949F2"/>
    <w:rsid w:val="00C95FD1"/>
    <w:rsid w:val="00C976CB"/>
    <w:rsid w:val="00CA13DB"/>
    <w:rsid w:val="00CA2349"/>
    <w:rsid w:val="00CA279F"/>
    <w:rsid w:val="00CA296A"/>
    <w:rsid w:val="00CA7565"/>
    <w:rsid w:val="00CA7E9E"/>
    <w:rsid w:val="00CB0279"/>
    <w:rsid w:val="00CB137A"/>
    <w:rsid w:val="00CB1CA8"/>
    <w:rsid w:val="00CB1DF0"/>
    <w:rsid w:val="00CB208F"/>
    <w:rsid w:val="00CB2BB6"/>
    <w:rsid w:val="00CB2E92"/>
    <w:rsid w:val="00CB3C5A"/>
    <w:rsid w:val="00CB46EC"/>
    <w:rsid w:val="00CB526F"/>
    <w:rsid w:val="00CB5FBB"/>
    <w:rsid w:val="00CB65AF"/>
    <w:rsid w:val="00CB6720"/>
    <w:rsid w:val="00CB7261"/>
    <w:rsid w:val="00CB7718"/>
    <w:rsid w:val="00CB773A"/>
    <w:rsid w:val="00CB7779"/>
    <w:rsid w:val="00CC0679"/>
    <w:rsid w:val="00CC15A1"/>
    <w:rsid w:val="00CC1806"/>
    <w:rsid w:val="00CC1989"/>
    <w:rsid w:val="00CC2721"/>
    <w:rsid w:val="00CC2B1A"/>
    <w:rsid w:val="00CC3261"/>
    <w:rsid w:val="00CC56F5"/>
    <w:rsid w:val="00CC59DB"/>
    <w:rsid w:val="00CC60A7"/>
    <w:rsid w:val="00CC6341"/>
    <w:rsid w:val="00CC77E5"/>
    <w:rsid w:val="00CC79A5"/>
    <w:rsid w:val="00CC7D64"/>
    <w:rsid w:val="00CD0BE2"/>
    <w:rsid w:val="00CD1714"/>
    <w:rsid w:val="00CD3441"/>
    <w:rsid w:val="00CD43A1"/>
    <w:rsid w:val="00CD44C7"/>
    <w:rsid w:val="00CD4DDC"/>
    <w:rsid w:val="00CD578C"/>
    <w:rsid w:val="00CD7392"/>
    <w:rsid w:val="00CE05DA"/>
    <w:rsid w:val="00CE3D2D"/>
    <w:rsid w:val="00CE3F8A"/>
    <w:rsid w:val="00CE43E4"/>
    <w:rsid w:val="00CE4DA5"/>
    <w:rsid w:val="00CE617D"/>
    <w:rsid w:val="00CE6A1B"/>
    <w:rsid w:val="00CE7757"/>
    <w:rsid w:val="00CE7AFA"/>
    <w:rsid w:val="00CF0045"/>
    <w:rsid w:val="00CF027A"/>
    <w:rsid w:val="00CF0E68"/>
    <w:rsid w:val="00CF1665"/>
    <w:rsid w:val="00CF1AE4"/>
    <w:rsid w:val="00CF2993"/>
    <w:rsid w:val="00CF31C8"/>
    <w:rsid w:val="00CF47B2"/>
    <w:rsid w:val="00CF5927"/>
    <w:rsid w:val="00CF70B8"/>
    <w:rsid w:val="00CF7708"/>
    <w:rsid w:val="00CF7AC9"/>
    <w:rsid w:val="00D0078F"/>
    <w:rsid w:val="00D00839"/>
    <w:rsid w:val="00D03F06"/>
    <w:rsid w:val="00D045BF"/>
    <w:rsid w:val="00D047FF"/>
    <w:rsid w:val="00D06364"/>
    <w:rsid w:val="00D066E1"/>
    <w:rsid w:val="00D113FD"/>
    <w:rsid w:val="00D11CF2"/>
    <w:rsid w:val="00D1329D"/>
    <w:rsid w:val="00D13603"/>
    <w:rsid w:val="00D13E6B"/>
    <w:rsid w:val="00D14963"/>
    <w:rsid w:val="00D150E1"/>
    <w:rsid w:val="00D16590"/>
    <w:rsid w:val="00D168C7"/>
    <w:rsid w:val="00D16B18"/>
    <w:rsid w:val="00D16DC0"/>
    <w:rsid w:val="00D1794A"/>
    <w:rsid w:val="00D17E73"/>
    <w:rsid w:val="00D20555"/>
    <w:rsid w:val="00D209FA"/>
    <w:rsid w:val="00D20C7C"/>
    <w:rsid w:val="00D211ED"/>
    <w:rsid w:val="00D219F5"/>
    <w:rsid w:val="00D22D7F"/>
    <w:rsid w:val="00D25A69"/>
    <w:rsid w:val="00D25B15"/>
    <w:rsid w:val="00D25E5D"/>
    <w:rsid w:val="00D269C4"/>
    <w:rsid w:val="00D26ADF"/>
    <w:rsid w:val="00D26E6C"/>
    <w:rsid w:val="00D26FA2"/>
    <w:rsid w:val="00D271CD"/>
    <w:rsid w:val="00D27318"/>
    <w:rsid w:val="00D278F5"/>
    <w:rsid w:val="00D27A96"/>
    <w:rsid w:val="00D30051"/>
    <w:rsid w:val="00D304C3"/>
    <w:rsid w:val="00D30DAD"/>
    <w:rsid w:val="00D313DD"/>
    <w:rsid w:val="00D318E7"/>
    <w:rsid w:val="00D32EBF"/>
    <w:rsid w:val="00D35BB9"/>
    <w:rsid w:val="00D36A71"/>
    <w:rsid w:val="00D36C8E"/>
    <w:rsid w:val="00D37A0E"/>
    <w:rsid w:val="00D407EB"/>
    <w:rsid w:val="00D41239"/>
    <w:rsid w:val="00D414FA"/>
    <w:rsid w:val="00D41C35"/>
    <w:rsid w:val="00D4202E"/>
    <w:rsid w:val="00D4323A"/>
    <w:rsid w:val="00D43C03"/>
    <w:rsid w:val="00D442D4"/>
    <w:rsid w:val="00D443A7"/>
    <w:rsid w:val="00D4515C"/>
    <w:rsid w:val="00D451F9"/>
    <w:rsid w:val="00D45412"/>
    <w:rsid w:val="00D46758"/>
    <w:rsid w:val="00D46D87"/>
    <w:rsid w:val="00D47168"/>
    <w:rsid w:val="00D47463"/>
    <w:rsid w:val="00D47BA2"/>
    <w:rsid w:val="00D500DC"/>
    <w:rsid w:val="00D5085B"/>
    <w:rsid w:val="00D5395E"/>
    <w:rsid w:val="00D5462C"/>
    <w:rsid w:val="00D546B0"/>
    <w:rsid w:val="00D546B2"/>
    <w:rsid w:val="00D54885"/>
    <w:rsid w:val="00D55579"/>
    <w:rsid w:val="00D560FD"/>
    <w:rsid w:val="00D56C7F"/>
    <w:rsid w:val="00D60052"/>
    <w:rsid w:val="00D613D6"/>
    <w:rsid w:val="00D62328"/>
    <w:rsid w:val="00D62A6A"/>
    <w:rsid w:val="00D63EBF"/>
    <w:rsid w:val="00D641EB"/>
    <w:rsid w:val="00D643C7"/>
    <w:rsid w:val="00D6489D"/>
    <w:rsid w:val="00D65309"/>
    <w:rsid w:val="00D6544A"/>
    <w:rsid w:val="00D658F6"/>
    <w:rsid w:val="00D6709A"/>
    <w:rsid w:val="00D67628"/>
    <w:rsid w:val="00D676C3"/>
    <w:rsid w:val="00D67706"/>
    <w:rsid w:val="00D678E7"/>
    <w:rsid w:val="00D67B84"/>
    <w:rsid w:val="00D7081C"/>
    <w:rsid w:val="00D75959"/>
    <w:rsid w:val="00D766F8"/>
    <w:rsid w:val="00D827B3"/>
    <w:rsid w:val="00D828D2"/>
    <w:rsid w:val="00D82E1B"/>
    <w:rsid w:val="00D83296"/>
    <w:rsid w:val="00D833C3"/>
    <w:rsid w:val="00D864C2"/>
    <w:rsid w:val="00D87024"/>
    <w:rsid w:val="00D90156"/>
    <w:rsid w:val="00D90752"/>
    <w:rsid w:val="00D9170D"/>
    <w:rsid w:val="00D920C3"/>
    <w:rsid w:val="00D92AB3"/>
    <w:rsid w:val="00D92E11"/>
    <w:rsid w:val="00D92F55"/>
    <w:rsid w:val="00D937B6"/>
    <w:rsid w:val="00D9394F"/>
    <w:rsid w:val="00D940F2"/>
    <w:rsid w:val="00D95114"/>
    <w:rsid w:val="00D962C9"/>
    <w:rsid w:val="00D971BD"/>
    <w:rsid w:val="00D97B57"/>
    <w:rsid w:val="00DA19F2"/>
    <w:rsid w:val="00DA1C12"/>
    <w:rsid w:val="00DA1F76"/>
    <w:rsid w:val="00DA3402"/>
    <w:rsid w:val="00DA4341"/>
    <w:rsid w:val="00DA5161"/>
    <w:rsid w:val="00DA5CEA"/>
    <w:rsid w:val="00DA6149"/>
    <w:rsid w:val="00DA636D"/>
    <w:rsid w:val="00DA6827"/>
    <w:rsid w:val="00DA6CA4"/>
    <w:rsid w:val="00DA6EA6"/>
    <w:rsid w:val="00DA7D2F"/>
    <w:rsid w:val="00DA7E0F"/>
    <w:rsid w:val="00DB0B9C"/>
    <w:rsid w:val="00DB1A0C"/>
    <w:rsid w:val="00DB25AB"/>
    <w:rsid w:val="00DB3633"/>
    <w:rsid w:val="00DB4D7C"/>
    <w:rsid w:val="00DB5174"/>
    <w:rsid w:val="00DB539F"/>
    <w:rsid w:val="00DB609E"/>
    <w:rsid w:val="00DC0230"/>
    <w:rsid w:val="00DC08EC"/>
    <w:rsid w:val="00DC1289"/>
    <w:rsid w:val="00DC183A"/>
    <w:rsid w:val="00DC1EF0"/>
    <w:rsid w:val="00DC22C1"/>
    <w:rsid w:val="00DC3398"/>
    <w:rsid w:val="00DC3B4B"/>
    <w:rsid w:val="00DC3C5F"/>
    <w:rsid w:val="00DC3D9F"/>
    <w:rsid w:val="00DC480D"/>
    <w:rsid w:val="00DC4A2C"/>
    <w:rsid w:val="00DC54F3"/>
    <w:rsid w:val="00DC62E9"/>
    <w:rsid w:val="00DC7319"/>
    <w:rsid w:val="00DD0618"/>
    <w:rsid w:val="00DD34C6"/>
    <w:rsid w:val="00DD3BED"/>
    <w:rsid w:val="00DD5C7A"/>
    <w:rsid w:val="00DD5FBA"/>
    <w:rsid w:val="00DD7542"/>
    <w:rsid w:val="00DD76B6"/>
    <w:rsid w:val="00DD773E"/>
    <w:rsid w:val="00DE028E"/>
    <w:rsid w:val="00DE084A"/>
    <w:rsid w:val="00DE0BFE"/>
    <w:rsid w:val="00DE15F2"/>
    <w:rsid w:val="00DE23A6"/>
    <w:rsid w:val="00DE2AF6"/>
    <w:rsid w:val="00DE3697"/>
    <w:rsid w:val="00DE4EA9"/>
    <w:rsid w:val="00DE50EA"/>
    <w:rsid w:val="00DE7183"/>
    <w:rsid w:val="00DE7778"/>
    <w:rsid w:val="00DE7E3E"/>
    <w:rsid w:val="00DF02E4"/>
    <w:rsid w:val="00DF053A"/>
    <w:rsid w:val="00DF1AB8"/>
    <w:rsid w:val="00DF281C"/>
    <w:rsid w:val="00DF3E30"/>
    <w:rsid w:val="00DF41D6"/>
    <w:rsid w:val="00DF4D9B"/>
    <w:rsid w:val="00DF5009"/>
    <w:rsid w:val="00DF5147"/>
    <w:rsid w:val="00DF5706"/>
    <w:rsid w:val="00DF702F"/>
    <w:rsid w:val="00E01928"/>
    <w:rsid w:val="00E01DEB"/>
    <w:rsid w:val="00E02B99"/>
    <w:rsid w:val="00E03A8D"/>
    <w:rsid w:val="00E03B56"/>
    <w:rsid w:val="00E04757"/>
    <w:rsid w:val="00E0671E"/>
    <w:rsid w:val="00E07B11"/>
    <w:rsid w:val="00E07E30"/>
    <w:rsid w:val="00E111A2"/>
    <w:rsid w:val="00E11ABE"/>
    <w:rsid w:val="00E120B3"/>
    <w:rsid w:val="00E135E3"/>
    <w:rsid w:val="00E1466B"/>
    <w:rsid w:val="00E15C21"/>
    <w:rsid w:val="00E15FCB"/>
    <w:rsid w:val="00E16389"/>
    <w:rsid w:val="00E16C78"/>
    <w:rsid w:val="00E17439"/>
    <w:rsid w:val="00E17BE5"/>
    <w:rsid w:val="00E17C12"/>
    <w:rsid w:val="00E21725"/>
    <w:rsid w:val="00E22483"/>
    <w:rsid w:val="00E23221"/>
    <w:rsid w:val="00E23BF1"/>
    <w:rsid w:val="00E23EC7"/>
    <w:rsid w:val="00E26ADA"/>
    <w:rsid w:val="00E2766D"/>
    <w:rsid w:val="00E30326"/>
    <w:rsid w:val="00E32482"/>
    <w:rsid w:val="00E329DA"/>
    <w:rsid w:val="00E32E42"/>
    <w:rsid w:val="00E3516E"/>
    <w:rsid w:val="00E35BA1"/>
    <w:rsid w:val="00E35BB5"/>
    <w:rsid w:val="00E36308"/>
    <w:rsid w:val="00E36B79"/>
    <w:rsid w:val="00E36E3F"/>
    <w:rsid w:val="00E372C9"/>
    <w:rsid w:val="00E379E6"/>
    <w:rsid w:val="00E415B4"/>
    <w:rsid w:val="00E416C7"/>
    <w:rsid w:val="00E42045"/>
    <w:rsid w:val="00E42180"/>
    <w:rsid w:val="00E432DB"/>
    <w:rsid w:val="00E437F3"/>
    <w:rsid w:val="00E43D74"/>
    <w:rsid w:val="00E43FB2"/>
    <w:rsid w:val="00E44077"/>
    <w:rsid w:val="00E443FA"/>
    <w:rsid w:val="00E451B5"/>
    <w:rsid w:val="00E45209"/>
    <w:rsid w:val="00E4613D"/>
    <w:rsid w:val="00E46442"/>
    <w:rsid w:val="00E46BD6"/>
    <w:rsid w:val="00E478D7"/>
    <w:rsid w:val="00E50D55"/>
    <w:rsid w:val="00E50EA6"/>
    <w:rsid w:val="00E5127D"/>
    <w:rsid w:val="00E5233B"/>
    <w:rsid w:val="00E5263F"/>
    <w:rsid w:val="00E52F30"/>
    <w:rsid w:val="00E54F30"/>
    <w:rsid w:val="00E553F6"/>
    <w:rsid w:val="00E571A9"/>
    <w:rsid w:val="00E600F7"/>
    <w:rsid w:val="00E6032F"/>
    <w:rsid w:val="00E60F6D"/>
    <w:rsid w:val="00E6103D"/>
    <w:rsid w:val="00E61B7D"/>
    <w:rsid w:val="00E62899"/>
    <w:rsid w:val="00E63550"/>
    <w:rsid w:val="00E63B48"/>
    <w:rsid w:val="00E63ECC"/>
    <w:rsid w:val="00E64731"/>
    <w:rsid w:val="00E6589C"/>
    <w:rsid w:val="00E65A27"/>
    <w:rsid w:val="00E65C8D"/>
    <w:rsid w:val="00E668FF"/>
    <w:rsid w:val="00E66A84"/>
    <w:rsid w:val="00E66D1D"/>
    <w:rsid w:val="00E66E1D"/>
    <w:rsid w:val="00E6772D"/>
    <w:rsid w:val="00E67F1A"/>
    <w:rsid w:val="00E67FF9"/>
    <w:rsid w:val="00E7096F"/>
    <w:rsid w:val="00E71071"/>
    <w:rsid w:val="00E71FB5"/>
    <w:rsid w:val="00E74E0B"/>
    <w:rsid w:val="00E751C7"/>
    <w:rsid w:val="00E7538C"/>
    <w:rsid w:val="00E769F2"/>
    <w:rsid w:val="00E76B64"/>
    <w:rsid w:val="00E7788E"/>
    <w:rsid w:val="00E77C32"/>
    <w:rsid w:val="00E828D8"/>
    <w:rsid w:val="00E83C0E"/>
    <w:rsid w:val="00E84330"/>
    <w:rsid w:val="00E84969"/>
    <w:rsid w:val="00E849D5"/>
    <w:rsid w:val="00E85082"/>
    <w:rsid w:val="00E85BC9"/>
    <w:rsid w:val="00E91665"/>
    <w:rsid w:val="00E91694"/>
    <w:rsid w:val="00E91D35"/>
    <w:rsid w:val="00E91F85"/>
    <w:rsid w:val="00E9203E"/>
    <w:rsid w:val="00E9317D"/>
    <w:rsid w:val="00E947DA"/>
    <w:rsid w:val="00E94CB1"/>
    <w:rsid w:val="00E95140"/>
    <w:rsid w:val="00E9545A"/>
    <w:rsid w:val="00E9679B"/>
    <w:rsid w:val="00E96B45"/>
    <w:rsid w:val="00E97D25"/>
    <w:rsid w:val="00E97E7D"/>
    <w:rsid w:val="00EA173D"/>
    <w:rsid w:val="00EA1997"/>
    <w:rsid w:val="00EA2A06"/>
    <w:rsid w:val="00EA2CC9"/>
    <w:rsid w:val="00EA50E9"/>
    <w:rsid w:val="00EA65C7"/>
    <w:rsid w:val="00EA6B5B"/>
    <w:rsid w:val="00EA6DB7"/>
    <w:rsid w:val="00EB05BC"/>
    <w:rsid w:val="00EB22A9"/>
    <w:rsid w:val="00EB3BFE"/>
    <w:rsid w:val="00EB4412"/>
    <w:rsid w:val="00EB577A"/>
    <w:rsid w:val="00EB614A"/>
    <w:rsid w:val="00EB6BFF"/>
    <w:rsid w:val="00EB74CD"/>
    <w:rsid w:val="00EC0E2B"/>
    <w:rsid w:val="00EC10EA"/>
    <w:rsid w:val="00EC2428"/>
    <w:rsid w:val="00EC290E"/>
    <w:rsid w:val="00EC30CB"/>
    <w:rsid w:val="00EC37B8"/>
    <w:rsid w:val="00EC4109"/>
    <w:rsid w:val="00EC5A77"/>
    <w:rsid w:val="00EC6590"/>
    <w:rsid w:val="00EC7995"/>
    <w:rsid w:val="00ED041D"/>
    <w:rsid w:val="00ED105F"/>
    <w:rsid w:val="00ED2081"/>
    <w:rsid w:val="00ED2D31"/>
    <w:rsid w:val="00ED3B37"/>
    <w:rsid w:val="00ED6C47"/>
    <w:rsid w:val="00EE05AE"/>
    <w:rsid w:val="00EE1554"/>
    <w:rsid w:val="00EE24A0"/>
    <w:rsid w:val="00EE3320"/>
    <w:rsid w:val="00EE4195"/>
    <w:rsid w:val="00EE474F"/>
    <w:rsid w:val="00EE4BDC"/>
    <w:rsid w:val="00EE4FF7"/>
    <w:rsid w:val="00EE6F2E"/>
    <w:rsid w:val="00EE724A"/>
    <w:rsid w:val="00EE754A"/>
    <w:rsid w:val="00EF0DF5"/>
    <w:rsid w:val="00EF17DD"/>
    <w:rsid w:val="00EF224A"/>
    <w:rsid w:val="00EF2EDE"/>
    <w:rsid w:val="00EF3BD9"/>
    <w:rsid w:val="00EF4DF5"/>
    <w:rsid w:val="00EF4F68"/>
    <w:rsid w:val="00EF5C7C"/>
    <w:rsid w:val="00EF6617"/>
    <w:rsid w:val="00EF6C25"/>
    <w:rsid w:val="00F00179"/>
    <w:rsid w:val="00F003FC"/>
    <w:rsid w:val="00F00F17"/>
    <w:rsid w:val="00F02E5B"/>
    <w:rsid w:val="00F039F6"/>
    <w:rsid w:val="00F0604C"/>
    <w:rsid w:val="00F0643C"/>
    <w:rsid w:val="00F0761E"/>
    <w:rsid w:val="00F077E0"/>
    <w:rsid w:val="00F10832"/>
    <w:rsid w:val="00F10D58"/>
    <w:rsid w:val="00F10F84"/>
    <w:rsid w:val="00F10FFC"/>
    <w:rsid w:val="00F11606"/>
    <w:rsid w:val="00F11659"/>
    <w:rsid w:val="00F12BAB"/>
    <w:rsid w:val="00F12EBE"/>
    <w:rsid w:val="00F130F3"/>
    <w:rsid w:val="00F13A4A"/>
    <w:rsid w:val="00F15E26"/>
    <w:rsid w:val="00F16F52"/>
    <w:rsid w:val="00F173ED"/>
    <w:rsid w:val="00F177C7"/>
    <w:rsid w:val="00F17EED"/>
    <w:rsid w:val="00F2018E"/>
    <w:rsid w:val="00F219B8"/>
    <w:rsid w:val="00F2359C"/>
    <w:rsid w:val="00F2404F"/>
    <w:rsid w:val="00F25337"/>
    <w:rsid w:val="00F26F54"/>
    <w:rsid w:val="00F3264D"/>
    <w:rsid w:val="00F34C31"/>
    <w:rsid w:val="00F373D3"/>
    <w:rsid w:val="00F37C64"/>
    <w:rsid w:val="00F40D0C"/>
    <w:rsid w:val="00F420A4"/>
    <w:rsid w:val="00F43116"/>
    <w:rsid w:val="00F437AA"/>
    <w:rsid w:val="00F4458D"/>
    <w:rsid w:val="00F44FC5"/>
    <w:rsid w:val="00F45599"/>
    <w:rsid w:val="00F458CB"/>
    <w:rsid w:val="00F45B97"/>
    <w:rsid w:val="00F4625A"/>
    <w:rsid w:val="00F467DF"/>
    <w:rsid w:val="00F47BDB"/>
    <w:rsid w:val="00F47E9D"/>
    <w:rsid w:val="00F520E7"/>
    <w:rsid w:val="00F521EE"/>
    <w:rsid w:val="00F55641"/>
    <w:rsid w:val="00F56419"/>
    <w:rsid w:val="00F6200F"/>
    <w:rsid w:val="00F63413"/>
    <w:rsid w:val="00F63B54"/>
    <w:rsid w:val="00F643FD"/>
    <w:rsid w:val="00F64C2A"/>
    <w:rsid w:val="00F665D2"/>
    <w:rsid w:val="00F669BF"/>
    <w:rsid w:val="00F66FC4"/>
    <w:rsid w:val="00F67FB3"/>
    <w:rsid w:val="00F70A17"/>
    <w:rsid w:val="00F71D78"/>
    <w:rsid w:val="00F71E98"/>
    <w:rsid w:val="00F72C29"/>
    <w:rsid w:val="00F72CAD"/>
    <w:rsid w:val="00F74AF6"/>
    <w:rsid w:val="00F75763"/>
    <w:rsid w:val="00F768E6"/>
    <w:rsid w:val="00F77E9C"/>
    <w:rsid w:val="00F811E0"/>
    <w:rsid w:val="00F8171A"/>
    <w:rsid w:val="00F823ED"/>
    <w:rsid w:val="00F829EB"/>
    <w:rsid w:val="00F844AA"/>
    <w:rsid w:val="00F855F8"/>
    <w:rsid w:val="00F86B5D"/>
    <w:rsid w:val="00F904D4"/>
    <w:rsid w:val="00F916F7"/>
    <w:rsid w:val="00F92637"/>
    <w:rsid w:val="00F927DB"/>
    <w:rsid w:val="00F94878"/>
    <w:rsid w:val="00F95B2E"/>
    <w:rsid w:val="00F9757D"/>
    <w:rsid w:val="00F97DDE"/>
    <w:rsid w:val="00FA0767"/>
    <w:rsid w:val="00FA0F2F"/>
    <w:rsid w:val="00FA19AA"/>
    <w:rsid w:val="00FA2A57"/>
    <w:rsid w:val="00FA3436"/>
    <w:rsid w:val="00FA4836"/>
    <w:rsid w:val="00FA663B"/>
    <w:rsid w:val="00FA77C8"/>
    <w:rsid w:val="00FB07BA"/>
    <w:rsid w:val="00FB0B96"/>
    <w:rsid w:val="00FB201D"/>
    <w:rsid w:val="00FB3754"/>
    <w:rsid w:val="00FB43FB"/>
    <w:rsid w:val="00FB47A6"/>
    <w:rsid w:val="00FB4A9F"/>
    <w:rsid w:val="00FB55D8"/>
    <w:rsid w:val="00FB6A71"/>
    <w:rsid w:val="00FB72C1"/>
    <w:rsid w:val="00FB7D2E"/>
    <w:rsid w:val="00FC1CD0"/>
    <w:rsid w:val="00FC1FBD"/>
    <w:rsid w:val="00FC217E"/>
    <w:rsid w:val="00FC3E21"/>
    <w:rsid w:val="00FC3E28"/>
    <w:rsid w:val="00FC41A7"/>
    <w:rsid w:val="00FC44D5"/>
    <w:rsid w:val="00FC55E4"/>
    <w:rsid w:val="00FC5978"/>
    <w:rsid w:val="00FC6A67"/>
    <w:rsid w:val="00FC7089"/>
    <w:rsid w:val="00FC71F2"/>
    <w:rsid w:val="00FC72F6"/>
    <w:rsid w:val="00FC73A2"/>
    <w:rsid w:val="00FC7887"/>
    <w:rsid w:val="00FC7919"/>
    <w:rsid w:val="00FC79BC"/>
    <w:rsid w:val="00FD061E"/>
    <w:rsid w:val="00FD18B5"/>
    <w:rsid w:val="00FD1983"/>
    <w:rsid w:val="00FD2860"/>
    <w:rsid w:val="00FD3118"/>
    <w:rsid w:val="00FD475F"/>
    <w:rsid w:val="00FD5910"/>
    <w:rsid w:val="00FD5A2C"/>
    <w:rsid w:val="00FD6FF1"/>
    <w:rsid w:val="00FD7A51"/>
    <w:rsid w:val="00FD7B67"/>
    <w:rsid w:val="00FE013A"/>
    <w:rsid w:val="00FE03AA"/>
    <w:rsid w:val="00FE09E6"/>
    <w:rsid w:val="00FE1D42"/>
    <w:rsid w:val="00FE1E6C"/>
    <w:rsid w:val="00FE226C"/>
    <w:rsid w:val="00FE4232"/>
    <w:rsid w:val="00FE4FC8"/>
    <w:rsid w:val="00FE511F"/>
    <w:rsid w:val="00FE5E04"/>
    <w:rsid w:val="00FE79A6"/>
    <w:rsid w:val="00FF099C"/>
    <w:rsid w:val="00FF14FC"/>
    <w:rsid w:val="00FF3254"/>
    <w:rsid w:val="00FF455F"/>
    <w:rsid w:val="00FF5D70"/>
    <w:rsid w:val="00FF7B0B"/>
    <w:rsid w:val="033A6CB2"/>
    <w:rsid w:val="03DA4339"/>
    <w:rsid w:val="03E62DE2"/>
    <w:rsid w:val="08781C4B"/>
    <w:rsid w:val="08E5000E"/>
    <w:rsid w:val="0A587B77"/>
    <w:rsid w:val="0D156756"/>
    <w:rsid w:val="0D3E2F48"/>
    <w:rsid w:val="0D50076D"/>
    <w:rsid w:val="121A43F0"/>
    <w:rsid w:val="134B4021"/>
    <w:rsid w:val="161B23E0"/>
    <w:rsid w:val="19F13B03"/>
    <w:rsid w:val="1B9E78F5"/>
    <w:rsid w:val="1BCE732F"/>
    <w:rsid w:val="1E6F257F"/>
    <w:rsid w:val="212A4BFD"/>
    <w:rsid w:val="298C4538"/>
    <w:rsid w:val="2BEF4B4C"/>
    <w:rsid w:val="2CF72C3E"/>
    <w:rsid w:val="2DC463E9"/>
    <w:rsid w:val="2FA52333"/>
    <w:rsid w:val="30A079B4"/>
    <w:rsid w:val="32633113"/>
    <w:rsid w:val="32EF5DFF"/>
    <w:rsid w:val="33BE268D"/>
    <w:rsid w:val="33C02AFE"/>
    <w:rsid w:val="36A752F7"/>
    <w:rsid w:val="37D04593"/>
    <w:rsid w:val="382A2017"/>
    <w:rsid w:val="3AA505E8"/>
    <w:rsid w:val="3B171075"/>
    <w:rsid w:val="3D256504"/>
    <w:rsid w:val="3D6613D1"/>
    <w:rsid w:val="41343730"/>
    <w:rsid w:val="43CE5270"/>
    <w:rsid w:val="450B20A9"/>
    <w:rsid w:val="45216DDE"/>
    <w:rsid w:val="48AD31C7"/>
    <w:rsid w:val="4A1116D4"/>
    <w:rsid w:val="51671F56"/>
    <w:rsid w:val="552336C8"/>
    <w:rsid w:val="559D684D"/>
    <w:rsid w:val="5665666F"/>
    <w:rsid w:val="566A3FFC"/>
    <w:rsid w:val="57A46FD8"/>
    <w:rsid w:val="57B25D65"/>
    <w:rsid w:val="6093072C"/>
    <w:rsid w:val="62455457"/>
    <w:rsid w:val="642F20CB"/>
    <w:rsid w:val="656B6602"/>
    <w:rsid w:val="65927312"/>
    <w:rsid w:val="6681523B"/>
    <w:rsid w:val="67A8556B"/>
    <w:rsid w:val="684C2271"/>
    <w:rsid w:val="6929453A"/>
    <w:rsid w:val="6AAE7992"/>
    <w:rsid w:val="6AEE2113"/>
    <w:rsid w:val="6CDD48B4"/>
    <w:rsid w:val="6CDF2821"/>
    <w:rsid w:val="6E883CBC"/>
    <w:rsid w:val="713615E1"/>
    <w:rsid w:val="77BB761F"/>
    <w:rsid w:val="79182895"/>
    <w:rsid w:val="7A960D29"/>
    <w:rsid w:val="7B2924C0"/>
    <w:rsid w:val="7CE80E1F"/>
    <w:rsid w:val="7D0E55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nhideWhenUsed="0" w:uiPriority="39" w:semiHidden="0" w:name="toc 9"/>
    <w:lsdException w:qFormat="1" w:unhideWhenUsed="0" w:uiPriority="99" w:semiHidden="0" w:name="Normal Indent"/>
    <w:lsdException w:qFormat="1" w:unhideWhenUsed="0" w:uiPriority="99"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qFormat="1" w:unhideWhenUsed="0" w:uiPriority="99" w:semiHidden="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3"/>
    <w:qFormat/>
    <w:uiPriority w:val="99"/>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4"/>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55"/>
    <w:qFormat/>
    <w:uiPriority w:val="99"/>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56"/>
    <w:qFormat/>
    <w:uiPriority w:val="99"/>
    <w:pPr>
      <w:keepNext/>
      <w:keepLines/>
      <w:tabs>
        <w:tab w:val="left" w:pos="1260"/>
      </w:tabs>
      <w:spacing w:before="280" w:after="290" w:line="376" w:lineRule="auto"/>
      <w:outlineLvl w:val="4"/>
    </w:pPr>
    <w:rPr>
      <w:rFonts w:ascii="Calibri" w:hAnsi="Calibri"/>
      <w:b/>
      <w:bCs/>
      <w:sz w:val="28"/>
      <w:szCs w:val="28"/>
    </w:rPr>
  </w:style>
  <w:style w:type="paragraph" w:styleId="7">
    <w:name w:val="heading 6"/>
    <w:basedOn w:val="1"/>
    <w:next w:val="1"/>
    <w:link w:val="57"/>
    <w:qFormat/>
    <w:uiPriority w:val="99"/>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58"/>
    <w:qFormat/>
    <w:uiPriority w:val="99"/>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59"/>
    <w:qFormat/>
    <w:uiPriority w:val="99"/>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60"/>
    <w:qFormat/>
    <w:uiPriority w:val="99"/>
    <w:pPr>
      <w:keepNext/>
      <w:keepLines/>
      <w:widowControl/>
      <w:tabs>
        <w:tab w:val="left" w:pos="1584"/>
      </w:tabs>
      <w:spacing w:before="240" w:after="64" w:line="320" w:lineRule="auto"/>
      <w:ind w:left="1584" w:hanging="1584"/>
      <w:jc w:val="left"/>
      <w:outlineLvl w:val="8"/>
    </w:pPr>
    <w:rPr>
      <w:rFonts w:ascii="Arial" w:hAnsi="Arial" w:eastAsia="黑体"/>
      <w:kern w:val="0"/>
      <w:sz w:val="2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sz w:val="18"/>
      <w:szCs w:val="18"/>
    </w:rPr>
  </w:style>
  <w:style w:type="paragraph" w:styleId="12">
    <w:name w:val="Normal Indent"/>
    <w:basedOn w:val="1"/>
    <w:qFormat/>
    <w:uiPriority w:val="99"/>
    <w:pPr>
      <w:ind w:firstLine="420" w:firstLineChars="200"/>
    </w:pPr>
  </w:style>
  <w:style w:type="paragraph" w:styleId="13">
    <w:name w:val="caption"/>
    <w:basedOn w:val="1"/>
    <w:next w:val="1"/>
    <w:qFormat/>
    <w:uiPriority w:val="99"/>
    <w:pPr>
      <w:spacing w:before="152" w:after="160"/>
    </w:pPr>
    <w:rPr>
      <w:rFonts w:ascii="Arial" w:hAnsi="Arial" w:eastAsia="黑体" w:cs="Arial"/>
      <w:sz w:val="20"/>
      <w:szCs w:val="20"/>
    </w:rPr>
  </w:style>
  <w:style w:type="paragraph" w:styleId="14">
    <w:name w:val="Document Map"/>
    <w:basedOn w:val="1"/>
    <w:link w:val="61"/>
    <w:semiHidden/>
    <w:qFormat/>
    <w:uiPriority w:val="99"/>
    <w:pPr>
      <w:shd w:val="clear" w:color="auto" w:fill="000080"/>
    </w:pPr>
    <w:rPr>
      <w:kern w:val="0"/>
      <w:sz w:val="20"/>
    </w:rPr>
  </w:style>
  <w:style w:type="paragraph" w:styleId="15">
    <w:name w:val="annotation text"/>
    <w:basedOn w:val="1"/>
    <w:link w:val="62"/>
    <w:qFormat/>
    <w:uiPriority w:val="0"/>
    <w:pPr>
      <w:jc w:val="left"/>
    </w:pPr>
    <w:rPr>
      <w:kern w:val="0"/>
      <w:sz w:val="20"/>
    </w:rPr>
  </w:style>
  <w:style w:type="paragraph" w:styleId="16">
    <w:name w:val="Body Text 3"/>
    <w:basedOn w:val="1"/>
    <w:link w:val="63"/>
    <w:qFormat/>
    <w:uiPriority w:val="0"/>
    <w:rPr>
      <w:rFonts w:ascii="宋体"/>
      <w:kern w:val="0"/>
      <w:sz w:val="24"/>
      <w:szCs w:val="20"/>
    </w:rPr>
  </w:style>
  <w:style w:type="paragraph" w:styleId="17">
    <w:name w:val="List Bullet 3"/>
    <w:basedOn w:val="1"/>
    <w:qFormat/>
    <w:uiPriority w:val="99"/>
    <w:pPr>
      <w:tabs>
        <w:tab w:val="left" w:pos="1200"/>
      </w:tabs>
      <w:spacing w:line="360" w:lineRule="auto"/>
      <w:ind w:left="1200" w:leftChars="400" w:hanging="360" w:hangingChars="200"/>
    </w:pPr>
    <w:rPr>
      <w:sz w:val="24"/>
    </w:rPr>
  </w:style>
  <w:style w:type="paragraph" w:styleId="18">
    <w:name w:val="Body Text"/>
    <w:basedOn w:val="1"/>
    <w:link w:val="64"/>
    <w:qFormat/>
    <w:uiPriority w:val="99"/>
    <w:pPr>
      <w:spacing w:after="120"/>
    </w:pPr>
    <w:rPr>
      <w:kern w:val="0"/>
      <w:sz w:val="20"/>
    </w:rPr>
  </w:style>
  <w:style w:type="paragraph" w:styleId="19">
    <w:name w:val="Body Text Indent"/>
    <w:basedOn w:val="1"/>
    <w:link w:val="65"/>
    <w:qFormat/>
    <w:uiPriority w:val="99"/>
    <w:pPr>
      <w:spacing w:after="120"/>
      <w:ind w:left="420" w:leftChars="200"/>
    </w:pPr>
    <w:rPr>
      <w:kern w:val="0"/>
      <w:sz w:val="20"/>
    </w:rPr>
  </w:style>
  <w:style w:type="paragraph" w:styleId="20">
    <w:name w:val="HTML Address"/>
    <w:basedOn w:val="1"/>
    <w:link w:val="66"/>
    <w:qFormat/>
    <w:uiPriority w:val="99"/>
    <w:pPr>
      <w:tabs>
        <w:tab w:val="left" w:pos="1260"/>
      </w:tabs>
      <w:spacing w:line="160" w:lineRule="atLeast"/>
    </w:pPr>
    <w:rPr>
      <w:rFonts w:ascii="宋体" w:hAnsi="宋体"/>
      <w:sz w:val="22"/>
      <w:szCs w:val="22"/>
    </w:rPr>
  </w:style>
  <w:style w:type="paragraph" w:styleId="21">
    <w:name w:val="toc 5"/>
    <w:basedOn w:val="1"/>
    <w:next w:val="1"/>
    <w:unhideWhenUsed/>
    <w:qFormat/>
    <w:uiPriority w:val="39"/>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67"/>
    <w:qFormat/>
    <w:uiPriority w:val="99"/>
    <w:pPr>
      <w:ind w:firstLine="200" w:firstLineChars="200"/>
    </w:pPr>
    <w:rPr>
      <w:rFonts w:ascii="宋体" w:hAnsi="Courier New" w:eastAsia="仿宋_GB2312"/>
      <w:kern w:val="0"/>
      <w:sz w:val="20"/>
      <w:szCs w:val="21"/>
    </w:rPr>
  </w:style>
  <w:style w:type="paragraph" w:styleId="24">
    <w:name w:val="toc 8"/>
    <w:basedOn w:val="1"/>
    <w:next w:val="1"/>
    <w:unhideWhenUsed/>
    <w:qFormat/>
    <w:uiPriority w:val="39"/>
    <w:pPr>
      <w:ind w:left="1470"/>
      <w:jc w:val="left"/>
    </w:pPr>
    <w:rPr>
      <w:sz w:val="18"/>
      <w:szCs w:val="18"/>
    </w:rPr>
  </w:style>
  <w:style w:type="paragraph" w:styleId="25">
    <w:name w:val="Date"/>
    <w:basedOn w:val="1"/>
    <w:next w:val="1"/>
    <w:link w:val="68"/>
    <w:qFormat/>
    <w:uiPriority w:val="99"/>
    <w:rPr>
      <w:kern w:val="0"/>
      <w:sz w:val="24"/>
      <w:szCs w:val="20"/>
    </w:rPr>
  </w:style>
  <w:style w:type="paragraph" w:styleId="26">
    <w:name w:val="Body Text Indent 2"/>
    <w:basedOn w:val="1"/>
    <w:link w:val="69"/>
    <w:qFormat/>
    <w:uiPriority w:val="99"/>
    <w:pPr>
      <w:ind w:firstLine="359" w:firstLineChars="171"/>
    </w:pPr>
    <w:rPr>
      <w:rFonts w:ascii="Calibri" w:hAnsi="Calibri"/>
      <w:sz w:val="24"/>
    </w:rPr>
  </w:style>
  <w:style w:type="paragraph" w:styleId="27">
    <w:name w:val="Balloon Text"/>
    <w:basedOn w:val="1"/>
    <w:link w:val="70"/>
    <w:semiHidden/>
    <w:qFormat/>
    <w:uiPriority w:val="99"/>
    <w:rPr>
      <w:kern w:val="0"/>
      <w:sz w:val="18"/>
      <w:szCs w:val="18"/>
    </w:rPr>
  </w:style>
  <w:style w:type="paragraph" w:styleId="28">
    <w:name w:val="footer"/>
    <w:basedOn w:val="1"/>
    <w:link w:val="71"/>
    <w:unhideWhenUsed/>
    <w:qFormat/>
    <w:uiPriority w:val="99"/>
    <w:pPr>
      <w:tabs>
        <w:tab w:val="center" w:pos="4153"/>
        <w:tab w:val="right" w:pos="8306"/>
      </w:tabs>
      <w:snapToGrid w:val="0"/>
      <w:jc w:val="left"/>
    </w:pPr>
    <w:rPr>
      <w:kern w:val="0"/>
      <w:sz w:val="18"/>
      <w:szCs w:val="18"/>
    </w:rPr>
  </w:style>
  <w:style w:type="paragraph" w:styleId="29">
    <w:name w:val="header"/>
    <w:basedOn w:val="1"/>
    <w:link w:val="7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unhideWhenUsed/>
    <w:qFormat/>
    <w:uiPriority w:val="39"/>
    <w:pPr>
      <w:ind w:left="630"/>
      <w:jc w:val="left"/>
    </w:pPr>
    <w:rPr>
      <w:sz w:val="18"/>
      <w:szCs w:val="18"/>
    </w:rPr>
  </w:style>
  <w:style w:type="paragraph" w:styleId="32">
    <w:name w:val="Subtitle"/>
    <w:basedOn w:val="1"/>
    <w:next w:val="1"/>
    <w:link w:val="73"/>
    <w:qFormat/>
    <w:uiPriority w:val="0"/>
    <w:pPr>
      <w:spacing w:line="360" w:lineRule="auto"/>
      <w:jc w:val="center"/>
      <w:outlineLvl w:val="1"/>
    </w:pPr>
    <w:rPr>
      <w:rFonts w:eastAsia="方正小标宋简体"/>
      <w:bCs/>
      <w:kern w:val="0"/>
      <w:sz w:val="32"/>
      <w:szCs w:val="32"/>
    </w:rPr>
  </w:style>
  <w:style w:type="paragraph" w:styleId="33">
    <w:name w:val="List"/>
    <w:basedOn w:val="1"/>
    <w:qFormat/>
    <w:uiPriority w:val="0"/>
    <w:pPr>
      <w:autoSpaceDE w:val="0"/>
      <w:autoSpaceDN w:val="0"/>
      <w:adjustRightInd w:val="0"/>
      <w:ind w:left="360" w:hanging="360"/>
      <w:jc w:val="left"/>
      <w:textAlignment w:val="baseline"/>
    </w:pPr>
    <w:rPr>
      <w:kern w:val="0"/>
      <w:sz w:val="20"/>
      <w:szCs w:val="20"/>
    </w:rPr>
  </w:style>
  <w:style w:type="paragraph" w:styleId="34">
    <w:name w:val="footnote text"/>
    <w:basedOn w:val="1"/>
    <w:link w:val="74"/>
    <w:semiHidden/>
    <w:qFormat/>
    <w:uiPriority w:val="99"/>
    <w:pPr>
      <w:tabs>
        <w:tab w:val="left" w:pos="1260"/>
      </w:tabs>
      <w:snapToGrid w:val="0"/>
      <w:spacing w:line="160" w:lineRule="atLeast"/>
      <w:jc w:val="left"/>
    </w:pPr>
    <w:rPr>
      <w:kern w:val="0"/>
      <w:sz w:val="18"/>
      <w:szCs w:val="18"/>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75"/>
    <w:qFormat/>
    <w:uiPriority w:val="99"/>
    <w:pPr>
      <w:spacing w:after="120"/>
      <w:ind w:left="420" w:leftChars="200"/>
    </w:pPr>
    <w:rPr>
      <w:kern w:val="0"/>
      <w:sz w:val="16"/>
      <w:szCs w:val="16"/>
    </w:rPr>
  </w:style>
  <w:style w:type="paragraph" w:styleId="37">
    <w:name w:val="toc 2"/>
    <w:basedOn w:val="1"/>
    <w:next w:val="1"/>
    <w:qFormat/>
    <w:uiPriority w:val="39"/>
    <w:pPr>
      <w:ind w:left="210"/>
      <w:jc w:val="left"/>
    </w:pPr>
    <w:rPr>
      <w:smallCaps/>
      <w:sz w:val="20"/>
      <w:szCs w:val="20"/>
    </w:rPr>
  </w:style>
  <w:style w:type="paragraph" w:styleId="38">
    <w:name w:val="toc 9"/>
    <w:basedOn w:val="1"/>
    <w:next w:val="1"/>
    <w:qFormat/>
    <w:uiPriority w:val="39"/>
    <w:pPr>
      <w:ind w:left="1680"/>
      <w:jc w:val="left"/>
    </w:pPr>
    <w:rPr>
      <w:sz w:val="18"/>
      <w:szCs w:val="18"/>
    </w:rPr>
  </w:style>
  <w:style w:type="paragraph" w:styleId="39">
    <w:name w:val="HTML Preformatted"/>
    <w:basedOn w:val="1"/>
    <w:link w:val="76"/>
    <w:qFormat/>
    <w:uiPriority w:val="99"/>
    <w:pPr>
      <w:tabs>
        <w:tab w:val="left" w:pos="1260"/>
      </w:tabs>
      <w:spacing w:line="160" w:lineRule="atLeast"/>
    </w:pPr>
    <w:rPr>
      <w:color w:val="000000"/>
      <w:w w:val="0"/>
      <w:kern w:val="0"/>
      <w:sz w:val="24"/>
    </w:rPr>
  </w:style>
  <w:style w:type="paragraph" w:styleId="40">
    <w:name w:val="Normal (Web)"/>
    <w:basedOn w:val="1"/>
    <w:qFormat/>
    <w:uiPriority w:val="0"/>
    <w:pPr>
      <w:spacing w:before="100" w:beforeAutospacing="1" w:after="100" w:afterAutospacing="1"/>
      <w:jc w:val="left"/>
    </w:pPr>
    <w:rPr>
      <w:rFonts w:ascii="Calibri" w:hAnsi="Calibri"/>
      <w:kern w:val="0"/>
      <w:sz w:val="24"/>
    </w:rPr>
  </w:style>
  <w:style w:type="paragraph" w:styleId="41">
    <w:name w:val="index 1"/>
    <w:basedOn w:val="1"/>
    <w:next w:val="1"/>
    <w:semiHidden/>
    <w:qFormat/>
    <w:uiPriority w:val="0"/>
    <w:pPr>
      <w:spacing w:line="220" w:lineRule="exact"/>
      <w:jc w:val="center"/>
    </w:pPr>
    <w:rPr>
      <w:rFonts w:ascii="仿宋_GB2312" w:eastAsia="仿宋_GB2312"/>
      <w:szCs w:val="21"/>
    </w:rPr>
  </w:style>
  <w:style w:type="paragraph" w:styleId="42">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3">
    <w:name w:val="annotation subject"/>
    <w:basedOn w:val="15"/>
    <w:next w:val="15"/>
    <w:link w:val="78"/>
    <w:semiHidden/>
    <w:qFormat/>
    <w:uiPriority w:val="99"/>
    <w:rPr>
      <w:b/>
      <w:bCs/>
    </w:rPr>
  </w:style>
  <w:style w:type="table" w:styleId="45">
    <w:name w:val="Table Grid"/>
    <w:basedOn w:val="44"/>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47">
    <w:name w:val="page number"/>
    <w:basedOn w:val="46"/>
    <w:qFormat/>
    <w:uiPriority w:val="0"/>
  </w:style>
  <w:style w:type="character" w:styleId="48">
    <w:name w:val="FollowedHyperlink"/>
    <w:qFormat/>
    <w:uiPriority w:val="0"/>
    <w:rPr>
      <w:color w:val="800080"/>
      <w:u w:val="single"/>
    </w:rPr>
  </w:style>
  <w:style w:type="character" w:styleId="49">
    <w:name w:val="Emphasis"/>
    <w:qFormat/>
    <w:uiPriority w:val="20"/>
    <w:rPr>
      <w:color w:val="CC0000"/>
    </w:rPr>
  </w:style>
  <w:style w:type="character" w:styleId="50">
    <w:name w:val="Hyperlink"/>
    <w:qFormat/>
    <w:uiPriority w:val="99"/>
    <w:rPr>
      <w:color w:val="0000FF"/>
      <w:u w:val="single"/>
    </w:rPr>
  </w:style>
  <w:style w:type="character" w:styleId="51">
    <w:name w:val="annotation reference"/>
    <w:qFormat/>
    <w:uiPriority w:val="0"/>
    <w:rPr>
      <w:sz w:val="21"/>
      <w:szCs w:val="21"/>
    </w:rPr>
  </w:style>
  <w:style w:type="character" w:customStyle="1" w:styleId="52">
    <w:name w:val="标题 1 Char"/>
    <w:link w:val="2"/>
    <w:qFormat/>
    <w:uiPriority w:val="99"/>
    <w:rPr>
      <w:rFonts w:ascii="Times New Roman" w:hAnsi="Times New Roman" w:eastAsia="宋体" w:cs="Times New Roman"/>
      <w:b/>
      <w:bCs/>
      <w:kern w:val="44"/>
      <w:sz w:val="44"/>
      <w:szCs w:val="44"/>
    </w:rPr>
  </w:style>
  <w:style w:type="character" w:customStyle="1" w:styleId="53">
    <w:name w:val="标题 2 Char"/>
    <w:link w:val="3"/>
    <w:qFormat/>
    <w:uiPriority w:val="99"/>
    <w:rPr>
      <w:rFonts w:ascii="Arial" w:hAnsi="Arial" w:eastAsia="黑体" w:cs="Times New Roman"/>
      <w:b/>
      <w:bCs/>
      <w:sz w:val="32"/>
      <w:szCs w:val="32"/>
    </w:rPr>
  </w:style>
  <w:style w:type="character" w:customStyle="1" w:styleId="54">
    <w:name w:val="标题 3 Char"/>
    <w:link w:val="4"/>
    <w:qFormat/>
    <w:uiPriority w:val="0"/>
    <w:rPr>
      <w:rFonts w:ascii="Times New Roman" w:hAnsi="Times New Roman" w:eastAsia="宋体" w:cs="Times New Roman"/>
      <w:b/>
      <w:bCs/>
      <w:sz w:val="32"/>
      <w:szCs w:val="32"/>
    </w:rPr>
  </w:style>
  <w:style w:type="character" w:customStyle="1" w:styleId="55">
    <w:name w:val="标题 4 Char"/>
    <w:link w:val="5"/>
    <w:qFormat/>
    <w:uiPriority w:val="99"/>
    <w:rPr>
      <w:rFonts w:ascii="Arial" w:hAnsi="Arial" w:eastAsia="黑体" w:cs="Times New Roman"/>
      <w:b/>
      <w:bCs/>
      <w:sz w:val="28"/>
      <w:szCs w:val="28"/>
    </w:rPr>
  </w:style>
  <w:style w:type="character" w:customStyle="1" w:styleId="56">
    <w:name w:val="标题 5 Char"/>
    <w:link w:val="6"/>
    <w:qFormat/>
    <w:uiPriority w:val="99"/>
    <w:rPr>
      <w:rFonts w:ascii="Calibri" w:hAnsi="Calibri"/>
      <w:b/>
      <w:bCs/>
      <w:kern w:val="2"/>
      <w:sz w:val="28"/>
      <w:szCs w:val="28"/>
    </w:rPr>
  </w:style>
  <w:style w:type="character" w:customStyle="1" w:styleId="57">
    <w:name w:val="标题 6 Char"/>
    <w:link w:val="7"/>
    <w:qFormat/>
    <w:uiPriority w:val="99"/>
    <w:rPr>
      <w:rFonts w:ascii="Arial" w:hAnsi="Arial" w:eastAsia="黑体" w:cs="Times New Roman"/>
      <w:b/>
      <w:bCs/>
      <w:kern w:val="0"/>
      <w:sz w:val="24"/>
      <w:szCs w:val="24"/>
    </w:rPr>
  </w:style>
  <w:style w:type="character" w:customStyle="1" w:styleId="58">
    <w:name w:val="标题 7 Char"/>
    <w:link w:val="8"/>
    <w:qFormat/>
    <w:uiPriority w:val="99"/>
    <w:rPr>
      <w:rFonts w:ascii="Times New Roman" w:hAnsi="Times New Roman" w:eastAsia="宋体" w:cs="Times New Roman"/>
      <w:b/>
      <w:bCs/>
      <w:kern w:val="0"/>
      <w:sz w:val="24"/>
      <w:szCs w:val="24"/>
    </w:rPr>
  </w:style>
  <w:style w:type="character" w:customStyle="1" w:styleId="59">
    <w:name w:val="标题 8 Char"/>
    <w:link w:val="9"/>
    <w:qFormat/>
    <w:uiPriority w:val="99"/>
    <w:rPr>
      <w:rFonts w:ascii="Arial" w:hAnsi="Arial" w:eastAsia="黑体" w:cs="Times New Roman"/>
      <w:kern w:val="0"/>
      <w:sz w:val="24"/>
      <w:szCs w:val="24"/>
    </w:rPr>
  </w:style>
  <w:style w:type="character" w:customStyle="1" w:styleId="60">
    <w:name w:val="标题 9 Char"/>
    <w:link w:val="10"/>
    <w:qFormat/>
    <w:uiPriority w:val="99"/>
    <w:rPr>
      <w:rFonts w:ascii="Arial" w:hAnsi="Arial" w:eastAsia="黑体" w:cs="Times New Roman"/>
      <w:kern w:val="0"/>
      <w:szCs w:val="21"/>
    </w:rPr>
  </w:style>
  <w:style w:type="character" w:customStyle="1" w:styleId="61">
    <w:name w:val="文档结构图 Char"/>
    <w:link w:val="14"/>
    <w:semiHidden/>
    <w:qFormat/>
    <w:uiPriority w:val="99"/>
    <w:rPr>
      <w:rFonts w:ascii="Times New Roman" w:hAnsi="Times New Roman" w:eastAsia="宋体" w:cs="Times New Roman"/>
      <w:szCs w:val="24"/>
      <w:shd w:val="clear" w:color="auto" w:fill="000080"/>
    </w:rPr>
  </w:style>
  <w:style w:type="character" w:customStyle="1" w:styleId="62">
    <w:name w:val="批注文字 Char"/>
    <w:link w:val="15"/>
    <w:qFormat/>
    <w:uiPriority w:val="0"/>
    <w:rPr>
      <w:rFonts w:ascii="Times New Roman" w:hAnsi="Times New Roman" w:eastAsia="宋体" w:cs="Times New Roman"/>
      <w:szCs w:val="24"/>
    </w:rPr>
  </w:style>
  <w:style w:type="character" w:customStyle="1" w:styleId="63">
    <w:name w:val="正文文本 3 Char"/>
    <w:link w:val="16"/>
    <w:qFormat/>
    <w:uiPriority w:val="0"/>
    <w:rPr>
      <w:rFonts w:ascii="宋体" w:hAnsi="Times New Roman" w:eastAsia="宋体" w:cs="Times New Roman"/>
      <w:sz w:val="24"/>
      <w:szCs w:val="20"/>
    </w:rPr>
  </w:style>
  <w:style w:type="character" w:customStyle="1" w:styleId="64">
    <w:name w:val="正文文本 Char"/>
    <w:link w:val="18"/>
    <w:qFormat/>
    <w:uiPriority w:val="99"/>
    <w:rPr>
      <w:rFonts w:ascii="Times New Roman" w:hAnsi="Times New Roman" w:eastAsia="宋体" w:cs="Times New Roman"/>
      <w:szCs w:val="24"/>
    </w:rPr>
  </w:style>
  <w:style w:type="character" w:customStyle="1" w:styleId="65">
    <w:name w:val="正文文本缩进 Char"/>
    <w:link w:val="19"/>
    <w:qFormat/>
    <w:uiPriority w:val="99"/>
    <w:rPr>
      <w:rFonts w:ascii="Times New Roman" w:hAnsi="Times New Roman" w:eastAsia="宋体" w:cs="Times New Roman"/>
      <w:szCs w:val="24"/>
    </w:rPr>
  </w:style>
  <w:style w:type="character" w:customStyle="1" w:styleId="66">
    <w:name w:val="HTML 地址 Char"/>
    <w:link w:val="20"/>
    <w:qFormat/>
    <w:locked/>
    <w:uiPriority w:val="99"/>
    <w:rPr>
      <w:rFonts w:ascii="宋体" w:hAnsi="宋体" w:cs="宋体"/>
      <w:kern w:val="2"/>
      <w:sz w:val="22"/>
      <w:szCs w:val="22"/>
    </w:rPr>
  </w:style>
  <w:style w:type="character" w:customStyle="1" w:styleId="67">
    <w:name w:val="纯文本 Char"/>
    <w:link w:val="23"/>
    <w:qFormat/>
    <w:uiPriority w:val="99"/>
    <w:rPr>
      <w:rFonts w:ascii="宋体" w:hAnsi="Courier New" w:eastAsia="仿宋_GB2312" w:cs="Courier New"/>
      <w:szCs w:val="21"/>
    </w:rPr>
  </w:style>
  <w:style w:type="character" w:customStyle="1" w:styleId="68">
    <w:name w:val="日期 Char"/>
    <w:link w:val="25"/>
    <w:qFormat/>
    <w:uiPriority w:val="99"/>
    <w:rPr>
      <w:rFonts w:ascii="Times New Roman" w:hAnsi="Times New Roman" w:eastAsia="宋体" w:cs="Times New Roman"/>
      <w:sz w:val="24"/>
      <w:szCs w:val="20"/>
    </w:rPr>
  </w:style>
  <w:style w:type="character" w:customStyle="1" w:styleId="69">
    <w:name w:val="正文文本缩进 2 Char"/>
    <w:link w:val="26"/>
    <w:qFormat/>
    <w:uiPriority w:val="99"/>
    <w:rPr>
      <w:rFonts w:ascii="Calibri" w:hAnsi="Calibri"/>
      <w:kern w:val="2"/>
      <w:sz w:val="24"/>
      <w:szCs w:val="24"/>
    </w:rPr>
  </w:style>
  <w:style w:type="character" w:customStyle="1" w:styleId="70">
    <w:name w:val="批注框文本 Char"/>
    <w:link w:val="27"/>
    <w:qFormat/>
    <w:uiPriority w:val="99"/>
    <w:rPr>
      <w:rFonts w:ascii="Times New Roman" w:hAnsi="Times New Roman" w:eastAsia="宋体" w:cs="Times New Roman"/>
      <w:sz w:val="18"/>
      <w:szCs w:val="18"/>
    </w:rPr>
  </w:style>
  <w:style w:type="character" w:customStyle="1" w:styleId="71">
    <w:name w:val="页脚 Char"/>
    <w:link w:val="28"/>
    <w:qFormat/>
    <w:uiPriority w:val="99"/>
    <w:rPr>
      <w:sz w:val="18"/>
      <w:szCs w:val="18"/>
    </w:rPr>
  </w:style>
  <w:style w:type="character" w:customStyle="1" w:styleId="72">
    <w:name w:val="页眉 Char"/>
    <w:link w:val="29"/>
    <w:qFormat/>
    <w:uiPriority w:val="99"/>
    <w:rPr>
      <w:sz w:val="18"/>
      <w:szCs w:val="18"/>
    </w:rPr>
  </w:style>
  <w:style w:type="character" w:customStyle="1" w:styleId="73">
    <w:name w:val="副标题 Char1"/>
    <w:link w:val="32"/>
    <w:qFormat/>
    <w:uiPriority w:val="0"/>
    <w:rPr>
      <w:rFonts w:eastAsia="方正小标宋简体"/>
      <w:bCs/>
      <w:sz w:val="32"/>
      <w:szCs w:val="32"/>
    </w:rPr>
  </w:style>
  <w:style w:type="character" w:customStyle="1" w:styleId="74">
    <w:name w:val="脚注文本 Char"/>
    <w:link w:val="34"/>
    <w:semiHidden/>
    <w:qFormat/>
    <w:locked/>
    <w:uiPriority w:val="99"/>
    <w:rPr>
      <w:sz w:val="18"/>
      <w:szCs w:val="18"/>
    </w:rPr>
  </w:style>
  <w:style w:type="character" w:customStyle="1" w:styleId="75">
    <w:name w:val="正文文本缩进 3 Char"/>
    <w:link w:val="36"/>
    <w:qFormat/>
    <w:uiPriority w:val="99"/>
    <w:rPr>
      <w:rFonts w:ascii="Times New Roman" w:hAnsi="Times New Roman" w:eastAsia="宋体" w:cs="Times New Roman"/>
      <w:sz w:val="16"/>
      <w:szCs w:val="16"/>
    </w:rPr>
  </w:style>
  <w:style w:type="character" w:customStyle="1" w:styleId="76">
    <w:name w:val="HTML 预设格式 Char"/>
    <w:link w:val="39"/>
    <w:qFormat/>
    <w:locked/>
    <w:uiPriority w:val="99"/>
    <w:rPr>
      <w:color w:val="000000"/>
      <w:w w:val="0"/>
      <w:sz w:val="24"/>
      <w:szCs w:val="24"/>
    </w:rPr>
  </w:style>
  <w:style w:type="character" w:customStyle="1" w:styleId="77">
    <w:name w:val="标题 Char"/>
    <w:link w:val="42"/>
    <w:qFormat/>
    <w:uiPriority w:val="0"/>
    <w:rPr>
      <w:rFonts w:ascii="Arial" w:hAnsi="Arial" w:eastAsia="宋体" w:cs="Times New Roman"/>
      <w:b/>
      <w:kern w:val="0"/>
      <w:sz w:val="32"/>
      <w:szCs w:val="20"/>
    </w:rPr>
  </w:style>
  <w:style w:type="character" w:customStyle="1" w:styleId="78">
    <w:name w:val="批注主题 Char"/>
    <w:link w:val="43"/>
    <w:semiHidden/>
    <w:qFormat/>
    <w:uiPriority w:val="99"/>
    <w:rPr>
      <w:rFonts w:ascii="Times New Roman" w:hAnsi="Times New Roman" w:eastAsia="宋体" w:cs="Times New Roman"/>
      <w:b/>
      <w:bCs/>
      <w:szCs w:val="24"/>
    </w:rPr>
  </w:style>
  <w:style w:type="character" w:customStyle="1" w:styleId="79">
    <w:name w:val="HTML Preformatted Char"/>
    <w:qFormat/>
    <w:locked/>
    <w:uiPriority w:val="99"/>
    <w:rPr>
      <w:rFonts w:ascii="Times New Roman" w:hAnsi="Times New Roman" w:eastAsia="宋体" w:cs="Times New Roman"/>
      <w:color w:val="000000"/>
      <w:w w:val="0"/>
      <w:kern w:val="0"/>
      <w:sz w:val="24"/>
      <w:szCs w:val="24"/>
    </w:rPr>
  </w:style>
  <w:style w:type="character" w:customStyle="1" w:styleId="80">
    <w:name w:val="Header Char"/>
    <w:qFormat/>
    <w:locked/>
    <w:uiPriority w:val="99"/>
    <w:rPr>
      <w:rFonts w:ascii="Calibri" w:hAnsi="Calibri" w:eastAsia="宋体" w:cs="Calibri"/>
      <w:sz w:val="18"/>
      <w:szCs w:val="18"/>
    </w:rPr>
  </w:style>
  <w:style w:type="character" w:customStyle="1" w:styleId="81">
    <w:name w:val="Char Char Char"/>
    <w:qFormat/>
    <w:uiPriority w:val="0"/>
    <w:rPr>
      <w:rFonts w:ascii="宋体" w:hAnsi="Courier New" w:eastAsia="仿宋_GB2312" w:cs="Courier New"/>
      <w:kern w:val="2"/>
      <w:sz w:val="21"/>
      <w:szCs w:val="21"/>
    </w:rPr>
  </w:style>
  <w:style w:type="character" w:customStyle="1" w:styleId="82">
    <w:name w:val="Char Char4"/>
    <w:qFormat/>
    <w:uiPriority w:val="0"/>
    <w:rPr>
      <w:rFonts w:eastAsia="宋体"/>
      <w:kern w:val="2"/>
      <w:sz w:val="18"/>
      <w:szCs w:val="18"/>
      <w:lang w:val="en-US" w:eastAsia="zh-CN" w:bidi="ar-SA"/>
    </w:rPr>
  </w:style>
  <w:style w:type="character" w:customStyle="1" w:styleId="83">
    <w:name w:val="Balloon Text Char"/>
    <w:qFormat/>
    <w:locked/>
    <w:uiPriority w:val="99"/>
    <w:rPr>
      <w:rFonts w:ascii="Calibri" w:hAnsi="Calibri" w:eastAsia="宋体" w:cs="Calibri"/>
      <w:sz w:val="18"/>
      <w:szCs w:val="18"/>
    </w:rPr>
  </w:style>
  <w:style w:type="character" w:customStyle="1" w:styleId="84">
    <w:name w:val="Heading 7 Char"/>
    <w:qFormat/>
    <w:locked/>
    <w:uiPriority w:val="99"/>
    <w:rPr>
      <w:rFonts w:ascii="Calibri" w:hAnsi="Calibri" w:eastAsia="宋体" w:cs="Calibri"/>
      <w:b/>
      <w:bCs/>
      <w:sz w:val="21"/>
      <w:szCs w:val="21"/>
    </w:rPr>
  </w:style>
  <w:style w:type="character" w:customStyle="1" w:styleId="85">
    <w:name w:val="Heading 1 Char"/>
    <w:qFormat/>
    <w:locked/>
    <w:uiPriority w:val="99"/>
    <w:rPr>
      <w:rFonts w:ascii="宋体" w:hAnsi="宋体" w:eastAsia="黑体" w:cs="宋体"/>
      <w:sz w:val="24"/>
      <w:szCs w:val="24"/>
      <w:lang w:val="en-US" w:eastAsia="zh-CN"/>
    </w:rPr>
  </w:style>
  <w:style w:type="character" w:customStyle="1" w:styleId="86">
    <w:name w:val="Heading 6 Char"/>
    <w:qFormat/>
    <w:locked/>
    <w:uiPriority w:val="99"/>
    <w:rPr>
      <w:rFonts w:ascii="Arial" w:hAnsi="Arial" w:eastAsia="黑体" w:cs="Arial"/>
      <w:b/>
      <w:bCs/>
      <w:sz w:val="21"/>
      <w:szCs w:val="21"/>
    </w:rPr>
  </w:style>
  <w:style w:type="character" w:customStyle="1" w:styleId="87">
    <w:name w:val="HTML Address Char"/>
    <w:qFormat/>
    <w:locked/>
    <w:uiPriority w:val="99"/>
    <w:rPr>
      <w:rFonts w:ascii="宋体" w:hAnsi="宋体" w:eastAsia="宋体" w:cs="宋体"/>
      <w:sz w:val="24"/>
      <w:szCs w:val="24"/>
    </w:rPr>
  </w:style>
  <w:style w:type="character" w:customStyle="1" w:styleId="88">
    <w:name w:val="HTML 预设格式 Char1"/>
    <w:semiHidden/>
    <w:qFormat/>
    <w:uiPriority w:val="0"/>
    <w:rPr>
      <w:rFonts w:ascii="Courier New" w:hAnsi="Courier New" w:cs="Courier New"/>
      <w:kern w:val="2"/>
    </w:rPr>
  </w:style>
  <w:style w:type="character" w:customStyle="1" w:styleId="89">
    <w:name w:val="样式 样式 (中文) 黑体 三号1 + Times New Roman Char"/>
    <w:link w:val="90"/>
    <w:qFormat/>
    <w:locked/>
    <w:uiPriority w:val="99"/>
    <w:rPr>
      <w:rFonts w:ascii="Calibri" w:hAnsi="Calibri" w:eastAsia="黑体"/>
      <w:kern w:val="2"/>
      <w:sz w:val="32"/>
      <w:szCs w:val="32"/>
    </w:rPr>
  </w:style>
  <w:style w:type="paragraph" w:customStyle="1" w:styleId="90">
    <w:name w:val="样式 样式 (中文) 黑体 三号1 + Times New Roman"/>
    <w:basedOn w:val="42"/>
    <w:link w:val="89"/>
    <w:qFormat/>
    <w:uiPriority w:val="99"/>
    <w:pPr>
      <w:adjustRightInd/>
      <w:spacing w:line="240" w:lineRule="auto"/>
      <w:textAlignment w:val="auto"/>
    </w:pPr>
    <w:rPr>
      <w:rFonts w:ascii="Calibri" w:hAnsi="Calibri" w:eastAsia="黑体"/>
      <w:b w:val="0"/>
      <w:kern w:val="2"/>
      <w:szCs w:val="32"/>
    </w:rPr>
  </w:style>
  <w:style w:type="character" w:customStyle="1" w:styleId="91">
    <w:name w:val="even Char"/>
    <w:qFormat/>
    <w:uiPriority w:val="0"/>
    <w:rPr>
      <w:kern w:val="2"/>
      <w:sz w:val="18"/>
      <w:szCs w:val="18"/>
    </w:rPr>
  </w:style>
  <w:style w:type="character" w:customStyle="1" w:styleId="92">
    <w:name w:val="一级条标题 Char"/>
    <w:link w:val="93"/>
    <w:qFormat/>
    <w:locked/>
    <w:uiPriority w:val="99"/>
    <w:rPr>
      <w:rFonts w:ascii="黑体" w:hAnsi="Calibri" w:eastAsia="黑体"/>
      <w:sz w:val="21"/>
      <w:szCs w:val="21"/>
    </w:rPr>
  </w:style>
  <w:style w:type="paragraph" w:customStyle="1" w:styleId="93">
    <w:name w:val="一级条标题"/>
    <w:basedOn w:val="94"/>
    <w:next w:val="1"/>
    <w:link w:val="92"/>
    <w:qFormat/>
    <w:uiPriority w:val="99"/>
    <w:pPr>
      <w:spacing w:beforeLines="0" w:afterLines="0"/>
      <w:outlineLvl w:val="2"/>
    </w:pPr>
    <w:rPr>
      <w:rFonts w:hAnsi="Calibri"/>
    </w:rPr>
  </w:style>
  <w:style w:type="paragraph" w:customStyle="1" w:styleId="94">
    <w:name w:val="章标题"/>
    <w:next w:val="1"/>
    <w:qFormat/>
    <w:uiPriority w:val="99"/>
    <w:pPr>
      <w:spacing w:beforeLines="50" w:afterLines="50" w:line="336" w:lineRule="auto"/>
      <w:jc w:val="both"/>
      <w:outlineLvl w:val="1"/>
    </w:pPr>
    <w:rPr>
      <w:rFonts w:ascii="黑体" w:hAnsi="Times New Roman" w:eastAsia="黑体" w:cs="Times New Roman"/>
      <w:sz w:val="21"/>
      <w:szCs w:val="21"/>
      <w:lang w:val="en-US" w:eastAsia="zh-CN" w:bidi="ar-SA"/>
    </w:rPr>
  </w:style>
  <w:style w:type="character" w:customStyle="1" w:styleId="95">
    <w:name w:val="font161"/>
    <w:qFormat/>
    <w:uiPriority w:val="0"/>
    <w:rPr>
      <w:b/>
      <w:bCs/>
      <w:sz w:val="32"/>
      <w:szCs w:val="32"/>
    </w:rPr>
  </w:style>
  <w:style w:type="character" w:customStyle="1" w:styleId="96">
    <w:name w:val="Heading 3 Char"/>
    <w:qFormat/>
    <w:locked/>
    <w:uiPriority w:val="99"/>
    <w:rPr>
      <w:rFonts w:ascii="宋体" w:hAnsi="宋体" w:eastAsia="宋体" w:cs="宋体"/>
      <w:kern w:val="2"/>
      <w:sz w:val="22"/>
      <w:szCs w:val="22"/>
      <w:lang w:val="en-US" w:eastAsia="zh-CN"/>
    </w:rPr>
  </w:style>
  <w:style w:type="character" w:customStyle="1" w:styleId="97">
    <w:name w:val="Heading 9 Char"/>
    <w:qFormat/>
    <w:locked/>
    <w:uiPriority w:val="99"/>
    <w:rPr>
      <w:rFonts w:ascii="Arial" w:hAnsi="Arial" w:eastAsia="黑体" w:cs="Arial"/>
      <w:sz w:val="21"/>
      <w:szCs w:val="21"/>
    </w:rPr>
  </w:style>
  <w:style w:type="character" w:customStyle="1" w:styleId="98">
    <w:name w:val="批注文字 Char1"/>
    <w:semiHidden/>
    <w:qFormat/>
    <w:locked/>
    <w:uiPriority w:val="99"/>
    <w:rPr>
      <w:rFonts w:ascii="Calibri" w:hAnsi="Calibri" w:eastAsia="宋体" w:cs="Calibri"/>
    </w:rPr>
  </w:style>
  <w:style w:type="character" w:customStyle="1" w:styleId="99">
    <w:name w:val="Plain Text Char"/>
    <w:qFormat/>
    <w:locked/>
    <w:uiPriority w:val="99"/>
    <w:rPr>
      <w:sz w:val="18"/>
      <w:szCs w:val="18"/>
    </w:rPr>
  </w:style>
  <w:style w:type="character" w:customStyle="1" w:styleId="100">
    <w:name w:val="脚注文本 Char1"/>
    <w:semiHidden/>
    <w:qFormat/>
    <w:uiPriority w:val="0"/>
    <w:rPr>
      <w:kern w:val="2"/>
      <w:sz w:val="18"/>
      <w:szCs w:val="18"/>
    </w:rPr>
  </w:style>
  <w:style w:type="character" w:customStyle="1" w:styleId="101">
    <w:name w:val="Footer Char"/>
    <w:qFormat/>
    <w:locked/>
    <w:uiPriority w:val="99"/>
    <w:rPr>
      <w:rFonts w:ascii="Calibri" w:hAnsi="Calibri" w:eastAsia="宋体" w:cs="Calibri"/>
      <w:sz w:val="18"/>
      <w:szCs w:val="18"/>
    </w:rPr>
  </w:style>
  <w:style w:type="character" w:customStyle="1" w:styleId="102">
    <w:name w:val="PA Major Section Char2"/>
    <w:qFormat/>
    <w:uiPriority w:val="99"/>
    <w:rPr>
      <w:rFonts w:ascii="宋体" w:hAnsi="宋体" w:eastAsia="黑体" w:cs="宋体"/>
      <w:kern w:val="2"/>
      <w:sz w:val="24"/>
      <w:szCs w:val="24"/>
      <w:lang w:val="en-US" w:eastAsia="zh-CN"/>
    </w:rPr>
  </w:style>
  <w:style w:type="character" w:customStyle="1" w:styleId="103">
    <w:name w:val="Body Text Indent 3 Char"/>
    <w:qFormat/>
    <w:locked/>
    <w:uiPriority w:val="99"/>
    <w:rPr>
      <w:rFonts w:ascii="Calibri" w:hAnsi="Calibri" w:eastAsia="宋体" w:cs="Calibri"/>
      <w:sz w:val="24"/>
      <w:szCs w:val="24"/>
    </w:rPr>
  </w:style>
  <w:style w:type="character" w:customStyle="1" w:styleId="104">
    <w:name w:val="段 Char"/>
    <w:link w:val="105"/>
    <w:qFormat/>
    <w:locked/>
    <w:uiPriority w:val="99"/>
    <w:rPr>
      <w:rFonts w:ascii="宋体" w:hAnsi="Calibri"/>
      <w:sz w:val="21"/>
      <w:szCs w:val="21"/>
      <w:lang w:val="en-US" w:eastAsia="zh-CN" w:bidi="ar-SA"/>
    </w:rPr>
  </w:style>
  <w:style w:type="paragraph" w:customStyle="1" w:styleId="105">
    <w:name w:val="段"/>
    <w:link w:val="104"/>
    <w:qFormat/>
    <w:uiPriority w:val="99"/>
    <w:pPr>
      <w:autoSpaceDE w:val="0"/>
      <w:autoSpaceDN w:val="0"/>
      <w:ind w:firstLine="200" w:firstLineChars="200"/>
      <w:jc w:val="both"/>
    </w:pPr>
    <w:rPr>
      <w:rFonts w:ascii="宋体" w:hAnsi="Calibri" w:eastAsia="宋体" w:cs="Times New Roman"/>
      <w:sz w:val="21"/>
      <w:szCs w:val="21"/>
      <w:lang w:val="en-US" w:eastAsia="zh-CN" w:bidi="ar-SA"/>
    </w:rPr>
  </w:style>
  <w:style w:type="character" w:customStyle="1" w:styleId="106">
    <w:name w:val="纯文本 Char Char"/>
    <w:link w:val="107"/>
    <w:qFormat/>
    <w:uiPriority w:val="0"/>
    <w:rPr>
      <w:rFonts w:ascii="方正仿宋简体" w:hAnsi="Courier New" w:eastAsia="方正仿宋简体"/>
      <w:kern w:val="2"/>
      <w:sz w:val="30"/>
      <w:szCs w:val="30"/>
    </w:rPr>
  </w:style>
  <w:style w:type="paragraph" w:customStyle="1" w:styleId="107">
    <w:name w:val="纯文本1"/>
    <w:basedOn w:val="1"/>
    <w:link w:val="106"/>
    <w:qFormat/>
    <w:uiPriority w:val="0"/>
    <w:pPr>
      <w:ind w:left="150" w:leftChars="-50" w:hanging="200" w:hangingChars="200"/>
    </w:pPr>
    <w:rPr>
      <w:rFonts w:ascii="方正仿宋简体" w:hAnsi="Courier New" w:eastAsia="方正仿宋简体"/>
      <w:sz w:val="30"/>
      <w:szCs w:val="30"/>
    </w:rPr>
  </w:style>
  <w:style w:type="character" w:customStyle="1" w:styleId="108">
    <w:name w:val="Heading 5 Char"/>
    <w:qFormat/>
    <w:locked/>
    <w:uiPriority w:val="99"/>
    <w:rPr>
      <w:rFonts w:ascii="Calibri" w:hAnsi="Calibri" w:eastAsia="宋体" w:cs="Calibri"/>
      <w:b/>
      <w:bCs/>
      <w:sz w:val="28"/>
      <w:szCs w:val="28"/>
    </w:rPr>
  </w:style>
  <w:style w:type="character" w:customStyle="1" w:styleId="109">
    <w:name w:val="二级条标题 Char"/>
    <w:link w:val="110"/>
    <w:qFormat/>
    <w:locked/>
    <w:uiPriority w:val="99"/>
    <w:rPr>
      <w:rFonts w:ascii="黑体" w:hAnsi="Calibri" w:eastAsia="黑体"/>
      <w:sz w:val="21"/>
      <w:szCs w:val="21"/>
    </w:rPr>
  </w:style>
  <w:style w:type="paragraph" w:customStyle="1" w:styleId="110">
    <w:name w:val="二级条标题"/>
    <w:basedOn w:val="93"/>
    <w:next w:val="1"/>
    <w:link w:val="109"/>
    <w:qFormat/>
    <w:uiPriority w:val="99"/>
    <w:pPr>
      <w:outlineLvl w:val="3"/>
    </w:pPr>
  </w:style>
  <w:style w:type="character" w:customStyle="1" w:styleId="111">
    <w:name w:val="Char Char2"/>
    <w:qFormat/>
    <w:uiPriority w:val="0"/>
    <w:rPr>
      <w:kern w:val="2"/>
      <w:sz w:val="18"/>
      <w:szCs w:val="18"/>
    </w:rPr>
  </w:style>
  <w:style w:type="character" w:customStyle="1" w:styleId="112">
    <w:name w:val="纯文本 Char1"/>
    <w:qFormat/>
    <w:uiPriority w:val="0"/>
    <w:rPr>
      <w:rFonts w:ascii="宋体" w:hAnsi="Courier New" w:eastAsia="宋体" w:cs="Courier New"/>
      <w:kern w:val="2"/>
      <w:sz w:val="21"/>
      <w:szCs w:val="21"/>
      <w:lang w:val="en-US" w:eastAsia="zh-CN" w:bidi="ar-SA"/>
    </w:rPr>
  </w:style>
  <w:style w:type="character" w:customStyle="1" w:styleId="113">
    <w:name w:val="Char Char3"/>
    <w:qFormat/>
    <w:uiPriority w:val="0"/>
    <w:rPr>
      <w:rFonts w:ascii="Arial" w:hAnsi="Arial" w:eastAsia="黑体"/>
      <w:b/>
      <w:bCs/>
      <w:kern w:val="2"/>
      <w:sz w:val="32"/>
      <w:szCs w:val="32"/>
      <w:lang w:val="en-US" w:eastAsia="zh-CN" w:bidi="ar-SA"/>
    </w:rPr>
  </w:style>
  <w:style w:type="character" w:customStyle="1" w:styleId="114">
    <w:name w:val="Char Char1"/>
    <w:qFormat/>
    <w:uiPriority w:val="0"/>
    <w:rPr>
      <w:rFonts w:ascii="宋体"/>
      <w:kern w:val="2"/>
      <w:sz w:val="24"/>
    </w:rPr>
  </w:style>
  <w:style w:type="character" w:customStyle="1" w:styleId="115">
    <w:name w:val="Char Char9"/>
    <w:qFormat/>
    <w:uiPriority w:val="0"/>
    <w:rPr>
      <w:rFonts w:eastAsia="方正小标宋简体" w:cs="Arial"/>
      <w:bCs/>
      <w:kern w:val="2"/>
      <w:sz w:val="36"/>
      <w:szCs w:val="36"/>
      <w:lang w:val="en-US" w:eastAsia="zh-CN" w:bidi="ar-SA"/>
    </w:rPr>
  </w:style>
  <w:style w:type="character" w:customStyle="1" w:styleId="116">
    <w:name w:val="Heading 2 Char"/>
    <w:semiHidden/>
    <w:qFormat/>
    <w:uiPriority w:val="9"/>
    <w:rPr>
      <w:rFonts w:ascii="Cambria" w:hAnsi="Cambria" w:eastAsia="宋体" w:cs="Times New Roman"/>
      <w:b/>
      <w:bCs/>
      <w:sz w:val="32"/>
      <w:szCs w:val="32"/>
    </w:rPr>
  </w:style>
  <w:style w:type="character" w:customStyle="1" w:styleId="117">
    <w:name w:val="Heading 4 Char"/>
    <w:qFormat/>
    <w:locked/>
    <w:uiPriority w:val="99"/>
    <w:rPr>
      <w:rFonts w:ascii="Calibri" w:hAnsi="Calibri" w:eastAsia="宋体" w:cs="Calibri"/>
      <w:color w:val="000000"/>
      <w:w w:val="0"/>
      <w:sz w:val="24"/>
      <w:szCs w:val="24"/>
      <w:lang w:val="en-US" w:eastAsia="zh-CN"/>
    </w:rPr>
  </w:style>
  <w:style w:type="character" w:customStyle="1" w:styleId="118">
    <w:name w:val="Heading 8 Char"/>
    <w:qFormat/>
    <w:locked/>
    <w:uiPriority w:val="99"/>
    <w:rPr>
      <w:rFonts w:ascii="Arial" w:hAnsi="Arial" w:eastAsia="黑体" w:cs="Arial"/>
      <w:sz w:val="21"/>
      <w:szCs w:val="21"/>
    </w:rPr>
  </w:style>
  <w:style w:type="character" w:customStyle="1" w:styleId="119">
    <w:name w:val="Footnote Text Char1"/>
    <w:semiHidden/>
    <w:qFormat/>
    <w:uiPriority w:val="99"/>
    <w:rPr>
      <w:rFonts w:cs="Calibri"/>
      <w:sz w:val="18"/>
      <w:szCs w:val="18"/>
    </w:rPr>
  </w:style>
  <w:style w:type="character" w:customStyle="1" w:styleId="120">
    <w:name w:val="HTML 地址 Char1"/>
    <w:semiHidden/>
    <w:qFormat/>
    <w:uiPriority w:val="0"/>
    <w:rPr>
      <w:i/>
      <w:iCs/>
      <w:kern w:val="2"/>
      <w:sz w:val="21"/>
      <w:szCs w:val="24"/>
    </w:rPr>
  </w:style>
  <w:style w:type="character" w:customStyle="1" w:styleId="121">
    <w:name w:val="Comment Text Char"/>
    <w:qFormat/>
    <w:locked/>
    <w:uiPriority w:val="99"/>
    <w:rPr>
      <w:rFonts w:ascii="宋体" w:eastAsia="宋体" w:cs="宋体"/>
      <w:sz w:val="18"/>
      <w:szCs w:val="18"/>
    </w:rPr>
  </w:style>
  <w:style w:type="paragraph" w:customStyle="1" w:styleId="122">
    <w:name w:val="节"/>
    <w:basedOn w:val="3"/>
    <w:qFormat/>
    <w:uiPriority w:val="0"/>
    <w:pPr>
      <w:numPr>
        <w:ilvl w:val="1"/>
        <w:numId w:val="1"/>
      </w:numPr>
      <w:tabs>
        <w:tab w:val="left" w:pos="432"/>
        <w:tab w:val="clear" w:pos="576"/>
      </w:tabs>
      <w:spacing w:line="240" w:lineRule="auto"/>
    </w:pPr>
    <w:rPr>
      <w:rFonts w:ascii="黑体"/>
      <w:b w:val="0"/>
      <w:sz w:val="28"/>
      <w:szCs w:val="28"/>
    </w:rPr>
  </w:style>
  <w:style w:type="paragraph" w:customStyle="1" w:styleId="123">
    <w:name w:val="附录一级条标题"/>
    <w:basedOn w:val="124"/>
    <w:next w:val="105"/>
    <w:qFormat/>
    <w:uiPriority w:val="99"/>
    <w:pPr>
      <w:tabs>
        <w:tab w:val="left" w:pos="495"/>
      </w:tabs>
      <w:autoSpaceDN w:val="0"/>
      <w:spacing w:before="0" w:after="0"/>
      <w:ind w:left="0" w:firstLine="0"/>
      <w:outlineLvl w:val="2"/>
    </w:pPr>
  </w:style>
  <w:style w:type="paragraph" w:customStyle="1" w:styleId="124">
    <w:name w:val="附录章标题"/>
    <w:next w:val="1"/>
    <w:qFormat/>
    <w:uiPriority w:val="99"/>
    <w:pPr>
      <w:tabs>
        <w:tab w:val="left" w:pos="495"/>
      </w:tabs>
      <w:wordWrap w:val="0"/>
      <w:overflowPunct w:val="0"/>
      <w:autoSpaceDE w:val="0"/>
      <w:spacing w:before="50" w:after="50"/>
      <w:ind w:left="495" w:hanging="495"/>
      <w:jc w:val="both"/>
      <w:textAlignment w:val="baseline"/>
      <w:outlineLvl w:val="1"/>
    </w:pPr>
    <w:rPr>
      <w:rFonts w:ascii="黑体" w:hAnsi="Times New Roman" w:eastAsia="黑体" w:cs="黑体"/>
      <w:kern w:val="21"/>
      <w:sz w:val="21"/>
      <w:szCs w:val="21"/>
      <w:lang w:val="en-US" w:eastAsia="zh-CN" w:bidi="ar-SA"/>
    </w:rPr>
  </w:style>
  <w:style w:type="paragraph" w:customStyle="1" w:styleId="125">
    <w:name w:val="列出段落1"/>
    <w:basedOn w:val="1"/>
    <w:qFormat/>
    <w:uiPriority w:val="99"/>
    <w:pPr>
      <w:ind w:firstLine="420" w:firstLineChars="200"/>
    </w:pPr>
    <w:rPr>
      <w:rFonts w:ascii="Calibri" w:hAnsi="Calibri" w:cs="Calibri"/>
      <w:szCs w:val="21"/>
    </w:rPr>
  </w:style>
  <w:style w:type="paragraph" w:customStyle="1" w:styleId="126">
    <w:name w:val="Heading 2"/>
    <w:basedOn w:val="1"/>
    <w:qFormat/>
    <w:uiPriority w:val="0"/>
    <w:pPr>
      <w:autoSpaceDE w:val="0"/>
      <w:autoSpaceDN w:val="0"/>
      <w:adjustRightInd w:val="0"/>
      <w:ind w:left="113"/>
      <w:jc w:val="left"/>
      <w:outlineLvl w:val="1"/>
    </w:pPr>
    <w:rPr>
      <w:rFonts w:ascii="Microsoft JhengHei" w:eastAsia="Microsoft JhengHei" w:cs="Microsoft JhengHei"/>
      <w:b/>
      <w:bCs/>
      <w:kern w:val="0"/>
      <w:sz w:val="28"/>
      <w:szCs w:val="28"/>
    </w:rPr>
  </w:style>
  <w:style w:type="paragraph" w:customStyle="1" w:styleId="127">
    <w:name w:val="注："/>
    <w:next w:val="105"/>
    <w:qFormat/>
    <w:uiPriority w:val="99"/>
    <w:pPr>
      <w:widowControl w:val="0"/>
      <w:autoSpaceDE w:val="0"/>
      <w:autoSpaceDN w:val="0"/>
      <w:ind w:left="840" w:hanging="420"/>
      <w:jc w:val="both"/>
    </w:pPr>
    <w:rPr>
      <w:rFonts w:ascii="宋体" w:hAnsi="Times New Roman" w:eastAsia="宋体" w:cs="宋体"/>
      <w:sz w:val="18"/>
      <w:szCs w:val="18"/>
      <w:lang w:val="en-US" w:eastAsia="zh-CN" w:bidi="ar-SA"/>
    </w:rPr>
  </w:style>
  <w:style w:type="paragraph" w:customStyle="1" w:styleId="128">
    <w:name w:val="数字编号列项（二级）"/>
    <w:qFormat/>
    <w:uiPriority w:val="99"/>
    <w:pPr>
      <w:ind w:left="1260" w:leftChars="400" w:hanging="420" w:hangingChars="200"/>
      <w:jc w:val="both"/>
    </w:pPr>
    <w:rPr>
      <w:rFonts w:ascii="宋体" w:hAnsi="Times New Roman" w:eastAsia="宋体" w:cs="宋体"/>
      <w:sz w:val="21"/>
      <w:szCs w:val="21"/>
      <w:lang w:val="en-US" w:eastAsia="zh-CN" w:bidi="ar-SA"/>
    </w:rPr>
  </w:style>
  <w:style w:type="paragraph" w:customStyle="1" w:styleId="129">
    <w:name w:val="其他发布日期"/>
    <w:basedOn w:val="130"/>
    <w:qFormat/>
    <w:uiPriority w:val="99"/>
    <w:pPr>
      <w:framePr w:w="3997" w:h="471" w:hRule="exact" w:hSpace="0" w:vSpace="181" w:vAnchor="page" w:hAnchor="page" w:x="1419" w:y="14097"/>
    </w:pPr>
  </w:style>
  <w:style w:type="paragraph" w:customStyle="1" w:styleId="130">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szCs w:val="28"/>
      <w:lang w:val="en-US" w:eastAsia="zh-CN" w:bidi="ar-SA"/>
    </w:rPr>
  </w:style>
  <w:style w:type="paragraph" w:customStyle="1" w:styleId="131">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32">
    <w:name w:val="默认段落字体 Para Char Char Char Char Char"/>
    <w:basedOn w:val="1"/>
    <w:qFormat/>
    <w:uiPriority w:val="99"/>
    <w:rPr>
      <w:szCs w:val="21"/>
    </w:rPr>
  </w:style>
  <w:style w:type="paragraph" w:customStyle="1" w:styleId="133">
    <w:name w:val="目次、索引正文"/>
    <w:qFormat/>
    <w:uiPriority w:val="99"/>
    <w:pPr>
      <w:spacing w:line="320" w:lineRule="exact"/>
      <w:jc w:val="both"/>
    </w:pPr>
    <w:rPr>
      <w:rFonts w:ascii="宋体" w:hAnsi="Times New Roman" w:eastAsia="宋体" w:cs="宋体"/>
      <w:sz w:val="21"/>
      <w:szCs w:val="21"/>
      <w:lang w:val="en-US" w:eastAsia="zh-CN" w:bidi="ar-SA"/>
    </w:rPr>
  </w:style>
  <w:style w:type="paragraph" w:customStyle="1" w:styleId="134">
    <w:name w:val="Table Paragraph"/>
    <w:basedOn w:val="1"/>
    <w:qFormat/>
    <w:uiPriority w:val="0"/>
    <w:pPr>
      <w:autoSpaceDE w:val="0"/>
      <w:autoSpaceDN w:val="0"/>
      <w:adjustRightInd w:val="0"/>
      <w:jc w:val="left"/>
    </w:pPr>
    <w:rPr>
      <w:kern w:val="0"/>
      <w:sz w:val="24"/>
    </w:rPr>
  </w:style>
  <w:style w:type="paragraph" w:customStyle="1" w:styleId="135">
    <w:name w:val="普通(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表格文字"/>
    <w:basedOn w:val="1"/>
    <w:qFormat/>
    <w:uiPriority w:val="0"/>
    <w:pPr>
      <w:adjustRightInd w:val="0"/>
      <w:spacing w:line="420" w:lineRule="atLeast"/>
      <w:jc w:val="left"/>
      <w:textAlignment w:val="baseline"/>
    </w:pPr>
    <w:rPr>
      <w:kern w:val="0"/>
      <w:szCs w:val="20"/>
    </w:rPr>
  </w:style>
  <w:style w:type="paragraph" w:customStyle="1" w:styleId="137">
    <w:name w:val="封面一致性程度标识"/>
    <w:qFormat/>
    <w:uiPriority w:val="99"/>
    <w:pPr>
      <w:spacing w:before="440" w:line="400" w:lineRule="exact"/>
      <w:jc w:val="center"/>
    </w:pPr>
    <w:rPr>
      <w:rFonts w:ascii="宋体" w:hAnsi="Times New Roman" w:eastAsia="宋体" w:cs="宋体"/>
      <w:sz w:val="28"/>
      <w:szCs w:val="28"/>
      <w:lang w:val="en-US" w:eastAsia="zh-CN" w:bidi="ar-SA"/>
    </w:rPr>
  </w:style>
  <w:style w:type="paragraph" w:customStyle="1" w:styleId="138">
    <w:name w:val="样式1"/>
    <w:basedOn w:val="1"/>
    <w:qFormat/>
    <w:uiPriority w:val="99"/>
    <w:pPr>
      <w:ind w:firstLine="75" w:firstLineChars="75"/>
    </w:pPr>
    <w:rPr>
      <w:b/>
      <w:bCs/>
      <w:szCs w:val="21"/>
    </w:rPr>
  </w:style>
  <w:style w:type="paragraph" w:customStyle="1" w:styleId="139">
    <w:name w:val="封面标准号2"/>
    <w:basedOn w:val="1"/>
    <w:qFormat/>
    <w:uiPriority w:val="99"/>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8"/>
    </w:rPr>
  </w:style>
  <w:style w:type="paragraph" w:customStyle="1" w:styleId="140">
    <w:name w:val="附录图标题"/>
    <w:next w:val="105"/>
    <w:qFormat/>
    <w:uiPriority w:val="99"/>
    <w:pPr>
      <w:tabs>
        <w:tab w:val="left" w:pos="360"/>
      </w:tabs>
      <w:jc w:val="center"/>
    </w:pPr>
    <w:rPr>
      <w:rFonts w:ascii="黑体" w:hAnsi="Times New Roman" w:eastAsia="黑体" w:cs="黑体"/>
      <w:sz w:val="21"/>
      <w:szCs w:val="21"/>
      <w:lang w:val="en-US" w:eastAsia="zh-CN" w:bidi="ar-SA"/>
    </w:rPr>
  </w:style>
  <w:style w:type="paragraph" w:customStyle="1" w:styleId="14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42">
    <w:name w:val="_Style 150"/>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szCs w:val="21"/>
      <w:lang w:val="en-US" w:eastAsia="zh-CN" w:bidi="ar-SA"/>
    </w:rPr>
  </w:style>
  <w:style w:type="paragraph" w:customStyle="1" w:styleId="144">
    <w:name w:val="Char Char Char Char Char Char"/>
    <w:basedOn w:val="14"/>
    <w:qFormat/>
    <w:uiPriority w:val="0"/>
    <w:pPr>
      <w:adjustRightInd w:val="0"/>
      <w:spacing w:line="436" w:lineRule="exact"/>
      <w:ind w:left="357"/>
      <w:jc w:val="left"/>
      <w:outlineLvl w:val="3"/>
    </w:pPr>
    <w:rPr>
      <w:rFonts w:ascii="Tahoma" w:hAnsi="Tahoma"/>
      <w:b/>
      <w:sz w:val="24"/>
    </w:rPr>
  </w:style>
  <w:style w:type="paragraph" w:customStyle="1" w:styleId="145">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46">
    <w:name w:val="标准书脚_偶数页"/>
    <w:qFormat/>
    <w:uiPriority w:val="99"/>
    <w:pPr>
      <w:spacing w:before="120"/>
    </w:pPr>
    <w:rPr>
      <w:rFonts w:ascii="Times New Roman" w:hAnsi="Times New Roman" w:eastAsia="宋体" w:cs="Times New Roman"/>
      <w:sz w:val="18"/>
      <w:szCs w:val="18"/>
      <w:lang w:val="en-US" w:eastAsia="zh-CN" w:bidi="ar-SA"/>
    </w:rPr>
  </w:style>
  <w:style w:type="paragraph" w:customStyle="1" w:styleId="147">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14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49">
    <w:name w:val="表格"/>
    <w:basedOn w:val="1"/>
    <w:qFormat/>
    <w:uiPriority w:val="0"/>
    <w:pPr>
      <w:jc w:val="center"/>
      <w:textAlignment w:val="center"/>
    </w:pPr>
    <w:rPr>
      <w:rFonts w:ascii="华文细黑" w:hAnsi="华文细黑"/>
      <w:kern w:val="0"/>
      <w:szCs w:val="20"/>
    </w:rPr>
  </w:style>
  <w:style w:type="paragraph" w:customStyle="1" w:styleId="150">
    <w:name w:val="封面标准文稿编辑信息"/>
    <w:qFormat/>
    <w:uiPriority w:val="99"/>
    <w:pPr>
      <w:spacing w:before="180" w:line="180" w:lineRule="exact"/>
      <w:jc w:val="center"/>
    </w:pPr>
    <w:rPr>
      <w:rFonts w:ascii="宋体" w:hAnsi="Times New Roman" w:eastAsia="宋体" w:cs="宋体"/>
      <w:sz w:val="21"/>
      <w:szCs w:val="21"/>
      <w:lang w:val="en-US" w:eastAsia="zh-CN" w:bidi="ar-SA"/>
    </w:rPr>
  </w:style>
  <w:style w:type="paragraph" w:customStyle="1" w:styleId="151">
    <w:name w:val="1"/>
    <w:basedOn w:val="1"/>
    <w:next w:val="1"/>
    <w:qFormat/>
    <w:uiPriority w:val="0"/>
  </w:style>
  <w:style w:type="paragraph" w:customStyle="1" w:styleId="152">
    <w:name w:val="标准书脚_奇数页"/>
    <w:qFormat/>
    <w:uiPriority w:val="99"/>
    <w:pPr>
      <w:spacing w:before="120"/>
      <w:jc w:val="right"/>
    </w:pPr>
    <w:rPr>
      <w:rFonts w:ascii="Times New Roman" w:hAnsi="Times New Roman" w:eastAsia="宋体" w:cs="Times New Roman"/>
      <w:sz w:val="18"/>
      <w:szCs w:val="18"/>
      <w:lang w:val="en-US" w:eastAsia="zh-CN" w:bidi="ar-SA"/>
    </w:rPr>
  </w:style>
  <w:style w:type="paragraph" w:customStyle="1" w:styleId="153">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szCs w:val="21"/>
      <w:lang w:val="en-US" w:eastAsia="zh-CN" w:bidi="ar-SA"/>
    </w:rPr>
  </w:style>
  <w:style w:type="paragraph" w:customStyle="1" w:styleId="154">
    <w:name w:val="字母编号列项（一级）"/>
    <w:qFormat/>
    <w:uiPriority w:val="99"/>
    <w:pPr>
      <w:ind w:left="840" w:leftChars="200" w:hanging="420" w:hangingChars="200"/>
      <w:jc w:val="both"/>
    </w:pPr>
    <w:rPr>
      <w:rFonts w:ascii="宋体" w:hAnsi="Times New Roman" w:eastAsia="宋体" w:cs="宋体"/>
      <w:sz w:val="21"/>
      <w:szCs w:val="21"/>
      <w:lang w:val="en-US" w:eastAsia="zh-CN" w:bidi="ar-SA"/>
    </w:rPr>
  </w:style>
  <w:style w:type="paragraph" w:customStyle="1" w:styleId="155">
    <w:name w:val="附录五级条标题"/>
    <w:basedOn w:val="156"/>
    <w:next w:val="105"/>
    <w:qFormat/>
    <w:uiPriority w:val="99"/>
    <w:pPr>
      <w:tabs>
        <w:tab w:val="left" w:pos="495"/>
      </w:tabs>
      <w:outlineLvl w:val="6"/>
    </w:pPr>
  </w:style>
  <w:style w:type="paragraph" w:customStyle="1" w:styleId="156">
    <w:name w:val="附录四级条标题"/>
    <w:basedOn w:val="157"/>
    <w:next w:val="105"/>
    <w:qFormat/>
    <w:uiPriority w:val="99"/>
    <w:pPr>
      <w:tabs>
        <w:tab w:val="left" w:pos="495"/>
      </w:tabs>
      <w:outlineLvl w:val="5"/>
    </w:pPr>
  </w:style>
  <w:style w:type="paragraph" w:customStyle="1" w:styleId="157">
    <w:name w:val="附录三级条标题"/>
    <w:basedOn w:val="158"/>
    <w:next w:val="105"/>
    <w:qFormat/>
    <w:uiPriority w:val="99"/>
    <w:pPr>
      <w:tabs>
        <w:tab w:val="left" w:pos="495"/>
      </w:tabs>
      <w:outlineLvl w:val="4"/>
    </w:pPr>
  </w:style>
  <w:style w:type="paragraph" w:customStyle="1" w:styleId="158">
    <w:name w:val="附录二级条标题"/>
    <w:basedOn w:val="123"/>
    <w:next w:val="105"/>
    <w:qFormat/>
    <w:uiPriority w:val="99"/>
    <w:pPr>
      <w:outlineLvl w:val="3"/>
    </w:pPr>
  </w:style>
  <w:style w:type="paragraph" w:customStyle="1" w:styleId="15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60">
    <w:name w:val="Heading 4"/>
    <w:basedOn w:val="1"/>
    <w:qFormat/>
    <w:uiPriority w:val="0"/>
    <w:pPr>
      <w:autoSpaceDE w:val="0"/>
      <w:autoSpaceDN w:val="0"/>
      <w:adjustRightInd w:val="0"/>
      <w:ind w:left="120"/>
      <w:jc w:val="left"/>
      <w:outlineLvl w:val="3"/>
    </w:pPr>
    <w:rPr>
      <w:rFonts w:ascii="Arial Unicode MS" w:hAnsi="Arial Unicode MS" w:cs="Arial Unicode MS"/>
      <w:kern w:val="0"/>
      <w:sz w:val="24"/>
    </w:rPr>
  </w:style>
  <w:style w:type="paragraph" w:customStyle="1" w:styleId="161">
    <w:name w:val="a2"/>
    <w:basedOn w:val="3"/>
    <w:next w:val="1"/>
    <w:qFormat/>
    <w:uiPriority w:val="99"/>
    <w:pPr>
      <w:keepLines w:val="0"/>
      <w:widowControl/>
      <w:tabs>
        <w:tab w:val="left" w:pos="500"/>
        <w:tab w:val="left" w:pos="720"/>
        <w:tab w:val="left" w:pos="1260"/>
      </w:tabs>
      <w:suppressAutoHyphens/>
      <w:spacing w:before="270" w:after="240" w:line="270" w:lineRule="exact"/>
      <w:ind w:left="1260" w:hanging="420"/>
      <w:jc w:val="left"/>
    </w:pPr>
    <w:rPr>
      <w:rFonts w:eastAsia="MS Mincho" w:cs="Arial"/>
      <w:sz w:val="24"/>
      <w:szCs w:val="24"/>
      <w:lang w:val="en-GB" w:eastAsia="fr-FR"/>
    </w:rPr>
  </w:style>
  <w:style w:type="paragraph" w:styleId="162">
    <w:name w:val="List Paragraph"/>
    <w:basedOn w:val="1"/>
    <w:qFormat/>
    <w:uiPriority w:val="99"/>
    <w:pPr>
      <w:spacing w:line="336" w:lineRule="auto"/>
      <w:ind w:firstLine="420" w:firstLineChars="200"/>
    </w:pPr>
    <w:rPr>
      <w:rFonts w:ascii="Calibri" w:hAnsi="Calibri" w:cs="Calibri"/>
      <w:szCs w:val="21"/>
    </w:rPr>
  </w:style>
  <w:style w:type="paragraph" w:customStyle="1" w:styleId="163">
    <w:name w:val="Char Char Char Char Char Char Char Char Char Char Char Char Char1"/>
    <w:basedOn w:val="1"/>
    <w:qFormat/>
    <w:uiPriority w:val="99"/>
    <w:pPr>
      <w:spacing w:beforeLines="50" w:afterLines="50"/>
    </w:pPr>
    <w:rPr>
      <w:rFonts w:ascii="Tahoma" w:hAnsi="Tahoma" w:cs="Tahoma"/>
      <w:sz w:val="24"/>
    </w:rPr>
  </w:style>
  <w:style w:type="paragraph" w:customStyle="1" w:styleId="164">
    <w:name w:val="Char Char Char Char Char Char Char Char Char Char Char Char Char"/>
    <w:basedOn w:val="1"/>
    <w:qFormat/>
    <w:uiPriority w:val="99"/>
    <w:pPr>
      <w:spacing w:beforeLines="50" w:afterLines="50" w:line="336" w:lineRule="auto"/>
    </w:pPr>
    <w:rPr>
      <w:rFonts w:ascii="Tahoma" w:hAnsi="Tahoma" w:cs="Tahoma"/>
      <w:sz w:val="24"/>
    </w:rPr>
  </w:style>
  <w:style w:type="paragraph" w:customStyle="1" w:styleId="165">
    <w:name w:val="ANNEX"/>
    <w:basedOn w:val="1"/>
    <w:next w:val="1"/>
    <w:qFormat/>
    <w:uiPriority w:val="99"/>
    <w:pPr>
      <w:keepNext/>
      <w:pageBreakBefore/>
      <w:widowControl/>
      <w:spacing w:after="760" w:line="310" w:lineRule="exact"/>
      <w:jc w:val="center"/>
      <w:outlineLvl w:val="0"/>
    </w:pPr>
    <w:rPr>
      <w:rFonts w:ascii="Arial" w:hAnsi="Arial" w:eastAsia="MS Mincho" w:cs="Arial"/>
      <w:b/>
      <w:bCs/>
      <w:kern w:val="0"/>
      <w:sz w:val="28"/>
      <w:szCs w:val="28"/>
      <w:lang w:val="en-GB" w:eastAsia="fr-FR"/>
    </w:rPr>
  </w:style>
  <w:style w:type="paragraph" w:customStyle="1" w:styleId="166">
    <w:name w:val="前言、引言标题"/>
    <w:next w:val="1"/>
    <w:qFormat/>
    <w:uiPriority w:val="99"/>
    <w:pPr>
      <w:shd w:val="clear" w:color="FFFFFF" w:fill="FFFFFF"/>
      <w:spacing w:before="640" w:after="560" w:line="336" w:lineRule="auto"/>
      <w:jc w:val="center"/>
      <w:outlineLvl w:val="0"/>
    </w:pPr>
    <w:rPr>
      <w:rFonts w:ascii="黑体" w:hAnsi="Times New Roman" w:eastAsia="黑体" w:cs="黑体"/>
      <w:sz w:val="32"/>
      <w:szCs w:val="32"/>
      <w:lang w:val="en-US" w:eastAsia="zh-CN" w:bidi="ar-SA"/>
    </w:rPr>
  </w:style>
  <w:style w:type="paragraph" w:customStyle="1" w:styleId="167">
    <w:name w:val="编号列项（三级）"/>
    <w:qFormat/>
    <w:uiPriority w:val="99"/>
    <w:pPr>
      <w:ind w:left="800" w:leftChars="600" w:hanging="200" w:hangingChars="200"/>
    </w:pPr>
    <w:rPr>
      <w:rFonts w:ascii="宋体" w:hAnsi="Times New Roman" w:eastAsia="宋体" w:cs="宋体"/>
      <w:sz w:val="21"/>
      <w:szCs w:val="21"/>
      <w:lang w:val="en-US" w:eastAsia="zh-CN" w:bidi="ar-SA"/>
    </w:rPr>
  </w:style>
  <w:style w:type="paragraph" w:customStyle="1" w:styleId="168">
    <w:name w:val="四级条标题"/>
    <w:basedOn w:val="169"/>
    <w:next w:val="1"/>
    <w:qFormat/>
    <w:uiPriority w:val="99"/>
    <w:pPr>
      <w:outlineLvl w:val="5"/>
    </w:pPr>
  </w:style>
  <w:style w:type="paragraph" w:customStyle="1" w:styleId="169">
    <w:name w:val="三级条标题"/>
    <w:basedOn w:val="110"/>
    <w:next w:val="1"/>
    <w:qFormat/>
    <w:uiPriority w:val="0"/>
    <w:pPr>
      <w:outlineLvl w:val="4"/>
    </w:pPr>
  </w:style>
  <w:style w:type="paragraph" w:customStyle="1" w:styleId="170">
    <w:name w:val="目次、标准名称标题"/>
    <w:basedOn w:val="166"/>
    <w:next w:val="105"/>
    <w:qFormat/>
    <w:uiPriority w:val="99"/>
    <w:pPr>
      <w:spacing w:line="460" w:lineRule="exact"/>
      <w:ind w:left="425" w:hanging="425"/>
    </w:pPr>
  </w:style>
  <w:style w:type="paragraph" w:customStyle="1" w:styleId="171">
    <w:name w:val="条文脚注"/>
    <w:basedOn w:val="34"/>
    <w:qFormat/>
    <w:uiPriority w:val="99"/>
    <w:pPr>
      <w:ind w:left="780" w:leftChars="200" w:hanging="360" w:hangingChars="200"/>
      <w:jc w:val="both"/>
    </w:pPr>
    <w:rPr>
      <w:rFonts w:ascii="宋体" w:cs="宋体"/>
    </w:rPr>
  </w:style>
  <w:style w:type="paragraph" w:customStyle="1" w:styleId="172">
    <w:name w:val="五级条标题"/>
    <w:basedOn w:val="168"/>
    <w:next w:val="1"/>
    <w:qFormat/>
    <w:uiPriority w:val="99"/>
    <w:pPr>
      <w:outlineLvl w:val="6"/>
    </w:pPr>
  </w:style>
  <w:style w:type="paragraph" w:customStyle="1" w:styleId="173">
    <w:name w:val="三级无"/>
    <w:basedOn w:val="169"/>
    <w:qFormat/>
    <w:uiPriority w:val="0"/>
    <w:pPr>
      <w:ind w:left="1680" w:hanging="420"/>
      <w:jc w:val="left"/>
    </w:pPr>
    <w:rPr>
      <w:rFonts w:ascii="宋体" w:eastAsia="宋体" w:cs="宋体"/>
    </w:rPr>
  </w:style>
  <w:style w:type="paragraph" w:customStyle="1" w:styleId="174">
    <w:name w:val="修订1"/>
    <w:semiHidden/>
    <w:qFormat/>
    <w:uiPriority w:val="99"/>
    <w:rPr>
      <w:rFonts w:ascii="Calibri" w:hAnsi="Calibri" w:eastAsia="宋体" w:cs="Calibri"/>
      <w:kern w:val="2"/>
      <w:sz w:val="21"/>
      <w:szCs w:val="21"/>
      <w:lang w:val="en-US" w:eastAsia="zh-CN" w:bidi="ar-SA"/>
    </w:rPr>
  </w:style>
  <w:style w:type="paragraph" w:customStyle="1" w:styleId="175">
    <w:name w:val="附录标识"/>
    <w:basedOn w:val="166"/>
    <w:qFormat/>
    <w:uiPriority w:val="99"/>
    <w:pPr>
      <w:tabs>
        <w:tab w:val="left" w:pos="6405"/>
      </w:tabs>
      <w:spacing w:after="200" w:line="240" w:lineRule="auto"/>
    </w:pPr>
    <w:rPr>
      <w:sz w:val="21"/>
      <w:szCs w:val="21"/>
    </w:rPr>
  </w:style>
  <w:style w:type="paragraph" w:customStyle="1" w:styleId="176">
    <w:name w:val="Char Char Char Char Char Char Char Char Char Char Char Char Char2"/>
    <w:basedOn w:val="1"/>
    <w:qFormat/>
    <w:uiPriority w:val="99"/>
    <w:pPr>
      <w:spacing w:beforeLines="50" w:afterLines="50"/>
    </w:pPr>
    <w:rPr>
      <w:rFonts w:ascii="Tahoma" w:hAnsi="Tahoma" w:cs="Tahoma"/>
      <w:sz w:val="24"/>
    </w:rPr>
  </w:style>
  <w:style w:type="paragraph" w:customStyle="1" w:styleId="177">
    <w:name w:val="Char Char Char1"/>
    <w:basedOn w:val="1"/>
    <w:qFormat/>
    <w:uiPriority w:val="99"/>
    <w:pPr>
      <w:spacing w:after="160" w:line="240" w:lineRule="exact"/>
    </w:pPr>
    <w:rPr>
      <w:rFonts w:ascii="Verdana" w:hAnsi="Verdana" w:cs="Verdana"/>
      <w:sz w:val="20"/>
      <w:szCs w:val="20"/>
      <w:lang w:eastAsia="en-US"/>
    </w:rPr>
  </w:style>
  <w:style w:type="paragraph" w:customStyle="1" w:styleId="178">
    <w:name w:val="Char Char Char2"/>
    <w:basedOn w:val="1"/>
    <w:qFormat/>
    <w:uiPriority w:val="99"/>
    <w:pPr>
      <w:spacing w:after="160" w:line="240" w:lineRule="exact"/>
    </w:pPr>
    <w:rPr>
      <w:rFonts w:ascii="Verdana" w:hAnsi="Verdana" w:cs="Verdana"/>
      <w:sz w:val="20"/>
      <w:szCs w:val="20"/>
      <w:lang w:eastAsia="en-US"/>
    </w:rPr>
  </w:style>
  <w:style w:type="paragraph" w:customStyle="1" w:styleId="179">
    <w:name w:val="样式 标题 26A + 段前: 0.5 行"/>
    <w:basedOn w:val="3"/>
    <w:qFormat/>
    <w:uiPriority w:val="99"/>
    <w:pPr>
      <w:keepNext w:val="0"/>
      <w:keepLines w:val="0"/>
      <w:spacing w:beforeLines="50" w:after="0" w:line="300" w:lineRule="auto"/>
      <w:ind w:left="567" w:hanging="567"/>
    </w:pPr>
    <w:rPr>
      <w:rFonts w:ascii="宋体" w:hAnsi="宋体" w:eastAsia="宋体"/>
      <w:color w:val="000000"/>
      <w:sz w:val="24"/>
      <w:szCs w:val="24"/>
    </w:rPr>
  </w:style>
  <w:style w:type="paragraph" w:customStyle="1" w:styleId="180">
    <w:name w:val="样式5"/>
    <w:basedOn w:val="30"/>
    <w:qFormat/>
    <w:uiPriority w:val="99"/>
    <w:pPr>
      <w:tabs>
        <w:tab w:val="left" w:pos="840"/>
        <w:tab w:val="right" w:leader="dot" w:pos="8302"/>
      </w:tabs>
      <w:spacing w:before="0" w:after="0"/>
      <w:jc w:val="both"/>
    </w:pPr>
    <w:rPr>
      <w:b w:val="0"/>
      <w:bCs w:val="0"/>
      <w:caps w:val="0"/>
      <w:color w:val="000000"/>
      <w:sz w:val="21"/>
      <w:szCs w:val="21"/>
    </w:rPr>
  </w:style>
  <w:style w:type="paragraph" w:customStyle="1" w:styleId="181">
    <w:name w:val="标准标志"/>
    <w:next w:val="1"/>
    <w:qFormat/>
    <w:uiPriority w:val="99"/>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bCs/>
      <w:w w:val="130"/>
      <w:sz w:val="96"/>
      <w:szCs w:val="96"/>
      <w:lang w:val="en-US" w:eastAsia="zh-CN" w:bidi="ar-SA"/>
    </w:rPr>
  </w:style>
  <w:style w:type="paragraph" w:customStyle="1" w:styleId="182">
    <w:name w:val="标准书眉一"/>
    <w:qFormat/>
    <w:uiPriority w:val="99"/>
    <w:pPr>
      <w:jc w:val="both"/>
    </w:pPr>
    <w:rPr>
      <w:rFonts w:ascii="Times New Roman" w:hAnsi="Times New Roman" w:eastAsia="宋体" w:cs="Times New Roman"/>
      <w:lang w:val="en-US" w:eastAsia="zh-CN" w:bidi="ar-SA"/>
    </w:rPr>
  </w:style>
  <w:style w:type="paragraph" w:customStyle="1" w:styleId="183">
    <w:name w:val="发布部门"/>
    <w:next w:val="1"/>
    <w:qFormat/>
    <w:uiPriority w:val="99"/>
    <w:pPr>
      <w:framePr w:w="7433" w:h="585" w:hRule="exact" w:hSpace="180" w:vSpace="180" w:wrap="around" w:vAnchor="margin" w:hAnchor="margin" w:xAlign="center" w:y="14401" w:anchorLock="1"/>
      <w:jc w:val="center"/>
    </w:pPr>
    <w:rPr>
      <w:rFonts w:ascii="宋体" w:hAnsi="Times New Roman" w:eastAsia="宋体" w:cs="宋体"/>
      <w:b/>
      <w:bCs/>
      <w:spacing w:val="20"/>
      <w:w w:val="135"/>
      <w:sz w:val="36"/>
      <w:szCs w:val="36"/>
      <w:lang w:val="en-US" w:eastAsia="zh-CN" w:bidi="ar-SA"/>
    </w:rPr>
  </w:style>
  <w:style w:type="paragraph" w:customStyle="1" w:styleId="184">
    <w:name w:val="封面标准文稿类别"/>
    <w:qFormat/>
    <w:uiPriority w:val="99"/>
    <w:pPr>
      <w:spacing w:before="440" w:line="400" w:lineRule="exact"/>
      <w:jc w:val="center"/>
    </w:pPr>
    <w:rPr>
      <w:rFonts w:ascii="宋体" w:hAnsi="Times New Roman" w:eastAsia="宋体" w:cs="宋体"/>
      <w:sz w:val="24"/>
      <w:szCs w:val="24"/>
      <w:lang w:val="en-US" w:eastAsia="zh-CN" w:bidi="ar-SA"/>
    </w:rPr>
  </w:style>
  <w:style w:type="paragraph" w:customStyle="1" w:styleId="185">
    <w:name w:val="封面正文"/>
    <w:qFormat/>
    <w:uiPriority w:val="99"/>
    <w:pPr>
      <w:jc w:val="both"/>
    </w:pPr>
    <w:rPr>
      <w:rFonts w:ascii="Times New Roman" w:hAnsi="Times New Roman" w:eastAsia="宋体" w:cs="Times New Roman"/>
      <w:lang w:val="en-US" w:eastAsia="zh-CN" w:bidi="ar-SA"/>
    </w:rPr>
  </w:style>
  <w:style w:type="paragraph" w:customStyle="1" w:styleId="186">
    <w:name w:val="其他标准称谓"/>
    <w:qFormat/>
    <w:uiPriority w:val="99"/>
    <w:pPr>
      <w:spacing w:line="240" w:lineRule="atLeast"/>
      <w:jc w:val="distribute"/>
    </w:pPr>
    <w:rPr>
      <w:rFonts w:ascii="黑体" w:hAnsi="宋体" w:eastAsia="黑体" w:cs="黑体"/>
      <w:sz w:val="52"/>
      <w:szCs w:val="52"/>
      <w:lang w:val="en-US" w:eastAsia="zh-CN" w:bidi="ar-SA"/>
    </w:rPr>
  </w:style>
  <w:style w:type="paragraph" w:customStyle="1" w:styleId="187">
    <w:name w:val="实施日期"/>
    <w:basedOn w:val="130"/>
    <w:qFormat/>
    <w:uiPriority w:val="99"/>
    <w:pPr>
      <w:framePr w:hSpace="0" w:xAlign="right"/>
      <w:jc w:val="right"/>
    </w:pPr>
  </w:style>
  <w:style w:type="paragraph" w:customStyle="1" w:styleId="188">
    <w:name w:val="样式2"/>
    <w:basedOn w:val="37"/>
    <w:qFormat/>
    <w:uiPriority w:val="99"/>
    <w:pPr>
      <w:ind w:left="0"/>
      <w:jc w:val="both"/>
    </w:pPr>
    <w:rPr>
      <w:smallCaps w:val="0"/>
      <w:sz w:val="21"/>
      <w:szCs w:val="21"/>
    </w:rPr>
  </w:style>
  <w:style w:type="paragraph" w:customStyle="1" w:styleId="189">
    <w:name w:val="样式3"/>
    <w:basedOn w:val="37"/>
    <w:qFormat/>
    <w:uiPriority w:val="99"/>
    <w:pPr>
      <w:ind w:left="0"/>
      <w:jc w:val="both"/>
    </w:pPr>
    <w:rPr>
      <w:rFonts w:ascii="宋体" w:hAnsi="宋体" w:cs="宋体"/>
      <w:smallCaps w:val="0"/>
      <w:sz w:val="21"/>
      <w:szCs w:val="21"/>
    </w:rPr>
  </w:style>
  <w:style w:type="paragraph" w:customStyle="1" w:styleId="190">
    <w:name w:val="样式4"/>
    <w:basedOn w:val="2"/>
    <w:qFormat/>
    <w:uiPriority w:val="99"/>
    <w:pPr>
      <w:keepNext w:val="0"/>
      <w:keepLines w:val="0"/>
      <w:tabs>
        <w:tab w:val="left" w:pos="210"/>
      </w:tabs>
      <w:spacing w:beforeLines="100" w:afterLines="100" w:line="360" w:lineRule="exact"/>
      <w:jc w:val="left"/>
    </w:pPr>
    <w:rPr>
      <w:rFonts w:ascii="黑体" w:eastAsia="黑体" w:cs="黑体"/>
      <w:b w:val="0"/>
      <w:bCs w:val="0"/>
      <w:kern w:val="2"/>
      <w:sz w:val="21"/>
      <w:szCs w:val="21"/>
    </w:rPr>
  </w:style>
  <w:style w:type="paragraph" w:customStyle="1" w:styleId="191">
    <w:name w:val="默认段落字体 Para Char"/>
    <w:basedOn w:val="1"/>
    <w:qFormat/>
    <w:uiPriority w:val="99"/>
    <w:pPr>
      <w:spacing w:beforeLines="50" w:afterLines="50"/>
    </w:pPr>
    <w:rPr>
      <w:rFonts w:ascii="Tahoma" w:hAnsi="Tahoma" w:cs="Tahoma"/>
      <w:sz w:val="24"/>
    </w:rPr>
  </w:style>
  <w:style w:type="paragraph" w:customStyle="1" w:styleId="192">
    <w:name w:val="Char"/>
    <w:basedOn w:val="1"/>
    <w:qFormat/>
    <w:uiPriority w:val="99"/>
    <w:pPr>
      <w:spacing w:line="360" w:lineRule="auto"/>
      <w:ind w:firstLine="200" w:firstLineChars="200"/>
    </w:pPr>
    <w:rPr>
      <w:rFonts w:ascii="宋体" w:hAnsi="宋体" w:cs="宋体"/>
      <w:sz w:val="24"/>
    </w:rPr>
  </w:style>
  <w:style w:type="paragraph" w:customStyle="1" w:styleId="193">
    <w:name w:val="示例"/>
    <w:next w:val="105"/>
    <w:qFormat/>
    <w:uiPriority w:val="99"/>
    <w:pPr>
      <w:tabs>
        <w:tab w:val="left" w:pos="816"/>
      </w:tabs>
      <w:ind w:firstLine="419" w:firstLineChars="233"/>
      <w:jc w:val="both"/>
    </w:pPr>
    <w:rPr>
      <w:rFonts w:ascii="宋体" w:hAnsi="Times New Roman" w:eastAsia="宋体" w:cs="宋体"/>
      <w:sz w:val="18"/>
      <w:szCs w:val="18"/>
      <w:lang w:val="en-US" w:eastAsia="zh-CN" w:bidi="ar-SA"/>
    </w:rPr>
  </w:style>
  <w:style w:type="paragraph" w:customStyle="1" w:styleId="194">
    <w:name w:val="其他发布部门"/>
    <w:basedOn w:val="183"/>
    <w:qFormat/>
    <w:uiPriority w:val="99"/>
    <w:pPr>
      <w:spacing w:line="240" w:lineRule="atLeast"/>
    </w:pPr>
    <w:rPr>
      <w:rFonts w:ascii="黑体" w:eastAsia="黑体" w:cs="黑体"/>
      <w:b w:val="0"/>
      <w:bCs w:val="0"/>
    </w:rPr>
  </w:style>
  <w:style w:type="paragraph" w:customStyle="1" w:styleId="195">
    <w:name w:val="样式 (中文) 黑体 三号"/>
    <w:basedOn w:val="2"/>
    <w:qFormat/>
    <w:uiPriority w:val="99"/>
    <w:pPr>
      <w:keepNext w:val="0"/>
      <w:keepLines w:val="0"/>
      <w:tabs>
        <w:tab w:val="left" w:pos="210"/>
      </w:tabs>
      <w:spacing w:beforeLines="100" w:afterLines="100" w:line="360" w:lineRule="exact"/>
      <w:jc w:val="center"/>
    </w:pPr>
    <w:rPr>
      <w:rFonts w:ascii="黑体" w:eastAsia="黑体" w:cs="黑体"/>
      <w:b w:val="0"/>
      <w:bCs w:val="0"/>
      <w:kern w:val="2"/>
      <w:sz w:val="32"/>
      <w:szCs w:val="32"/>
    </w:rPr>
  </w:style>
  <w:style w:type="paragraph" w:customStyle="1" w:styleId="196">
    <w:name w:val="图表脚注"/>
    <w:next w:val="105"/>
    <w:qFormat/>
    <w:uiPriority w:val="99"/>
    <w:pPr>
      <w:ind w:left="300" w:leftChars="200" w:hanging="100" w:hangingChars="100"/>
      <w:jc w:val="both"/>
    </w:pPr>
    <w:rPr>
      <w:rFonts w:ascii="宋体" w:hAnsi="Times New Roman" w:eastAsia="宋体" w:cs="宋体"/>
      <w:sz w:val="18"/>
      <w:szCs w:val="18"/>
      <w:lang w:val="en-US" w:eastAsia="zh-CN" w:bidi="ar-SA"/>
    </w:rPr>
  </w:style>
  <w:style w:type="paragraph" w:customStyle="1" w:styleId="197">
    <w:name w:val="样式 (中文) 黑体 三号1"/>
    <w:basedOn w:val="42"/>
    <w:qFormat/>
    <w:uiPriority w:val="99"/>
    <w:pPr>
      <w:adjustRightInd/>
      <w:spacing w:before="640" w:after="560" w:line="240" w:lineRule="auto"/>
      <w:textAlignment w:val="auto"/>
    </w:pPr>
    <w:rPr>
      <w:rFonts w:eastAsia="黑体" w:cs="Arial"/>
      <w:bCs/>
      <w:kern w:val="2"/>
      <w:szCs w:val="32"/>
    </w:rPr>
  </w:style>
  <w:style w:type="paragraph" w:customStyle="1" w:styleId="198">
    <w:name w:val="附录"/>
    <w:basedOn w:val="42"/>
    <w:qFormat/>
    <w:uiPriority w:val="99"/>
    <w:pPr>
      <w:adjustRightInd/>
      <w:spacing w:before="0" w:after="0" w:line="240" w:lineRule="auto"/>
      <w:textAlignment w:val="auto"/>
    </w:pPr>
    <w:rPr>
      <w:rFonts w:ascii="黑体" w:eastAsia="黑体" w:cs="黑体"/>
      <w:b w:val="0"/>
      <w:kern w:val="2"/>
      <w:sz w:val="21"/>
      <w:szCs w:val="21"/>
    </w:rPr>
  </w:style>
  <w:style w:type="paragraph" w:customStyle="1" w:styleId="199">
    <w:name w:val="样式 黑体"/>
    <w:basedOn w:val="42"/>
    <w:qFormat/>
    <w:uiPriority w:val="99"/>
    <w:pPr>
      <w:adjustRightInd/>
      <w:spacing w:line="240" w:lineRule="auto"/>
      <w:textAlignment w:val="auto"/>
    </w:pPr>
    <w:rPr>
      <w:rFonts w:ascii="黑体" w:eastAsia="黑体" w:cs="黑体"/>
      <w:bCs/>
      <w:kern w:val="2"/>
      <w:szCs w:val="32"/>
    </w:rPr>
  </w:style>
  <w:style w:type="paragraph" w:customStyle="1" w:styleId="200">
    <w:name w:val="列出段落2"/>
    <w:basedOn w:val="1"/>
    <w:qFormat/>
    <w:uiPriority w:val="99"/>
    <w:pPr>
      <w:spacing w:line="336" w:lineRule="auto"/>
      <w:ind w:firstLine="420" w:firstLineChars="200"/>
    </w:pPr>
    <w:rPr>
      <w:rFonts w:ascii="Calibri" w:hAnsi="Calibri" w:cs="Calibri"/>
      <w:szCs w:val="21"/>
    </w:rPr>
  </w:style>
  <w:style w:type="paragraph" w:customStyle="1" w:styleId="201">
    <w:name w:val="Char Char Char Char"/>
    <w:basedOn w:val="1"/>
    <w:qFormat/>
    <w:uiPriority w:val="99"/>
    <w:pPr>
      <w:widowControl/>
      <w:spacing w:after="160" w:line="240" w:lineRule="exact"/>
      <w:jc w:val="left"/>
    </w:pPr>
    <w:rPr>
      <w:rFonts w:ascii="Arial" w:hAnsi="Arial" w:cs="Arial"/>
      <w:b/>
      <w:bCs/>
      <w:kern w:val="0"/>
      <w:sz w:val="24"/>
      <w:lang w:eastAsia="en-US"/>
    </w:rPr>
  </w:style>
  <w:style w:type="paragraph" w:customStyle="1" w:styleId="202">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203">
    <w:name w:val="注×："/>
    <w:qFormat/>
    <w:uiPriority w:val="99"/>
    <w:pPr>
      <w:widowControl w:val="0"/>
      <w:tabs>
        <w:tab w:val="left" w:pos="630"/>
      </w:tabs>
      <w:autoSpaceDE w:val="0"/>
      <w:autoSpaceDN w:val="0"/>
      <w:jc w:val="both"/>
    </w:pPr>
    <w:rPr>
      <w:rFonts w:ascii="宋体" w:hAnsi="Times New Roman" w:eastAsia="宋体" w:cs="宋体"/>
      <w:sz w:val="18"/>
      <w:szCs w:val="18"/>
      <w:lang w:val="en-US" w:eastAsia="zh-CN" w:bidi="ar-SA"/>
    </w:rPr>
  </w:style>
  <w:style w:type="paragraph" w:customStyle="1" w:styleId="204">
    <w:name w:val="_Style 104"/>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TOC 标题1"/>
    <w:basedOn w:val="2"/>
    <w:next w:val="1"/>
    <w:qFormat/>
    <w:uiPriority w:val="99"/>
    <w:pPr>
      <w:widowControl/>
      <w:spacing w:beforeLines="100" w:afterLines="100" w:line="276" w:lineRule="auto"/>
      <w:jc w:val="left"/>
      <w:outlineLvl w:val="9"/>
    </w:pPr>
    <w:rPr>
      <w:rFonts w:ascii="Cambria" w:hAnsi="Cambria" w:cs="Cambria"/>
      <w:color w:val="365F91"/>
      <w:kern w:val="0"/>
      <w:sz w:val="28"/>
      <w:szCs w:val="28"/>
    </w:rPr>
  </w:style>
  <w:style w:type="paragraph" w:customStyle="1" w:styleId="206">
    <w:name w:val="正文表标题"/>
    <w:next w:val="105"/>
    <w:qFormat/>
    <w:uiPriority w:val="99"/>
    <w:pPr>
      <w:jc w:val="center"/>
    </w:pPr>
    <w:rPr>
      <w:rFonts w:ascii="黑体" w:hAnsi="Times New Roman" w:eastAsia="黑体" w:cs="黑体"/>
      <w:sz w:val="21"/>
      <w:szCs w:val="21"/>
      <w:lang w:val="en-US" w:eastAsia="zh-CN" w:bidi="ar-SA"/>
    </w:rPr>
  </w:style>
  <w:style w:type="paragraph" w:customStyle="1" w:styleId="207">
    <w:name w:val="列项●（二级）"/>
    <w:qFormat/>
    <w:uiPriority w:val="99"/>
    <w:pPr>
      <w:tabs>
        <w:tab w:val="left" w:pos="840"/>
      </w:tabs>
      <w:ind w:left="600" w:leftChars="400" w:hanging="200" w:hangingChars="200"/>
      <w:jc w:val="both"/>
    </w:pPr>
    <w:rPr>
      <w:rFonts w:ascii="宋体" w:hAnsi="Times New Roman" w:eastAsia="宋体" w:cs="宋体"/>
      <w:sz w:val="21"/>
      <w:szCs w:val="21"/>
      <w:lang w:val="en-US" w:eastAsia="zh-CN" w:bidi="ar-SA"/>
    </w:rPr>
  </w:style>
  <w:style w:type="paragraph" w:customStyle="1" w:styleId="208">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spacing w:val="20"/>
      <w:w w:val="148"/>
      <w:sz w:val="52"/>
      <w:szCs w:val="52"/>
      <w:lang w:val="en-US" w:eastAsia="zh-CN" w:bidi="ar-SA"/>
    </w:rPr>
  </w:style>
  <w:style w:type="paragraph" w:customStyle="1" w:styleId="209">
    <w:name w:val="标准书眉_偶数页"/>
    <w:basedOn w:val="153"/>
    <w:next w:val="1"/>
    <w:qFormat/>
    <w:uiPriority w:val="99"/>
    <w:pPr>
      <w:jc w:val="left"/>
    </w:pPr>
  </w:style>
  <w:style w:type="paragraph" w:customStyle="1" w:styleId="210">
    <w:name w:val="参考文献、索引标题"/>
    <w:basedOn w:val="166"/>
    <w:next w:val="1"/>
    <w:qFormat/>
    <w:uiPriority w:val="99"/>
    <w:pPr>
      <w:spacing w:after="200" w:line="240" w:lineRule="auto"/>
    </w:pPr>
    <w:rPr>
      <w:sz w:val="21"/>
      <w:szCs w:val="21"/>
    </w:rPr>
  </w:style>
  <w:style w:type="paragraph" w:customStyle="1" w:styleId="211">
    <w:name w:val="Char Char Char Char Char Char1"/>
    <w:basedOn w:val="1"/>
    <w:semiHidden/>
    <w:qFormat/>
    <w:uiPriority w:val="99"/>
    <w:rPr>
      <w:szCs w:val="21"/>
    </w:rPr>
  </w:style>
  <w:style w:type="paragraph" w:customStyle="1" w:styleId="212">
    <w:name w:val="封面标准代替信息"/>
    <w:basedOn w:val="139"/>
    <w:qFormat/>
    <w:uiPriority w:val="99"/>
    <w:pPr>
      <w:spacing w:before="57"/>
    </w:pPr>
    <w:rPr>
      <w:rFonts w:ascii="宋体" w:cs="宋体"/>
      <w:sz w:val="21"/>
      <w:szCs w:val="21"/>
    </w:rPr>
  </w:style>
  <w:style w:type="paragraph" w:customStyle="1" w:styleId="213">
    <w:name w:val="封面标准英文名称"/>
    <w:qFormat/>
    <w:uiPriority w:val="99"/>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214">
    <w:name w:val="_Style 213"/>
    <w:semiHidden/>
    <w:qFormat/>
    <w:uiPriority w:val="99"/>
    <w:rPr>
      <w:rFonts w:ascii="Calibri" w:hAnsi="Calibri" w:eastAsia="宋体" w:cs="Calibri"/>
      <w:kern w:val="2"/>
      <w:sz w:val="21"/>
      <w:szCs w:val="21"/>
      <w:lang w:val="en-US" w:eastAsia="zh-CN" w:bidi="ar-SA"/>
    </w:rPr>
  </w:style>
  <w:style w:type="paragraph" w:customStyle="1" w:styleId="215">
    <w:name w:val="附录表标题"/>
    <w:next w:val="105"/>
    <w:qFormat/>
    <w:uiPriority w:val="99"/>
    <w:pPr>
      <w:tabs>
        <w:tab w:val="left" w:pos="360"/>
      </w:tabs>
      <w:jc w:val="center"/>
      <w:textAlignment w:val="baseline"/>
    </w:pPr>
    <w:rPr>
      <w:rFonts w:ascii="黑体" w:hAnsi="Times New Roman" w:eastAsia="黑体" w:cs="黑体"/>
      <w:kern w:val="21"/>
      <w:sz w:val="21"/>
      <w:szCs w:val="21"/>
      <w:lang w:val="en-US" w:eastAsia="zh-CN" w:bidi="ar-SA"/>
    </w:rPr>
  </w:style>
  <w:style w:type="paragraph" w:customStyle="1" w:styleId="216">
    <w:name w:val="_Style 149"/>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17">
    <w:name w:val="列项——（一级）"/>
    <w:qFormat/>
    <w:uiPriority w:val="99"/>
    <w:pPr>
      <w:widowControl w:val="0"/>
      <w:tabs>
        <w:tab w:val="left" w:pos="854"/>
      </w:tabs>
      <w:ind w:left="840" w:leftChars="200" w:hanging="420" w:hangingChars="200"/>
      <w:jc w:val="both"/>
    </w:pPr>
    <w:rPr>
      <w:rFonts w:ascii="宋体" w:hAnsi="Times New Roman" w:eastAsia="宋体" w:cs="宋体"/>
      <w:sz w:val="21"/>
      <w:szCs w:val="21"/>
      <w:lang w:val="en-US" w:eastAsia="zh-CN" w:bidi="ar-SA"/>
    </w:rPr>
  </w:style>
  <w:style w:type="paragraph" w:customStyle="1" w:styleId="218">
    <w:name w:val="正文图标题"/>
    <w:next w:val="105"/>
    <w:qFormat/>
    <w:uiPriority w:val="99"/>
    <w:pPr>
      <w:jc w:val="center"/>
    </w:pPr>
    <w:rPr>
      <w:rFonts w:ascii="黑体" w:hAnsi="Times New Roman" w:eastAsia="黑体" w:cs="黑体"/>
      <w:sz w:val="21"/>
      <w:szCs w:val="21"/>
      <w:lang w:val="en-US" w:eastAsia="zh-CN" w:bidi="ar-SA"/>
    </w:rPr>
  </w:style>
  <w:style w:type="paragraph" w:customStyle="1" w:styleId="219">
    <w:name w:val="列项◆（三级）"/>
    <w:qFormat/>
    <w:uiPriority w:val="99"/>
    <w:pPr>
      <w:ind w:left="800" w:leftChars="600" w:hanging="200" w:hangingChars="200"/>
    </w:pPr>
    <w:rPr>
      <w:rFonts w:ascii="宋体" w:hAnsi="Times New Roman" w:eastAsia="宋体" w:cs="宋体"/>
      <w:sz w:val="21"/>
      <w:szCs w:val="21"/>
      <w:lang w:val="en-US" w:eastAsia="zh-CN" w:bidi="ar-SA"/>
    </w:rPr>
  </w:style>
  <w:style w:type="paragraph" w:customStyle="1" w:styleId="220">
    <w:name w:val="_Style 219"/>
    <w:basedOn w:val="2"/>
    <w:next w:val="1"/>
    <w:qFormat/>
    <w:uiPriority w:val="99"/>
    <w:pPr>
      <w:widowControl/>
      <w:spacing w:beforeLines="100" w:afterLines="100" w:line="276" w:lineRule="auto"/>
      <w:jc w:val="left"/>
      <w:outlineLvl w:val="9"/>
    </w:pPr>
    <w:rPr>
      <w:rFonts w:ascii="Cambria" w:hAnsi="Cambria" w:cs="Cambria"/>
      <w:color w:val="365F91"/>
      <w:kern w:val="0"/>
      <w:sz w:val="28"/>
      <w:szCs w:val="28"/>
    </w:rPr>
  </w:style>
  <w:style w:type="paragraph" w:customStyle="1" w:styleId="221">
    <w:name w:val="a5"/>
    <w:basedOn w:val="6"/>
    <w:next w:val="1"/>
    <w:qFormat/>
    <w:uiPriority w:val="99"/>
    <w:pPr>
      <w:keepLines w:val="0"/>
      <w:widowControl/>
      <w:tabs>
        <w:tab w:val="left" w:pos="1140"/>
        <w:tab w:val="left" w:pos="1360"/>
        <w:tab w:val="left" w:pos="2520"/>
        <w:tab w:val="clear" w:pos="1260"/>
      </w:tabs>
      <w:suppressAutoHyphens/>
      <w:spacing w:before="60" w:after="240" w:line="230" w:lineRule="exact"/>
      <w:ind w:left="2520" w:hanging="420"/>
      <w:jc w:val="left"/>
    </w:pPr>
    <w:rPr>
      <w:rFonts w:ascii="Arial" w:hAnsi="Arial" w:eastAsia="MS Mincho" w:cs="Arial"/>
      <w:kern w:val="0"/>
      <w:sz w:val="20"/>
      <w:szCs w:val="20"/>
      <w:lang w:val="en-GB" w:eastAsia="fr-FR"/>
    </w:rPr>
  </w:style>
  <w:style w:type="paragraph" w:customStyle="1" w:styleId="222">
    <w:name w:val="a3"/>
    <w:basedOn w:val="4"/>
    <w:next w:val="1"/>
    <w:qFormat/>
    <w:uiPriority w:val="99"/>
    <w:pPr>
      <w:keepLines w:val="0"/>
      <w:widowControl/>
      <w:tabs>
        <w:tab w:val="left" w:pos="640"/>
        <w:tab w:val="left" w:pos="880"/>
        <w:tab w:val="left" w:pos="1680"/>
      </w:tabs>
      <w:suppressAutoHyphens/>
      <w:spacing w:before="60" w:after="240" w:line="250" w:lineRule="exact"/>
      <w:ind w:left="1680" w:hanging="420"/>
      <w:jc w:val="left"/>
    </w:pPr>
    <w:rPr>
      <w:rFonts w:ascii="Arial" w:hAnsi="Arial" w:eastAsia="MS Mincho" w:cs="Arial"/>
      <w:sz w:val="22"/>
      <w:szCs w:val="22"/>
      <w:lang w:val="en-GB" w:eastAsia="fr-FR"/>
    </w:rPr>
  </w:style>
  <w:style w:type="paragraph" w:customStyle="1" w:styleId="223">
    <w:name w:val="a6"/>
    <w:basedOn w:val="7"/>
    <w:next w:val="1"/>
    <w:qFormat/>
    <w:uiPriority w:val="99"/>
    <w:pPr>
      <w:keepLines w:val="0"/>
      <w:tabs>
        <w:tab w:val="left" w:pos="1140"/>
        <w:tab w:val="left" w:pos="1360"/>
        <w:tab w:val="clear" w:pos="1440"/>
      </w:tabs>
      <w:suppressAutoHyphens/>
      <w:spacing w:before="60" w:after="240" w:line="230" w:lineRule="exact"/>
      <w:ind w:left="1260" w:hanging="420"/>
    </w:pPr>
    <w:rPr>
      <w:rFonts w:eastAsia="MS Mincho"/>
      <w:sz w:val="20"/>
      <w:szCs w:val="20"/>
      <w:lang w:val="en-GB" w:eastAsia="fr-FR"/>
    </w:rPr>
  </w:style>
  <w:style w:type="paragraph" w:customStyle="1" w:styleId="224">
    <w:name w:val="a4"/>
    <w:basedOn w:val="5"/>
    <w:next w:val="1"/>
    <w:qFormat/>
    <w:uiPriority w:val="99"/>
    <w:pPr>
      <w:keepLines w:val="0"/>
      <w:widowControl/>
      <w:tabs>
        <w:tab w:val="left" w:pos="880"/>
        <w:tab w:val="left" w:pos="2100"/>
      </w:tabs>
      <w:suppressAutoHyphens/>
      <w:spacing w:before="60" w:after="240" w:line="230" w:lineRule="exact"/>
      <w:ind w:left="2100" w:hanging="420"/>
      <w:jc w:val="left"/>
    </w:pPr>
    <w:rPr>
      <w:rFonts w:eastAsia="MS Mincho" w:cs="Arial"/>
      <w:sz w:val="20"/>
      <w:szCs w:val="20"/>
      <w:lang w:val="en-GB" w:eastAsia="fr-FR"/>
    </w:rPr>
  </w:style>
  <w:style w:type="paragraph" w:customStyle="1" w:styleId="225">
    <w:name w:val="样式 (中文) 方正仿宋简体 小三"/>
    <w:basedOn w:val="1"/>
    <w:qFormat/>
    <w:uiPriority w:val="0"/>
    <w:pPr>
      <w:topLinePunct/>
      <w:ind w:firstLine="200" w:firstLineChars="200"/>
    </w:pPr>
    <w:rPr>
      <w:rFonts w:eastAsia="方正仿宋简体" w:cs="宋体"/>
      <w:sz w:val="30"/>
      <w:szCs w:val="20"/>
    </w:rPr>
  </w:style>
  <w:style w:type="table" w:customStyle="1" w:styleId="226">
    <w:name w:val="网格型1"/>
    <w:basedOn w:val="4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27">
    <w:name w:val="网格型2"/>
    <w:basedOn w:val="4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28">
    <w:name w:val="网格型3"/>
    <w:basedOn w:val="4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29">
    <w:name w:val="普通文字1"/>
    <w:basedOn w:val="1"/>
    <w:qFormat/>
    <w:uiPriority w:val="99"/>
    <w:pPr>
      <w:spacing w:beforeLines="50" w:line="300" w:lineRule="auto"/>
      <w:ind w:firstLine="200" w:firstLineChars="200"/>
    </w:pPr>
    <w:rPr>
      <w:rFonts w:ascii="宋体" w:cs="宋体"/>
      <w:spacing w:val="10"/>
      <w:kern w:val="0"/>
      <w:sz w:val="24"/>
    </w:rPr>
  </w:style>
  <w:style w:type="paragraph" w:customStyle="1" w:styleId="230">
    <w:name w:val="_Style 228"/>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31">
    <w:name w:val="_Style 229"/>
    <w:qFormat/>
    <w:uiPriority w:val="99"/>
    <w:pPr>
      <w:widowControl w:val="0"/>
      <w:jc w:val="both"/>
    </w:pPr>
    <w:rPr>
      <w:rFonts w:ascii="Times New Roman" w:hAnsi="Times New Roman" w:eastAsia="宋体" w:cs="Times New Roman"/>
      <w:kern w:val="2"/>
      <w:sz w:val="21"/>
      <w:szCs w:val="24"/>
      <w:lang w:val="en-US" w:eastAsia="zh-CN" w:bidi="ar-SA"/>
    </w:rPr>
  </w:style>
  <w:style w:type="table" w:customStyle="1" w:styleId="232">
    <w:name w:val="网格表 1 浅色1"/>
    <w:basedOn w:val="44"/>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
    <w:tblStylePr w:type="firstRow">
      <w:rPr>
        <w:b/>
        <w:bCs/>
      </w:rPr>
      <w:tcPr>
        <w:tcBorders>
          <w:top w:val="nil"/>
          <w:left w:val="single" w:color="666666" w:sz="12" w:space="0"/>
          <w:bottom w:val="nil"/>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233">
    <w:name w:val="副标题 Char"/>
    <w:qFormat/>
    <w:uiPriority w:val="11"/>
    <w:rPr>
      <w:rFonts w:ascii="Cambria" w:hAnsi="Cambria" w:cs="Times New Roman"/>
      <w:b/>
      <w:bCs/>
      <w:kern w:val="28"/>
      <w:sz w:val="32"/>
      <w:szCs w:val="32"/>
    </w:rPr>
  </w:style>
  <w:style w:type="paragraph" w:customStyle="1" w:styleId="234">
    <w:name w:val="居中文字"/>
    <w:basedOn w:val="26"/>
    <w:qFormat/>
    <w:uiPriority w:val="0"/>
    <w:pPr>
      <w:spacing w:line="360" w:lineRule="auto"/>
      <w:ind w:firstLine="60" w:firstLineChars="60"/>
      <w:jc w:val="center"/>
    </w:pPr>
    <w:rPr>
      <w:rFonts w:ascii="Times New Roman" w:hAnsi="Times New Roman"/>
      <w:spacing w:val="20"/>
      <w:szCs w:val="20"/>
    </w:rPr>
  </w:style>
  <w:style w:type="paragraph" w:customStyle="1" w:styleId="235">
    <w:name w:val="居中文字4"/>
    <w:basedOn w:val="234"/>
    <w:qFormat/>
    <w:uiPriority w:val="0"/>
    <w:pPr>
      <w:ind w:firstLine="0" w:firstLineChars="0"/>
    </w:pPr>
  </w:style>
  <w:style w:type="character" w:customStyle="1" w:styleId="236">
    <w:name w:val="标题 2 Char1"/>
    <w:qFormat/>
    <w:uiPriority w:val="0"/>
    <w:rPr>
      <w:rFonts w:eastAsia="方正仿宋简体"/>
      <w:bCs/>
      <w:kern w:val="2"/>
      <w:sz w:val="30"/>
      <w:szCs w:val="32"/>
      <w:lang w:val="en-US" w:eastAsia="zh-CN" w:bidi="ar-SA"/>
    </w:rPr>
  </w:style>
  <w:style w:type="character" w:customStyle="1" w:styleId="237">
    <w:name w:val="页脚 Char2"/>
    <w:qFormat/>
    <w:uiPriority w:val="0"/>
    <w:rPr>
      <w:rFonts w:eastAsia="宋体"/>
      <w:kern w:val="2"/>
      <w:sz w:val="18"/>
      <w:szCs w:val="18"/>
      <w:lang w:val="en-US" w:eastAsia="zh-CN" w:bidi="ar-SA"/>
    </w:rPr>
  </w:style>
  <w:style w:type="paragraph" w:customStyle="1" w:styleId="238">
    <w:name w:val="p0"/>
    <w:basedOn w:val="1"/>
    <w:qFormat/>
    <w:uiPriority w:val="0"/>
    <w:pPr>
      <w:widowControl/>
      <w:ind w:left="420"/>
    </w:pPr>
    <w:rPr>
      <w:rFonts w:ascii="Calibri" w:hAnsi="Calibri" w:cs="宋体"/>
      <w:kern w:val="0"/>
      <w:szCs w:val="21"/>
    </w:rPr>
  </w:style>
  <w:style w:type="paragraph" w:customStyle="1" w:styleId="239">
    <w:name w:val="正文-0"/>
    <w:qFormat/>
    <w:uiPriority w:val="0"/>
    <w:pPr>
      <w:widowControl w:val="0"/>
      <w:spacing w:line="440" w:lineRule="exact"/>
      <w:ind w:firstLine="200" w:firstLineChars="200"/>
    </w:pPr>
    <w:rPr>
      <w:rFonts w:ascii="Times New Roman" w:hAnsi="Times New Roman" w:eastAsia="宋体" w:cs="Times New Roman"/>
      <w:kern w:val="2"/>
      <w:sz w:val="21"/>
      <w:szCs w:val="22"/>
      <w:lang w:val="en-US" w:eastAsia="zh-CN" w:bidi="ar-SA"/>
    </w:rPr>
  </w:style>
  <w:style w:type="paragraph" w:customStyle="1" w:styleId="240">
    <w:name w:val="正文 含缩进"/>
    <w:basedOn w:val="1"/>
    <w:qFormat/>
    <w:uiPriority w:val="0"/>
    <w:pPr>
      <w:spacing w:line="360" w:lineRule="auto"/>
      <w:ind w:firstLine="424" w:firstLineChars="202"/>
    </w:pPr>
    <w:rPr>
      <w:szCs w:val="22"/>
    </w:rPr>
  </w:style>
  <w:style w:type="paragraph" w:customStyle="1" w:styleId="241">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42">
    <w:name w:val="HTML 预设格式 字符"/>
    <w:uiPriority w:val="99"/>
    <w:rPr>
      <w:rFonts w:ascii="Arial" w:hAnsi="Arial"/>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5D525E-CEA8-49B6-8CB5-D60C4D2B1FD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48</Pages>
  <Words>20890</Words>
  <Characters>6449</Characters>
  <Lines>53</Lines>
  <Paragraphs>54</Paragraphs>
  <TotalTime>45</TotalTime>
  <ScaleCrop>false</ScaleCrop>
  <LinksUpToDate>false</LinksUpToDate>
  <CharactersWithSpaces>27285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2024-03-22T01:12:00Z</dcterms:created>
  <dc:creator>番茄花园</dc:creator>
  <cp:lastModifiedBy>毛丹</cp:lastModifiedBy>
  <cp:lastPrinted>2018-11-05T07:54:00Z</cp:lastPrinted>
  <dcterms:modified xsi:type="dcterms:W3CDTF">2025-06-13T02:57:17Z</dcterms:modified>
  <dc:title>铁路建设项目</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2B19CD126ED94130B348AE468C270ABC</vt:lpwstr>
  </property>
</Properties>
</file>