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C883C">
      <w:pPr>
        <w:pStyle w:val="2"/>
        <w:bidi w:val="0"/>
      </w:pPr>
      <w:r>
        <w:t>中国邮政集团有限公司连云港市分公司</w:t>
      </w:r>
      <w:bookmarkStart w:id="0" w:name="_GoBack"/>
      <w:r>
        <w:t>2025-2026年启明项目物流</w:t>
      </w:r>
      <w:r>
        <w:rPr>
          <w:rFonts w:hint="eastAsia"/>
        </w:rPr>
        <w:t>运输服务外包项目招标公告</w:t>
      </w:r>
    </w:p>
    <w:bookmarkEnd w:id="0"/>
    <w:p w14:paraId="3C61EB54">
      <w:pPr>
        <w:pStyle w:val="2"/>
        <w:bidi w:val="0"/>
      </w:pPr>
      <w:r>
        <w:rPr>
          <w:rFonts w:hint="eastAsia"/>
        </w:rPr>
        <w:t> </w:t>
      </w:r>
    </w:p>
    <w:p w14:paraId="57D36102">
      <w:pPr>
        <w:pStyle w:val="2"/>
        <w:bidi w:val="0"/>
      </w:pPr>
      <w:r>
        <w:rPr>
          <w:rFonts w:hint="eastAsia"/>
        </w:rPr>
        <w:t>本招标项目为中国邮政集团有限公司连云港市分公司2025-2026年启明项目物流运输服务外包项目 、招标编号： ZB202506031  ,招标人为 中国邮政集团有限公司连云港市分公司，招标代理机构为  中通服咨询设计研究院有限公司 。资金已落实。项目已具备招标条件，现进行公开招标，有意向的潜在投标人（以下简称投标人）可前来投标。</w:t>
      </w:r>
    </w:p>
    <w:p w14:paraId="4D7B9F0A">
      <w:pPr>
        <w:pStyle w:val="2"/>
        <w:bidi w:val="0"/>
      </w:pPr>
      <w:r>
        <w:rPr>
          <w:rFonts w:hint="eastAsia"/>
        </w:rPr>
        <w:t>项目概况与招标（服务）内容</w:t>
      </w:r>
    </w:p>
    <w:p w14:paraId="0BEC37AA">
      <w:pPr>
        <w:pStyle w:val="2"/>
        <w:bidi w:val="0"/>
      </w:pPr>
      <w:r>
        <w:rPr>
          <w:rFonts w:hint="eastAsia"/>
        </w:rPr>
        <w:t>    项目概况</w:t>
      </w:r>
    </w:p>
    <w:p w14:paraId="568B73AF">
      <w:pPr>
        <w:pStyle w:val="2"/>
        <w:bidi w:val="0"/>
      </w:pPr>
      <w:r>
        <w:rPr>
          <w:rFonts w:hint="eastAsia"/>
        </w:rPr>
        <w:t>本项目为中国邮政集团有限公司连云港市分公司2025-2026年启明项目物流运输服务外包项目。</w:t>
      </w:r>
    </w:p>
    <w:p w14:paraId="13E98054">
      <w:pPr>
        <w:pStyle w:val="2"/>
        <w:bidi w:val="0"/>
      </w:pPr>
      <w:r>
        <w:rPr>
          <w:rFonts w:hint="eastAsia"/>
        </w:rPr>
        <w:t>1.2 招标内容</w:t>
      </w:r>
    </w:p>
    <w:p w14:paraId="791788FC">
      <w:pPr>
        <w:pStyle w:val="2"/>
        <w:bidi w:val="0"/>
      </w:pPr>
      <w:r>
        <w:rPr>
          <w:rFonts w:hint="eastAsia"/>
        </w:rPr>
        <w:t>本次采购内容为在指定时间提供符合要求的对应车辆（派车信息通过指定邮箱发送和收取）、车辆的出车前检查、货物交接、车辆自始发地（南京）至目的地（收件单位）的全程运输与相关随货单据的验收、在途异常情况的反馈与处理、相关查询与对账等工作、货损的赔偿、货物运输返单的及时反馈、纸质原单和签单的实物返单的保存（每月进行交接）。</w:t>
      </w:r>
    </w:p>
    <w:p w14:paraId="71A75DEC">
      <w:pPr>
        <w:pStyle w:val="2"/>
        <w:bidi w:val="0"/>
      </w:pPr>
      <w:r>
        <w:rPr>
          <w:rFonts w:hint="eastAsia"/>
        </w:rPr>
        <w:t>1.3 预算金额：42.5万元（含税）。</w:t>
      </w:r>
    </w:p>
    <w:p w14:paraId="35362156">
      <w:pPr>
        <w:pStyle w:val="2"/>
        <w:bidi w:val="0"/>
      </w:pPr>
      <w:r>
        <w:rPr>
          <w:rFonts w:hint="eastAsia"/>
        </w:rPr>
        <w:t>1.4 合同期限：1年。具体以合同签订日期为准。</w:t>
      </w:r>
    </w:p>
    <w:p w14:paraId="6F7C3B9C">
      <w:pPr>
        <w:pStyle w:val="2"/>
        <w:bidi w:val="0"/>
      </w:pPr>
      <w:r>
        <w:rPr>
          <w:rFonts w:hint="eastAsia"/>
        </w:rPr>
        <w:t>1.5 本项目设置最高限价，单价最高限价详见下表，超过将否决其投标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0"/>
        <w:gridCol w:w="2079"/>
        <w:gridCol w:w="2079"/>
        <w:gridCol w:w="2201"/>
      </w:tblGrid>
      <w:tr w14:paraId="639A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5EFC1">
            <w:pPr>
              <w:pStyle w:val="2"/>
              <w:bidi w:val="0"/>
            </w:pPr>
            <w:r>
              <w:t>厢式货车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ABAAA">
            <w:pPr>
              <w:pStyle w:val="2"/>
              <w:bidi w:val="0"/>
            </w:pPr>
            <w:r>
              <w:t>7.5米厢车（20%）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2A299">
            <w:pPr>
              <w:pStyle w:val="2"/>
              <w:bidi w:val="0"/>
            </w:pPr>
            <w:r>
              <w:t>9.6米厢车（40%）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78975">
            <w:pPr>
              <w:pStyle w:val="2"/>
              <w:bidi w:val="0"/>
            </w:pPr>
            <w:r>
              <w:t>16.5米厢车（40%）</w:t>
            </w:r>
          </w:p>
        </w:tc>
      </w:tr>
      <w:tr w14:paraId="3AA1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68E6A">
            <w:pPr>
              <w:pStyle w:val="2"/>
              <w:bidi w:val="0"/>
            </w:pPr>
            <w:r>
              <w:t>元/公里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02B86">
            <w:pPr>
              <w:pStyle w:val="2"/>
              <w:bidi w:val="0"/>
            </w:pPr>
            <w:r>
              <w:t>4.38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55A02">
            <w:pPr>
              <w:pStyle w:val="2"/>
              <w:bidi w:val="0"/>
            </w:pPr>
            <w:r>
              <w:t>5.41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B260A">
            <w:pPr>
              <w:pStyle w:val="2"/>
              <w:bidi w:val="0"/>
            </w:pPr>
            <w:r>
              <w:t>8.58</w:t>
            </w:r>
          </w:p>
        </w:tc>
      </w:tr>
      <w:tr w14:paraId="344D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46DB2">
            <w:pPr>
              <w:pStyle w:val="2"/>
              <w:bidi w:val="0"/>
            </w:pPr>
            <w:r>
              <w:t>此价格包含保险、运输、投递、装卸等一切费用</w:t>
            </w:r>
          </w:p>
        </w:tc>
      </w:tr>
      <w:tr w14:paraId="1CAB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862F0">
            <w:pPr>
              <w:pStyle w:val="2"/>
              <w:bidi w:val="0"/>
            </w:pPr>
            <w:r>
              <w:t>公里数以客户提供标准的始发地至目的地数据为准</w:t>
            </w:r>
          </w:p>
        </w:tc>
      </w:tr>
    </w:tbl>
    <w:p w14:paraId="0CA3CA69">
      <w:pPr>
        <w:pStyle w:val="2"/>
        <w:bidi w:val="0"/>
      </w:pPr>
      <w:r>
        <w:rPr>
          <w:rFonts w:hint="eastAsia"/>
        </w:rPr>
        <w:t> </w:t>
      </w:r>
    </w:p>
    <w:p w14:paraId="196A1F89">
      <w:pPr>
        <w:pStyle w:val="2"/>
        <w:bidi w:val="0"/>
      </w:pPr>
      <w:r>
        <w:rPr>
          <w:rFonts w:hint="eastAsia"/>
        </w:rPr>
        <w:t>1.6 标包划分：本项目共划分1个标包。</w:t>
      </w:r>
    </w:p>
    <w:p w14:paraId="3382A13C">
      <w:pPr>
        <w:pStyle w:val="2"/>
        <w:bidi w:val="0"/>
      </w:pPr>
      <w:r>
        <w:rPr>
          <w:rFonts w:hint="eastAsia"/>
        </w:rPr>
        <w:t>1.7中标人数量：1名，备选中标人1名。</w:t>
      </w:r>
    </w:p>
    <w:p w14:paraId="4694ADB1">
      <w:pPr>
        <w:pStyle w:val="2"/>
        <w:bidi w:val="0"/>
      </w:pPr>
      <w:r>
        <w:rPr>
          <w:rFonts w:hint="eastAsia"/>
        </w:rPr>
        <w:t>投标人资格要求</w:t>
      </w:r>
    </w:p>
    <w:p w14:paraId="2AEEAD55">
      <w:pPr>
        <w:pStyle w:val="2"/>
        <w:bidi w:val="0"/>
      </w:pPr>
      <w:r>
        <w:rPr>
          <w:rFonts w:hint="eastAsia"/>
        </w:rPr>
        <w:t>2.1、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344D0925">
      <w:pPr>
        <w:pStyle w:val="2"/>
        <w:bidi w:val="0"/>
      </w:pPr>
      <w:r>
        <w:rPr>
          <w:rFonts w:hint="eastAsia"/>
        </w:rPr>
        <w:t>2.2、投标人须能够提供增值税专用发票。(提供一般纳税人资格证明材料或者开具过的相关增值税专用发票，加盖公章）</w:t>
      </w:r>
    </w:p>
    <w:p w14:paraId="2D542749">
      <w:pPr>
        <w:pStyle w:val="2"/>
        <w:bidi w:val="0"/>
      </w:pPr>
      <w:r>
        <w:rPr>
          <w:rFonts w:hint="eastAsia"/>
        </w:rPr>
        <w:t>2.3、投标人须具备为本项目提供服务的能力，能够满足本次项目招标文件中提出的相关重要技术要求和服务标准。（提供承诺书并加盖公章）</w:t>
      </w:r>
    </w:p>
    <w:p w14:paraId="5F0EE056">
      <w:pPr>
        <w:pStyle w:val="2"/>
        <w:bidi w:val="0"/>
      </w:pPr>
      <w:r>
        <w:rPr>
          <w:rFonts w:hint="eastAsia"/>
        </w:rPr>
        <w:t>2.4、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574DF989">
      <w:pPr>
        <w:pStyle w:val="2"/>
        <w:bidi w:val="0"/>
      </w:pPr>
      <w:r>
        <w:rPr>
          <w:rFonts w:hint="eastAsia"/>
        </w:rPr>
        <w:t>2.5、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1B406E96">
      <w:pPr>
        <w:pStyle w:val="2"/>
        <w:bidi w:val="0"/>
      </w:pPr>
      <w:r>
        <w:rPr>
          <w:rFonts w:hint="eastAsia"/>
        </w:rPr>
        <w:t>2.6、单位负责人为同一人或者存在直接控股、管理关系的不同投标人，不得参加同一分包或者未划分分包的同一项目采购活动。（提供承诺书并加盖公章）</w:t>
      </w:r>
    </w:p>
    <w:p w14:paraId="2B584BC1">
      <w:pPr>
        <w:pStyle w:val="2"/>
        <w:bidi w:val="0"/>
      </w:pPr>
      <w:r>
        <w:rPr>
          <w:rFonts w:hint="eastAsia"/>
        </w:rPr>
        <w:t>2.7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68E0AB13">
      <w:pPr>
        <w:pStyle w:val="2"/>
        <w:bidi w:val="0"/>
      </w:pPr>
      <w:r>
        <w:rPr>
          <w:rFonts w:hint="eastAsia"/>
        </w:rPr>
        <w:t>2.8、本项目不接受被中国邮政集团有限公司或中国邮政集团有限公司江苏省分公司列入黑名单且在限制范围内的投标人投标。（提供承诺书并加盖公章）</w:t>
      </w:r>
    </w:p>
    <w:p w14:paraId="443608CF">
      <w:pPr>
        <w:pStyle w:val="2"/>
        <w:bidi w:val="0"/>
      </w:pPr>
      <w:r>
        <w:rPr>
          <w:rFonts w:hint="eastAsia"/>
        </w:rPr>
        <w:t>2.9、本次招标不接受联合体投标，且不得分包、转包。（提供承诺书并加盖公章）</w:t>
      </w:r>
    </w:p>
    <w:p w14:paraId="39B6C0F9">
      <w:pPr>
        <w:pStyle w:val="2"/>
        <w:bidi w:val="0"/>
      </w:pPr>
      <w:r>
        <w:rPr>
          <w:rFonts w:hint="eastAsia"/>
        </w:rPr>
        <w:t>2.10、投标人须提供与本招标项目相适应的《道路运输经营许可证》。（提供证书复印件加盖公章）</w:t>
      </w:r>
    </w:p>
    <w:p w14:paraId="6A3CC147">
      <w:pPr>
        <w:pStyle w:val="2"/>
        <w:bidi w:val="0"/>
      </w:pPr>
      <w:r>
        <w:rPr>
          <w:rFonts w:hint="eastAsia"/>
        </w:rPr>
        <w:t>资格审查采用资格后审方式。</w:t>
      </w:r>
    </w:p>
    <w:p w14:paraId="1379B9AE">
      <w:pPr>
        <w:pStyle w:val="2"/>
        <w:bidi w:val="0"/>
      </w:pPr>
      <w:r>
        <w:rPr>
          <w:rFonts w:hint="eastAsia"/>
        </w:rPr>
        <w:t>资格审查方法</w:t>
      </w:r>
    </w:p>
    <w:p w14:paraId="4B7FB339">
      <w:pPr>
        <w:pStyle w:val="2"/>
        <w:bidi w:val="0"/>
      </w:pPr>
      <w:r>
        <w:rPr>
          <w:rFonts w:hint="eastAsia"/>
        </w:rPr>
        <w:t>本项目将进行资格后审，资格审查标准和内容见招标文件“评标办法”，凡未通过资格后审的投标人，其投标文件将被否决。</w:t>
      </w:r>
    </w:p>
    <w:p w14:paraId="3CA50E3D">
      <w:pPr>
        <w:pStyle w:val="2"/>
        <w:bidi w:val="0"/>
      </w:pPr>
      <w:r>
        <w:rPr>
          <w:rFonts w:hint="eastAsia"/>
        </w:rPr>
        <w:t>招标文件的获取</w:t>
      </w:r>
    </w:p>
    <w:p w14:paraId="4FAD1725">
      <w:pPr>
        <w:pStyle w:val="2"/>
        <w:bidi w:val="0"/>
      </w:pPr>
      <w:r>
        <w:rPr>
          <w:rFonts w:hint="eastAsia"/>
        </w:rPr>
        <w:t>4.1招标文件获取时间： 2025年 6 月17日 8 时 00 分至 2025 年 6 月23日 17 时 00分。（北京时间）</w:t>
      </w:r>
    </w:p>
    <w:p w14:paraId="09594D10">
      <w:pPr>
        <w:pStyle w:val="2"/>
        <w:bidi w:val="0"/>
      </w:pPr>
      <w:r>
        <w:rPr>
          <w:rFonts w:hint="eastAsia"/>
        </w:rPr>
        <w:t>4.2在招标文件获取截止时间前,请有意向且具备资格条件的报名单位通过电汇方式购买招标文件，并按附件格式填写《招标文件领取确认表》可编辑版，加盖公章连同电汇底单一并传至招标代理机构邮箱：xuchuanyou7616_xm@cicdi.cn，招标代理机构收到后将电子版招标文件发至《招标文件领取确认表》所填写E-mail中，发送完成及时联系招标代理公司人员。</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5"/>
        <w:gridCol w:w="5856"/>
        <w:gridCol w:w="1275"/>
      </w:tblGrid>
      <w:tr w14:paraId="552D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295B9">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169DF">
            <w:pPr>
              <w:pStyle w:val="2"/>
              <w:bidi w:val="0"/>
            </w:pPr>
            <w:r>
              <w:t>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8C735">
            <w:pPr>
              <w:pStyle w:val="2"/>
              <w:bidi w:val="0"/>
            </w:pPr>
            <w:r>
              <w:t>信息</w:t>
            </w:r>
          </w:p>
        </w:tc>
      </w:tr>
      <w:tr w14:paraId="2A2A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3769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02E0B">
            <w:pPr>
              <w:pStyle w:val="2"/>
              <w:bidi w:val="0"/>
            </w:pPr>
            <w:r>
              <w:t>投标人名称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2E528">
            <w:pPr>
              <w:pStyle w:val="2"/>
              <w:bidi w:val="0"/>
            </w:pPr>
            <w:r>
              <w:t> </w:t>
            </w:r>
          </w:p>
        </w:tc>
      </w:tr>
      <w:tr w14:paraId="6726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F4FCB">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4699F">
            <w:pPr>
              <w:pStyle w:val="2"/>
              <w:bidi w:val="0"/>
            </w:pPr>
            <w:r>
              <w:t>投标人注册地址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F824E">
            <w:pPr>
              <w:pStyle w:val="2"/>
              <w:bidi w:val="0"/>
            </w:pPr>
            <w:r>
              <w:t> </w:t>
            </w:r>
          </w:p>
        </w:tc>
      </w:tr>
      <w:tr w14:paraId="5E2D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3AB06">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DE688">
            <w:pPr>
              <w:pStyle w:val="2"/>
              <w:bidi w:val="0"/>
            </w:pPr>
            <w:r>
              <w:t>投标人联系电话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FC314">
            <w:pPr>
              <w:pStyle w:val="2"/>
              <w:bidi w:val="0"/>
            </w:pPr>
            <w:r>
              <w:t> </w:t>
            </w:r>
          </w:p>
        </w:tc>
      </w:tr>
      <w:tr w14:paraId="2677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EBAE0">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8A05F">
            <w:pPr>
              <w:pStyle w:val="2"/>
              <w:bidi w:val="0"/>
            </w:pPr>
            <w:r>
              <w:t>纳税人识别号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8B37C">
            <w:pPr>
              <w:pStyle w:val="2"/>
              <w:bidi w:val="0"/>
            </w:pPr>
            <w:r>
              <w:t> </w:t>
            </w:r>
          </w:p>
        </w:tc>
      </w:tr>
      <w:tr w14:paraId="5E77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C0B16">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44729">
            <w:pPr>
              <w:pStyle w:val="2"/>
              <w:bidi w:val="0"/>
            </w:pPr>
            <w:r>
              <w:t>开户银行联行号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61053">
            <w:pPr>
              <w:pStyle w:val="2"/>
              <w:bidi w:val="0"/>
            </w:pPr>
            <w:r>
              <w:t> </w:t>
            </w:r>
          </w:p>
        </w:tc>
      </w:tr>
      <w:tr w14:paraId="4E90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E3565">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91E27">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1F258">
            <w:pPr>
              <w:pStyle w:val="2"/>
              <w:bidi w:val="0"/>
            </w:pPr>
            <w:r>
              <w:t> </w:t>
            </w:r>
          </w:p>
        </w:tc>
      </w:tr>
      <w:tr w14:paraId="4D60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9ADF1">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8F7A6">
            <w:pPr>
              <w:pStyle w:val="2"/>
              <w:bidi w:val="0"/>
            </w:pPr>
            <w:r>
              <w:t>户名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FB0A9">
            <w:pPr>
              <w:pStyle w:val="2"/>
              <w:bidi w:val="0"/>
            </w:pPr>
            <w:r>
              <w:t> </w:t>
            </w:r>
          </w:p>
        </w:tc>
      </w:tr>
      <w:tr w14:paraId="5B54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3345E">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B2FFC">
            <w:pPr>
              <w:pStyle w:val="2"/>
              <w:bidi w:val="0"/>
            </w:pPr>
            <w:r>
              <w:t>银行账号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B565E">
            <w:pPr>
              <w:pStyle w:val="2"/>
              <w:bidi w:val="0"/>
            </w:pPr>
            <w:r>
              <w:t> </w:t>
            </w:r>
          </w:p>
        </w:tc>
      </w:tr>
      <w:tr w14:paraId="7B05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5D2D5">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2BBD8">
            <w:pPr>
              <w:pStyle w:val="2"/>
              <w:bidi w:val="0"/>
            </w:pPr>
            <w:r>
              <w:t>开票类型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E7A70">
            <w:pPr>
              <w:pStyle w:val="2"/>
              <w:bidi w:val="0"/>
            </w:pPr>
            <w:r>
              <w:t> </w:t>
            </w:r>
          </w:p>
        </w:tc>
      </w:tr>
      <w:tr w14:paraId="26B7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BEDD9">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FEA49">
            <w:pPr>
              <w:pStyle w:val="2"/>
              <w:bidi w:val="0"/>
            </w:pPr>
            <w:r>
              <w:t>本项目唯一联系人姓名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79738">
            <w:pPr>
              <w:pStyle w:val="2"/>
              <w:bidi w:val="0"/>
            </w:pPr>
            <w:r>
              <w:t> </w:t>
            </w:r>
          </w:p>
        </w:tc>
      </w:tr>
      <w:tr w14:paraId="2389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5256A">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5DB90">
            <w:pPr>
              <w:pStyle w:val="2"/>
              <w:bidi w:val="0"/>
            </w:pPr>
            <w:r>
              <w:t>本项目唯一联系人手机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C01CD">
            <w:pPr>
              <w:pStyle w:val="2"/>
              <w:bidi w:val="0"/>
            </w:pPr>
            <w:r>
              <w:t> </w:t>
            </w:r>
          </w:p>
        </w:tc>
      </w:tr>
      <w:tr w14:paraId="69E2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B55B71">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62EC7">
            <w:pPr>
              <w:pStyle w:val="2"/>
              <w:bidi w:val="0"/>
            </w:pPr>
            <w:r>
              <w:t>本项目唯一联系人EMAIL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7088B">
            <w:pPr>
              <w:pStyle w:val="2"/>
              <w:bidi w:val="0"/>
            </w:pPr>
            <w:r>
              <w:t> </w:t>
            </w:r>
          </w:p>
        </w:tc>
      </w:tr>
      <w:tr w14:paraId="740C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04E36">
            <w:pPr>
              <w:pStyle w:val="2"/>
              <w:bidi w:val="0"/>
            </w:pPr>
            <w:r>
              <w:t>注：</w:t>
            </w:r>
          </w:p>
          <w:p w14:paraId="210DCC16">
            <w:pPr>
              <w:pStyle w:val="2"/>
              <w:bidi w:val="0"/>
            </w:pPr>
            <w:r>
              <w:t>1.本《招标文件领取确认表》为开具购买采购文件发票时所需信息。</w:t>
            </w:r>
          </w:p>
          <w:p w14:paraId="45C9DED6">
            <w:pPr>
              <w:pStyle w:val="2"/>
              <w:bidi w:val="0"/>
            </w:pPr>
            <w:r>
              <w:t>2.如因投标人提供税务信息错误而导致的开票错误所造成的全部损失由由投标人承担。</w:t>
            </w:r>
          </w:p>
        </w:tc>
      </w:tr>
    </w:tbl>
    <w:p w14:paraId="7128423A">
      <w:pPr>
        <w:pStyle w:val="2"/>
        <w:bidi w:val="0"/>
      </w:pPr>
      <w:r>
        <w:rPr>
          <w:rFonts w:hint="eastAsia"/>
        </w:rPr>
        <w:t>注：以上报名材料需加盖公章的文件，不能以“业务章”、“专用章”等代替；如确需要替代的，应提供公章对“业务章”、“专用章”的授权说明，授权格式自拟。</w:t>
      </w:r>
    </w:p>
    <w:p w14:paraId="1290A32C">
      <w:pPr>
        <w:pStyle w:val="2"/>
        <w:bidi w:val="0"/>
      </w:pPr>
      <w:r>
        <w:rPr>
          <w:rFonts w:hint="eastAsia"/>
        </w:rPr>
        <w:t>4.3招标文件售价 300 元，开具增值税电子普通/专用发票，售后不退。招标文件费用交纳采用银行电汇、网上银行汇款方式，账户名称与报名单位名称一致。转账事由：“ 项目简称”。投标人因未按本公告要求，而导致投标失败的，本项费用不予退还。</w:t>
      </w:r>
    </w:p>
    <w:p w14:paraId="3775A9EB">
      <w:pPr>
        <w:pStyle w:val="2"/>
        <w:bidi w:val="0"/>
      </w:pPr>
      <w:r>
        <w:rPr>
          <w:rFonts w:hint="eastAsia"/>
        </w:rPr>
        <w:t>投标文件的递交</w:t>
      </w:r>
    </w:p>
    <w:p w14:paraId="54ACB898">
      <w:pPr>
        <w:pStyle w:val="2"/>
        <w:bidi w:val="0"/>
      </w:pPr>
      <w:r>
        <w:rPr>
          <w:rFonts w:hint="eastAsia"/>
        </w:rPr>
        <w:t>5.1纸质投标文件的递交截止时间（即投标截止时间）为： 2025年 7月 7日9 时 30 分。</w:t>
      </w:r>
    </w:p>
    <w:p w14:paraId="09822CC0">
      <w:pPr>
        <w:pStyle w:val="2"/>
        <w:bidi w:val="0"/>
      </w:pPr>
      <w:r>
        <w:rPr>
          <w:rFonts w:hint="eastAsia"/>
        </w:rPr>
        <w:t>5.2纸质投标文件递交地点：连云港市海州区郁州北路9号瀛洲大厦院内南侧2楼/旺诚集团2楼会议室。</w:t>
      </w:r>
    </w:p>
    <w:p w14:paraId="18FD7331">
      <w:pPr>
        <w:pStyle w:val="2"/>
        <w:bidi w:val="0"/>
      </w:pPr>
      <w:r>
        <w:rPr>
          <w:rFonts w:hint="eastAsia"/>
        </w:rPr>
        <w:t>5.3本项目将于上述同一时间、地点进行开标，招标人/招标代理机构邀请投标人的法定代表人或者其委托的代理人准时参加。</w:t>
      </w:r>
    </w:p>
    <w:p w14:paraId="2BF08DF1">
      <w:pPr>
        <w:pStyle w:val="2"/>
        <w:bidi w:val="0"/>
      </w:pPr>
      <w:r>
        <w:rPr>
          <w:rFonts w:hint="eastAsia"/>
        </w:rPr>
        <w:t>5.4出现以下情形时，招标人/招标代理机构不予接收投标文件：</w:t>
      </w:r>
    </w:p>
    <w:p w14:paraId="7C365BDC">
      <w:pPr>
        <w:pStyle w:val="2"/>
        <w:bidi w:val="0"/>
      </w:pPr>
      <w:r>
        <w:rPr>
          <w:rFonts w:hint="eastAsia"/>
        </w:rPr>
        <w:t>（1）逾期送达或者未送达指定地点的；</w:t>
      </w:r>
    </w:p>
    <w:p w14:paraId="1D23E041">
      <w:pPr>
        <w:pStyle w:val="2"/>
        <w:bidi w:val="0"/>
      </w:pPr>
      <w:r>
        <w:rPr>
          <w:rFonts w:hint="eastAsia"/>
        </w:rPr>
        <w:t>（2）未按照招标文件要求密封的；</w:t>
      </w:r>
    </w:p>
    <w:p w14:paraId="36740E7E">
      <w:pPr>
        <w:pStyle w:val="2"/>
        <w:bidi w:val="0"/>
      </w:pPr>
      <w:r>
        <w:rPr>
          <w:rFonts w:hint="eastAsia"/>
        </w:rPr>
        <w:t>（3）未按照本公告要求获得本项目招标文件的。</w:t>
      </w:r>
    </w:p>
    <w:p w14:paraId="3F3EF8AA">
      <w:pPr>
        <w:pStyle w:val="2"/>
        <w:bidi w:val="0"/>
      </w:pPr>
      <w:r>
        <w:rPr>
          <w:rFonts w:hint="eastAsia"/>
        </w:rPr>
        <w:t>样品的递交</w:t>
      </w:r>
    </w:p>
    <w:p w14:paraId="12396C3A">
      <w:pPr>
        <w:pStyle w:val="2"/>
        <w:bidi w:val="0"/>
      </w:pPr>
      <w:r>
        <w:rPr>
          <w:rFonts w:hint="eastAsia"/>
        </w:rPr>
        <w:t>样品递交的时间、地点： /  。</w:t>
      </w:r>
    </w:p>
    <w:p w14:paraId="3FFC8193">
      <w:pPr>
        <w:pStyle w:val="2"/>
        <w:bidi w:val="0"/>
      </w:pPr>
      <w:r>
        <w:rPr>
          <w:rFonts w:hint="eastAsia"/>
        </w:rPr>
        <w:t>发布公告的媒介</w:t>
      </w:r>
    </w:p>
    <w:p w14:paraId="583891B2">
      <w:pPr>
        <w:pStyle w:val="2"/>
        <w:bidi w:val="0"/>
      </w:pPr>
      <w:r>
        <w:rPr>
          <w:rFonts w:hint="eastAsia"/>
        </w:rPr>
        <w:t>本招标公告  中国邮政官方网站、中国招标投标公共服务平台  上发布，其他媒介转载无效。</w:t>
      </w:r>
    </w:p>
    <w:p w14:paraId="25C50526">
      <w:pPr>
        <w:pStyle w:val="2"/>
        <w:bidi w:val="0"/>
      </w:pPr>
      <w:r>
        <w:rPr>
          <w:rFonts w:hint="eastAsia"/>
        </w:rPr>
        <w:t>其他</w:t>
      </w:r>
    </w:p>
    <w:p w14:paraId="3785776F">
      <w:pPr>
        <w:pStyle w:val="2"/>
        <w:bidi w:val="0"/>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2A20C419">
      <w:pPr>
        <w:pStyle w:val="2"/>
        <w:bidi w:val="0"/>
      </w:pPr>
      <w:r>
        <w:rPr>
          <w:rFonts w:hint="eastAsia"/>
        </w:rPr>
        <w:t>供应商根据后评估分为A、B、C、D 四个级别。</w:t>
      </w:r>
    </w:p>
    <w:p w14:paraId="010F0796">
      <w:pPr>
        <w:pStyle w:val="2"/>
        <w:bidi w:val="0"/>
      </w:pPr>
      <w:r>
        <w:rPr>
          <w:rFonts w:hint="eastAsia"/>
        </w:rPr>
        <w:t>A级供应商：为在合作中表现较为突出的供应商，可作为此类产品合作的标杆企业。</w:t>
      </w:r>
    </w:p>
    <w:p w14:paraId="4E796065">
      <w:pPr>
        <w:pStyle w:val="2"/>
        <w:bidi w:val="0"/>
      </w:pPr>
      <w:r>
        <w:rPr>
          <w:rFonts w:hint="eastAsia"/>
        </w:rPr>
        <w:t>B级供应商：为在合作中总体状况良好的供应商，不存在影响整体销售、服务的明显问题。</w:t>
      </w:r>
    </w:p>
    <w:p w14:paraId="134E7FF0">
      <w:pPr>
        <w:pStyle w:val="2"/>
        <w:bidi w:val="0"/>
      </w:pPr>
      <w:r>
        <w:rPr>
          <w:rFonts w:hint="eastAsia"/>
        </w:rPr>
        <w:t>C级供应商：为在合作中表现一般的供应商，存在部分问题。</w:t>
      </w:r>
    </w:p>
    <w:p w14:paraId="45013B03">
      <w:pPr>
        <w:pStyle w:val="2"/>
        <w:bidi w:val="0"/>
      </w:pPr>
      <w:r>
        <w:rPr>
          <w:rFonts w:hint="eastAsia"/>
        </w:rPr>
        <w:t>D级供应商：为表现较差的供应商。</w:t>
      </w:r>
    </w:p>
    <w:p w14:paraId="4D370FDF">
      <w:pPr>
        <w:pStyle w:val="2"/>
        <w:bidi w:val="0"/>
      </w:pPr>
      <w:r>
        <w:rPr>
          <w:rFonts w:hint="eastAsia"/>
        </w:rPr>
        <w:t>联系方式</w:t>
      </w:r>
    </w:p>
    <w:p w14:paraId="66DAA278">
      <w:pPr>
        <w:pStyle w:val="2"/>
        <w:bidi w:val="0"/>
      </w:pPr>
      <w:r>
        <w:rPr>
          <w:rFonts w:hint="eastAsia"/>
        </w:rPr>
        <w:t>招标代理机构：中通服咨询设计研究院有限公司  </w:t>
      </w:r>
    </w:p>
    <w:p w14:paraId="0A9144D0">
      <w:pPr>
        <w:pStyle w:val="2"/>
        <w:bidi w:val="0"/>
      </w:pPr>
      <w:r>
        <w:rPr>
          <w:rFonts w:hint="eastAsia"/>
        </w:rPr>
        <w:t>地    址： 连云港市海州区郁州府26号406室</w:t>
      </w:r>
    </w:p>
    <w:p w14:paraId="484520DD">
      <w:pPr>
        <w:pStyle w:val="2"/>
        <w:bidi w:val="0"/>
      </w:pPr>
      <w:r>
        <w:rPr>
          <w:rFonts w:hint="eastAsia"/>
        </w:rPr>
        <w:t>联 系 人： 徐传友、伏广权、胡畔、徐新、杨乐芊</w:t>
      </w:r>
    </w:p>
    <w:p w14:paraId="5616B434">
      <w:pPr>
        <w:pStyle w:val="2"/>
        <w:bidi w:val="0"/>
      </w:pPr>
      <w:r>
        <w:rPr>
          <w:rFonts w:hint="eastAsia"/>
        </w:rPr>
        <w:t>电    话： 15251285850、19975081698、17551077373、</w:t>
      </w:r>
    </w:p>
    <w:p w14:paraId="11F18CC1">
      <w:pPr>
        <w:pStyle w:val="2"/>
        <w:bidi w:val="0"/>
      </w:pPr>
      <w:r>
        <w:rPr>
          <w:rFonts w:hint="eastAsia"/>
        </w:rPr>
        <w:t>电子邮件： xuchuanyou7616_xm@cicdi.cn</w:t>
      </w:r>
    </w:p>
    <w:p w14:paraId="19A21458">
      <w:pPr>
        <w:pStyle w:val="2"/>
        <w:bidi w:val="0"/>
      </w:pPr>
      <w:r>
        <w:rPr>
          <w:rFonts w:hint="eastAsia"/>
        </w:rPr>
        <w:t>开户名称： 中通服咨询设计研究院有限公司</w:t>
      </w:r>
    </w:p>
    <w:p w14:paraId="5BCA57B4">
      <w:pPr>
        <w:pStyle w:val="2"/>
        <w:bidi w:val="0"/>
      </w:pPr>
      <w:r>
        <w:rPr>
          <w:rFonts w:hint="eastAsia"/>
        </w:rPr>
        <w:t>开户银行： 招商银行股份有限公司南京城北支行</w:t>
      </w:r>
    </w:p>
    <w:p w14:paraId="38D23437">
      <w:pPr>
        <w:pStyle w:val="2"/>
        <w:bidi w:val="0"/>
      </w:pPr>
      <w:r>
        <w:rPr>
          <w:rFonts w:hint="eastAsia"/>
        </w:rPr>
        <w:t>账    号：12590209571000100002240</w:t>
      </w:r>
    </w:p>
    <w:p w14:paraId="3D7755D6">
      <w:pPr>
        <w:pStyle w:val="2"/>
        <w:bidi w:val="0"/>
      </w:pPr>
      <w:r>
        <w:rPr>
          <w:rFonts w:hint="eastAsia"/>
        </w:rPr>
        <w:t>招 标 人： 中国邮政集团有限公司连云港市分公司</w:t>
      </w:r>
    </w:p>
    <w:p w14:paraId="5262F5EF">
      <w:pPr>
        <w:pStyle w:val="2"/>
        <w:bidi w:val="0"/>
      </w:pPr>
      <w:r>
        <w:rPr>
          <w:rFonts w:hint="eastAsia"/>
        </w:rPr>
        <w:t>地    址： 连云港市海州区南极南路9号</w:t>
      </w:r>
    </w:p>
    <w:p w14:paraId="571A3630">
      <w:pPr>
        <w:pStyle w:val="2"/>
        <w:bidi w:val="0"/>
      </w:pPr>
      <w:r>
        <w:rPr>
          <w:rFonts w:hint="eastAsia"/>
        </w:rPr>
        <w:t>联 系 人： 王工</w:t>
      </w:r>
    </w:p>
    <w:p w14:paraId="335608A8">
      <w:pPr>
        <w:pStyle w:val="2"/>
        <w:bidi w:val="0"/>
      </w:pPr>
      <w:r>
        <w:rPr>
          <w:rFonts w:hint="eastAsia"/>
        </w:rPr>
        <w:t>电    话： 19895985929 </w:t>
      </w:r>
    </w:p>
    <w:p w14:paraId="4B9D262B">
      <w:pPr>
        <w:pStyle w:val="2"/>
        <w:bidi w:val="0"/>
      </w:pPr>
      <w:r>
        <w:rPr>
          <w:rFonts w:hint="eastAsia"/>
        </w:rPr>
        <w:t>2025 年 6 月 16日</w:t>
      </w:r>
    </w:p>
    <w:p w14:paraId="5F668DF6">
      <w:pPr>
        <w:pStyle w:val="2"/>
        <w:bidi w:val="0"/>
      </w:pPr>
    </w:p>
    <w:p w14:paraId="4F2DF8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7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2025-06-16T08:12:15Z</dcterms:created>
  <dc:creator>28039</dc:creator>
  <cp:lastModifiedBy>沫燃 *</cp:lastModifiedBy>
  <dcterms:modified xsi:type="dcterms:W3CDTF">2025-06-16T08:12:25Z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03417A08E5824A889CB2924A6CA859D1_12</vt:lpwstr>
  </property>
</Properties>
</file>