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39c8db09e674e99"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08E0" w14:textId="34A18144" w:rsidR="00875BAA" w:rsidRDefault="009A0F14" w:rsidP="00D908AC">
      <w:pPr>
        <w:spacing w:afterLines="50" w:after="120" w:line="300" w:lineRule="atLeast"/>
        <w:ind w:left="11" w:hangingChars="3" w:hanging="11"/>
        <w:jc w:val="center"/>
        <w:rPr>
          <w:rFonts w:ascii="仿宋" w:eastAsia="仿宋" w:hAnsi="仿宋"/>
          <w:b/>
          <w:sz w:val="36"/>
          <w:szCs w:val="36"/>
        </w:rPr>
      </w:pPr>
      <w:r w:rsidRPr="00D908AC">
        <w:rPr>
          <w:rFonts w:ascii="仿宋" w:eastAsia="仿宋" w:hAnsi="仿宋"/>
          <w:b/>
          <w:sz w:val="36"/>
          <w:szCs w:val="36"/>
        </w:rPr>
        <w:t>运输服务合同</w:t>
      </w:r>
    </w:p>
    <w:p w14:paraId="32E8E406" w14:textId="7FE22904" w:rsidR="0037238C" w:rsidRPr="0037238C" w:rsidRDefault="0037238C" w:rsidP="00D908AC">
      <w:pPr>
        <w:spacing w:afterLines="50" w:after="120" w:line="300" w:lineRule="atLeast"/>
        <w:ind w:left="7" w:hangingChars="3" w:hanging="7"/>
        <w:jc w:val="center"/>
        <w:rPr>
          <w:rFonts w:ascii="仿宋" w:eastAsia="仿宋" w:hAnsi="仿宋"/>
          <w:b/>
          <w:sz w:val="22"/>
          <w:szCs w:val="36"/>
        </w:rPr>
      </w:pPr>
      <w:r w:rsidRPr="0037238C">
        <w:rPr>
          <w:rFonts w:ascii="仿宋" w:eastAsia="仿宋" w:hAnsi="仿宋" w:hint="eastAsia"/>
          <w:b/>
          <w:sz w:val="22"/>
          <w:szCs w:val="36"/>
        </w:rPr>
        <w:t>（非标</w:t>
      </w:r>
      <w:r w:rsidR="00B97F39">
        <w:rPr>
          <w:rFonts w:ascii="仿宋" w:eastAsia="仿宋" w:hAnsi="仿宋" w:hint="eastAsia"/>
          <w:b/>
          <w:sz w:val="22"/>
          <w:szCs w:val="36"/>
        </w:rPr>
        <w:t>业务</w:t>
      </w:r>
      <w:r w:rsidRPr="0037238C">
        <w:rPr>
          <w:rFonts w:ascii="仿宋" w:eastAsia="仿宋" w:hAnsi="仿宋" w:hint="eastAsia"/>
          <w:b/>
          <w:sz w:val="22"/>
          <w:szCs w:val="36"/>
        </w:rPr>
        <w:t>适用）</w:t>
      </w:r>
    </w:p>
    <w:p w14:paraId="0A699552" w14:textId="7C686628" w:rsidR="005A228E" w:rsidRPr="00ED4FA3" w:rsidRDefault="00FB2E4B" w:rsidP="00D908AC">
      <w:pPr>
        <w:spacing w:afterLines="50" w:after="120" w:line="300" w:lineRule="atLeast"/>
        <w:ind w:left="6" w:hangingChars="3" w:hanging="6"/>
        <w:jc w:val="center"/>
        <w:rPr>
          <w:rFonts w:ascii="仿宋" w:eastAsia="仿宋" w:hAnsi="仿宋"/>
          <w:b/>
          <w:sz w:val="21"/>
          <w:szCs w:val="21"/>
        </w:rPr>
      </w:pPr>
      <w:r w:rsidRPr="00ED4FA3">
        <w:rPr>
          <w:rFonts w:ascii="仿宋" w:eastAsia="仿宋" w:hAnsi="仿宋"/>
          <w:b/>
          <w:sz w:val="21"/>
          <w:szCs w:val="21"/>
        </w:rPr>
        <w:t>@合同</w:t>
      </w:r>
      <w:r w:rsidRPr="00ED4FA3">
        <w:rPr>
          <w:rFonts w:ascii="仿宋" w:eastAsia="仿宋" w:hAnsi="仿宋" w:hint="eastAsia"/>
          <w:b/>
          <w:sz w:val="21"/>
          <w:szCs w:val="21"/>
        </w:rPr>
        <w:t>编号</w:t>
      </w:r>
      <w:r w:rsidRPr="00ED4FA3">
        <w:rPr>
          <w:rFonts w:ascii="仿宋" w:eastAsia="仿宋" w:hAnsi="仿宋"/>
          <w:b/>
          <w:sz w:val="21"/>
          <w:szCs w:val="21"/>
        </w:rPr>
        <w:t>@</w:t>
      </w:r>
    </w:p>
    <w:p w14:paraId="0A73662D" w14:textId="20B5DF17" w:rsidR="00875BAA" w:rsidRPr="00F52636" w:rsidRDefault="009A0F14">
      <w:pPr>
        <w:spacing w:afterLines="50" w:after="120" w:line="300" w:lineRule="atLeast"/>
        <w:ind w:left="0" w:right="9" w:firstLine="0"/>
        <w:rPr>
          <w:rFonts w:ascii="仿宋" w:eastAsia="仿宋" w:hAnsi="仿宋"/>
          <w:b/>
          <w:sz w:val="23"/>
          <w:szCs w:val="23"/>
        </w:rPr>
      </w:pPr>
      <w:r w:rsidRPr="00F52636">
        <w:rPr>
          <w:rFonts w:ascii="仿宋" w:eastAsia="仿宋" w:hAnsi="仿宋"/>
          <w:b/>
          <w:sz w:val="23"/>
          <w:szCs w:val="23"/>
        </w:rPr>
        <w:t>甲方（托运方）：</w:t>
      </w:r>
      <w:r w:rsidR="005F316B" w:rsidRPr="00ED4FA3">
        <w:rPr>
          <w:sz w:val="18"/>
          <w:szCs w:val="18"/>
          <w:highlight w:val="yellow"/>
        </w:rPr>
        <w:t>#@系统变量_甲方名称_45@#</w:t>
      </w:r>
    </w:p>
    <w:p w14:paraId="082375F0" w14:textId="720E2E43" w:rsidR="00875BAA" w:rsidRPr="00F52636" w:rsidRDefault="009A0F14">
      <w:pPr>
        <w:spacing w:afterLines="50" w:after="120" w:line="300" w:lineRule="atLeast"/>
        <w:ind w:left="0" w:right="9" w:firstLine="0"/>
        <w:rPr>
          <w:rFonts w:ascii="仿宋" w:eastAsia="仿宋" w:hAnsi="仿宋"/>
          <w:b/>
          <w:sz w:val="23"/>
          <w:szCs w:val="23"/>
        </w:rPr>
      </w:pPr>
      <w:r w:rsidRPr="00F52636">
        <w:rPr>
          <w:rFonts w:ascii="仿宋" w:eastAsia="仿宋" w:hAnsi="仿宋"/>
          <w:b/>
          <w:sz w:val="23"/>
          <w:szCs w:val="23"/>
        </w:rPr>
        <w:t>乙方（承运方）：</w:t>
      </w:r>
      <w:r w:rsidR="005F316B" w:rsidRPr="00ED4FA3">
        <w:rPr>
          <w:rFonts w:hint="eastAsia"/>
          <w:sz w:val="21"/>
          <w:szCs w:val="21"/>
          <w:highlight w:val="yellow"/>
        </w:rPr>
        <w:t>#@系统变量_乙方名称_47@#</w:t>
      </w:r>
    </w:p>
    <w:p w14:paraId="53702465" w14:textId="1BC3021C" w:rsidR="00875BAA" w:rsidRPr="00F52636" w:rsidRDefault="009A0F14">
      <w:pPr>
        <w:spacing w:afterLines="50" w:after="120" w:line="300" w:lineRule="atLeast"/>
        <w:ind w:left="195" w:right="9" w:firstLineChars="200" w:firstLine="460"/>
        <w:rPr>
          <w:rFonts w:ascii="仿宋" w:eastAsia="仿宋" w:hAnsi="仿宋"/>
          <w:sz w:val="23"/>
          <w:szCs w:val="23"/>
        </w:rPr>
      </w:pPr>
      <w:r w:rsidRPr="00F52636">
        <w:rPr>
          <w:rFonts w:ascii="仿宋" w:eastAsia="仿宋" w:hAnsi="仿宋"/>
          <w:sz w:val="23"/>
          <w:szCs w:val="23"/>
        </w:rPr>
        <w:t>本合同于</w:t>
      </w:r>
      <w:r w:rsidR="00E90839">
        <w:rPr>
          <w:rFonts w:hint="eastAsia"/>
          <w:sz w:val="21"/>
          <w:szCs w:val="21"/>
        </w:rPr>
        <w:t>【</w:t>
      </w:r>
      <w:r w:rsidR="00E90839" w:rsidRPr="00ED4FA3">
        <w:rPr>
          <w:rFonts w:hint="eastAsia"/>
          <w:sz w:val="21"/>
          <w:szCs w:val="21"/>
          <w:highlight w:val="yellow"/>
        </w:rPr>
        <w:t>#@系统变量_合同开始日期_41@#</w:t>
      </w:r>
      <w:r w:rsidR="00E90839">
        <w:rPr>
          <w:rFonts w:hint="eastAsia"/>
          <w:sz w:val="21"/>
          <w:szCs w:val="21"/>
        </w:rPr>
        <w:t>】</w:t>
      </w:r>
      <w:r w:rsidRPr="00F52636">
        <w:rPr>
          <w:rFonts w:ascii="仿宋" w:eastAsia="仿宋" w:hAnsi="仿宋"/>
          <w:sz w:val="23"/>
          <w:szCs w:val="23"/>
        </w:rPr>
        <w:t>签署</w:t>
      </w:r>
      <w:r w:rsidRPr="00F52636">
        <w:rPr>
          <w:rFonts w:ascii="仿宋" w:eastAsia="仿宋" w:hAnsi="仿宋" w:hint="eastAsia"/>
          <w:sz w:val="23"/>
          <w:szCs w:val="23"/>
        </w:rPr>
        <w:t>。</w:t>
      </w:r>
    </w:p>
    <w:p w14:paraId="103116FA" w14:textId="591618E1"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 xml:space="preserve">　　经双方友好协商，就乙方承接甲方</w:t>
      </w:r>
      <w:r w:rsidR="0060747B">
        <w:rPr>
          <w:rFonts w:ascii="仿宋" w:eastAsia="仿宋" w:hAnsi="仿宋" w:hint="eastAsia"/>
          <w:sz w:val="23"/>
          <w:szCs w:val="23"/>
        </w:rPr>
        <w:t>托运</w:t>
      </w:r>
      <w:r w:rsidRPr="00F52636">
        <w:rPr>
          <w:rFonts w:ascii="仿宋" w:eastAsia="仿宋" w:hAnsi="仿宋"/>
          <w:sz w:val="23"/>
          <w:szCs w:val="23"/>
        </w:rPr>
        <w:t>货物</w:t>
      </w:r>
      <w:r w:rsidR="0060747B">
        <w:rPr>
          <w:rFonts w:ascii="仿宋" w:eastAsia="仿宋" w:hAnsi="仿宋" w:hint="eastAsia"/>
          <w:sz w:val="23"/>
          <w:szCs w:val="23"/>
        </w:rPr>
        <w:t>（以下或简称“货物”或“商品”或“托运物”）</w:t>
      </w:r>
      <w:r w:rsidRPr="00F52636">
        <w:rPr>
          <w:rFonts w:ascii="仿宋" w:eastAsia="仿宋" w:hAnsi="仿宋"/>
          <w:sz w:val="23"/>
          <w:szCs w:val="23"/>
        </w:rPr>
        <w:t>运输事宜，特制定以下条款，供双方共同遵守执行。</w:t>
      </w:r>
    </w:p>
    <w:p w14:paraId="464B37F5"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运输和服务事项</w:t>
      </w:r>
    </w:p>
    <w:p w14:paraId="4EAE8240" w14:textId="77777777"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乙方承担将甲方货物送至甲方指定地址的业务。</w:t>
      </w:r>
    </w:p>
    <w:p w14:paraId="17C7BFB2" w14:textId="77777777"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应甲方的要求，乙方为甲方提供优质服务，将甲方指定发货地的货物在约定时间内安全送至甲方指定收货地并交付指定收货人。</w:t>
      </w:r>
    </w:p>
    <w:p w14:paraId="6511DF76"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运输范围及运输时限要求</w:t>
      </w:r>
    </w:p>
    <w:p w14:paraId="79B69CDD" w14:textId="77777777" w:rsidR="00875BAA" w:rsidRPr="00F52636" w:rsidRDefault="00875BAA">
      <w:pPr>
        <w:pStyle w:val="11"/>
        <w:numPr>
          <w:ilvl w:val="0"/>
          <w:numId w:val="3"/>
        </w:numPr>
        <w:spacing w:afterLines="50" w:after="120" w:line="300" w:lineRule="atLeast"/>
        <w:ind w:right="9"/>
        <w:rPr>
          <w:rFonts w:ascii="仿宋" w:eastAsia="仿宋" w:hAnsi="仿宋"/>
          <w:vanish/>
          <w:sz w:val="23"/>
          <w:szCs w:val="23"/>
        </w:rPr>
      </w:pPr>
    </w:p>
    <w:p w14:paraId="6DACB2CF" w14:textId="77777777" w:rsidR="00875BAA" w:rsidRPr="00F52636" w:rsidRDefault="00875BAA">
      <w:pPr>
        <w:pStyle w:val="11"/>
        <w:numPr>
          <w:ilvl w:val="0"/>
          <w:numId w:val="3"/>
        </w:numPr>
        <w:spacing w:afterLines="50" w:after="120" w:line="300" w:lineRule="atLeast"/>
        <w:ind w:right="9"/>
        <w:rPr>
          <w:rFonts w:ascii="仿宋" w:eastAsia="仿宋" w:hAnsi="仿宋"/>
          <w:vanish/>
          <w:sz w:val="23"/>
          <w:szCs w:val="23"/>
        </w:rPr>
      </w:pPr>
    </w:p>
    <w:p w14:paraId="15549807" w14:textId="77777777" w:rsidR="00875BAA" w:rsidRPr="00F52636" w:rsidRDefault="00875BAA">
      <w:pPr>
        <w:pStyle w:val="11"/>
        <w:keepNext/>
        <w:keepLines/>
        <w:numPr>
          <w:ilvl w:val="0"/>
          <w:numId w:val="1"/>
        </w:numPr>
        <w:spacing w:afterLines="50" w:after="120" w:line="300" w:lineRule="atLeast"/>
        <w:jc w:val="left"/>
        <w:outlineLvl w:val="0"/>
        <w:rPr>
          <w:rFonts w:ascii="仿宋" w:eastAsia="仿宋" w:hAnsi="仿宋" w:cs="微软雅黑"/>
          <w:vanish/>
          <w:color w:val="000000"/>
          <w:kern w:val="2"/>
          <w:sz w:val="23"/>
          <w:szCs w:val="23"/>
        </w:rPr>
      </w:pPr>
    </w:p>
    <w:p w14:paraId="6958FC83" w14:textId="4B21D249"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运输范围/区域及运输时限：详见《运费报价单》（附件</w:t>
      </w:r>
      <w:r w:rsidR="00E9081A">
        <w:rPr>
          <w:rFonts w:ascii="仿宋" w:eastAsia="仿宋" w:hAnsi="仿宋" w:hint="eastAsia"/>
          <w:sz w:val="23"/>
          <w:szCs w:val="23"/>
        </w:rPr>
        <w:t>七</w:t>
      </w:r>
      <w:r w:rsidRPr="00F52636">
        <w:rPr>
          <w:rFonts w:ascii="仿宋" w:eastAsia="仿宋" w:hAnsi="仿宋"/>
          <w:sz w:val="23"/>
          <w:szCs w:val="23"/>
        </w:rPr>
        <w:t>）。运输到达时限</w:t>
      </w:r>
      <w:r w:rsidRPr="00F52636">
        <w:rPr>
          <w:rFonts w:ascii="仿宋" w:eastAsia="仿宋" w:hAnsi="仿宋" w:hint="eastAsia"/>
          <w:sz w:val="23"/>
          <w:szCs w:val="23"/>
        </w:rPr>
        <w:t>，</w:t>
      </w:r>
      <w:r w:rsidRPr="00F52636">
        <w:rPr>
          <w:rFonts w:ascii="仿宋" w:eastAsia="仿宋" w:hAnsi="仿宋"/>
          <w:sz w:val="23"/>
          <w:szCs w:val="23"/>
        </w:rPr>
        <w:t>指自乙方接到甲方需运输的货物时起至送达甲方指定地址并由收货人签收的时间。</w:t>
      </w:r>
    </w:p>
    <w:p w14:paraId="15DC21BB" w14:textId="77777777"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服务日期：全年365天全天连续服务。</w:t>
      </w:r>
    </w:p>
    <w:p w14:paraId="3906CB3D"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双方权利与义务</w:t>
      </w:r>
    </w:p>
    <w:p w14:paraId="54AFC7DD" w14:textId="77777777" w:rsidR="00875BAA" w:rsidRPr="00F52636" w:rsidRDefault="00875BAA">
      <w:pPr>
        <w:pStyle w:val="11"/>
        <w:keepNext/>
        <w:keepLines/>
        <w:numPr>
          <w:ilvl w:val="0"/>
          <w:numId w:val="1"/>
        </w:numPr>
        <w:spacing w:afterLines="50" w:after="120" w:line="300" w:lineRule="atLeast"/>
        <w:jc w:val="left"/>
        <w:outlineLvl w:val="0"/>
        <w:rPr>
          <w:rFonts w:ascii="仿宋" w:eastAsia="仿宋" w:hAnsi="仿宋" w:cs="微软雅黑"/>
          <w:vanish/>
          <w:color w:val="000000"/>
          <w:kern w:val="2"/>
          <w:sz w:val="23"/>
          <w:szCs w:val="23"/>
        </w:rPr>
      </w:pPr>
    </w:p>
    <w:p w14:paraId="769347EB" w14:textId="77777777" w:rsidR="00875BAA" w:rsidRPr="00F52636" w:rsidRDefault="009A0F14">
      <w:pPr>
        <w:pStyle w:val="2"/>
        <w:spacing w:afterLines="50" w:after="120" w:line="300" w:lineRule="atLeast"/>
        <w:rPr>
          <w:rFonts w:ascii="仿宋" w:eastAsia="仿宋" w:hAnsi="仿宋"/>
          <w:b/>
          <w:sz w:val="23"/>
          <w:szCs w:val="23"/>
        </w:rPr>
      </w:pPr>
      <w:r w:rsidRPr="00F52636">
        <w:rPr>
          <w:rFonts w:ascii="仿宋" w:eastAsia="仿宋" w:hAnsi="仿宋"/>
          <w:b/>
          <w:sz w:val="23"/>
          <w:szCs w:val="23"/>
        </w:rPr>
        <w:t>甲方权利与义务</w:t>
      </w:r>
    </w:p>
    <w:p w14:paraId="0B3AEC06"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6E7D5A26"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59F857F1"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2752A75F"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28EBB3CA" w14:textId="77777777" w:rsidR="00875BAA" w:rsidRPr="00F52636" w:rsidRDefault="00875BAA">
      <w:pPr>
        <w:pStyle w:val="11"/>
        <w:numPr>
          <w:ilvl w:val="0"/>
          <w:numId w:val="5"/>
        </w:numPr>
        <w:spacing w:afterLines="50" w:after="120" w:line="300" w:lineRule="atLeast"/>
        <w:ind w:right="9"/>
        <w:rPr>
          <w:rFonts w:ascii="仿宋" w:eastAsia="仿宋" w:hAnsi="仿宋"/>
          <w:vanish/>
          <w:sz w:val="23"/>
          <w:szCs w:val="23"/>
        </w:rPr>
      </w:pPr>
    </w:p>
    <w:p w14:paraId="755D22C6" w14:textId="77777777" w:rsidR="00875BAA" w:rsidRPr="00F52636" w:rsidRDefault="00875BAA">
      <w:pPr>
        <w:pStyle w:val="11"/>
        <w:numPr>
          <w:ilvl w:val="0"/>
          <w:numId w:val="5"/>
        </w:numPr>
        <w:spacing w:afterLines="50" w:after="120" w:line="300" w:lineRule="atLeast"/>
        <w:ind w:right="9"/>
        <w:rPr>
          <w:rFonts w:ascii="仿宋" w:eastAsia="仿宋" w:hAnsi="仿宋"/>
          <w:vanish/>
          <w:sz w:val="23"/>
          <w:szCs w:val="23"/>
        </w:rPr>
      </w:pPr>
    </w:p>
    <w:p w14:paraId="110BF055" w14:textId="77777777" w:rsidR="00875BAA" w:rsidRPr="00F52636" w:rsidRDefault="00875BAA">
      <w:pPr>
        <w:pStyle w:val="11"/>
        <w:numPr>
          <w:ilvl w:val="0"/>
          <w:numId w:val="5"/>
        </w:numPr>
        <w:spacing w:afterLines="50" w:after="120" w:line="300" w:lineRule="atLeast"/>
        <w:ind w:right="9"/>
        <w:rPr>
          <w:rFonts w:ascii="仿宋" w:eastAsia="仿宋" w:hAnsi="仿宋"/>
          <w:vanish/>
          <w:sz w:val="23"/>
          <w:szCs w:val="23"/>
        </w:rPr>
      </w:pPr>
    </w:p>
    <w:p w14:paraId="120F9DA9" w14:textId="77777777" w:rsidR="00875BAA" w:rsidRPr="00F52636" w:rsidRDefault="00875BAA">
      <w:pPr>
        <w:pStyle w:val="11"/>
        <w:numPr>
          <w:ilvl w:val="1"/>
          <w:numId w:val="5"/>
        </w:numPr>
        <w:spacing w:afterLines="50" w:after="120" w:line="300" w:lineRule="atLeast"/>
        <w:ind w:right="9"/>
        <w:rPr>
          <w:rFonts w:ascii="仿宋" w:eastAsia="仿宋" w:hAnsi="仿宋"/>
          <w:vanish/>
          <w:sz w:val="23"/>
          <w:szCs w:val="23"/>
        </w:rPr>
      </w:pPr>
    </w:p>
    <w:p w14:paraId="7C201962"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甲方保证货物外包装完整，没有污损。</w:t>
      </w:r>
    </w:p>
    <w:p w14:paraId="767ABF42"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甲方提供运输所需的信息。</w:t>
      </w:r>
    </w:p>
    <w:p w14:paraId="5E082E27"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运输信息如有变更，甲方另行通知，乙方应予以办理。</w:t>
      </w:r>
    </w:p>
    <w:p w14:paraId="7ADF6CA6"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甲方保证委托乙方运输的货物为国家允许流通的货物。</w:t>
      </w:r>
    </w:p>
    <w:p w14:paraId="68581E61"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甲方根据货物的性质及重量、数量、体积采用适当的包装材料和包装形式包装。</w:t>
      </w:r>
    </w:p>
    <w:p w14:paraId="179255AB"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如运输的货物需办理检验手续，甲方负责将有关文件提交乙方。</w:t>
      </w:r>
    </w:p>
    <w:p w14:paraId="63ED4035"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甲方有权查询货物的运输状态，有权在货物送达目的地之前通知乙方变更目的地及收货人或者取消托运。</w:t>
      </w:r>
    </w:p>
    <w:p w14:paraId="1FC52F36"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甲方向乙方支付的运费中已包含运输所需的全部保险费用（货物均以甲方</w:t>
      </w:r>
      <w:r w:rsidRPr="00F52636">
        <w:rPr>
          <w:rFonts w:ascii="仿宋" w:eastAsia="仿宋" w:hAnsi="仿宋" w:hint="eastAsia"/>
          <w:sz w:val="23"/>
          <w:szCs w:val="23"/>
        </w:rPr>
        <w:t>提供的该等商品</w:t>
      </w:r>
      <w:r w:rsidRPr="00F52636">
        <w:rPr>
          <w:rFonts w:ascii="仿宋" w:eastAsia="仿宋" w:hAnsi="仿宋"/>
          <w:sz w:val="23"/>
          <w:szCs w:val="23"/>
        </w:rPr>
        <w:t>销售价格予以投保），甲方</w:t>
      </w:r>
      <w:proofErr w:type="gramStart"/>
      <w:r w:rsidRPr="00F52636">
        <w:rPr>
          <w:rFonts w:ascii="仿宋" w:eastAsia="仿宋" w:hAnsi="仿宋"/>
          <w:sz w:val="23"/>
          <w:szCs w:val="23"/>
        </w:rPr>
        <w:t>不</w:t>
      </w:r>
      <w:proofErr w:type="gramEnd"/>
      <w:r w:rsidRPr="00F52636">
        <w:rPr>
          <w:rFonts w:ascii="仿宋" w:eastAsia="仿宋" w:hAnsi="仿宋"/>
          <w:sz w:val="23"/>
          <w:szCs w:val="23"/>
        </w:rPr>
        <w:t>另行向乙方支付任何性质的保险费用，也无需自行办理任何形式的保险。</w:t>
      </w:r>
    </w:p>
    <w:p w14:paraId="6AB0EB0E" w14:textId="5446CF5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乙方同意甲方根据业务调整情况将本</w:t>
      </w:r>
      <w:r w:rsidRPr="00F52636">
        <w:rPr>
          <w:rFonts w:ascii="仿宋" w:eastAsia="仿宋" w:hAnsi="仿宋" w:hint="eastAsia"/>
          <w:sz w:val="23"/>
          <w:szCs w:val="23"/>
        </w:rPr>
        <w:t>合同</w:t>
      </w:r>
      <w:r w:rsidRPr="00F52636">
        <w:rPr>
          <w:rFonts w:ascii="仿宋" w:eastAsia="仿宋" w:hAnsi="仿宋"/>
          <w:sz w:val="23"/>
          <w:szCs w:val="23"/>
        </w:rPr>
        <w:t>项下的权利和义务部分或全部转移给甲方相关关联公司，但须提前5日通知乙方。</w:t>
      </w:r>
    </w:p>
    <w:p w14:paraId="3B8D2AFA" w14:textId="1C19B8B4" w:rsidR="00F11DB1" w:rsidRPr="00072DEB" w:rsidRDefault="00ED3756">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在本合同约定的合作期限内，</w:t>
      </w:r>
      <w:r w:rsidR="00714935" w:rsidRPr="00072DEB">
        <w:rPr>
          <w:rFonts w:ascii="仿宋" w:eastAsia="仿宋" w:hAnsi="仿宋" w:hint="eastAsia"/>
          <w:b/>
          <w:bCs/>
          <w:sz w:val="23"/>
          <w:szCs w:val="23"/>
        </w:rPr>
        <w:t>甲方委托乙方承运的线路非独家委托，</w:t>
      </w:r>
      <w:r w:rsidRPr="00072DEB">
        <w:rPr>
          <w:rFonts w:ascii="仿宋" w:eastAsia="仿宋" w:hAnsi="仿宋" w:hint="eastAsia"/>
          <w:b/>
          <w:bCs/>
          <w:sz w:val="23"/>
          <w:szCs w:val="23"/>
        </w:rPr>
        <w:t>甲方</w:t>
      </w:r>
      <w:r w:rsidR="007231F9" w:rsidRPr="00072DEB">
        <w:rPr>
          <w:rFonts w:ascii="仿宋" w:eastAsia="仿宋" w:hAnsi="仿宋" w:hint="eastAsia"/>
          <w:b/>
          <w:bCs/>
          <w:sz w:val="23"/>
          <w:szCs w:val="23"/>
        </w:rPr>
        <w:t>亦</w:t>
      </w:r>
      <w:r w:rsidRPr="00072DEB">
        <w:rPr>
          <w:rFonts w:ascii="仿宋" w:eastAsia="仿宋" w:hAnsi="仿宋" w:hint="eastAsia"/>
          <w:b/>
          <w:bCs/>
          <w:sz w:val="23"/>
          <w:szCs w:val="23"/>
        </w:rPr>
        <w:t>不向乙方</w:t>
      </w:r>
      <w:r w:rsidR="00F11DB1" w:rsidRPr="00072DEB">
        <w:rPr>
          <w:rFonts w:ascii="仿宋" w:eastAsia="仿宋" w:hAnsi="仿宋" w:hint="eastAsia"/>
          <w:b/>
          <w:bCs/>
          <w:sz w:val="23"/>
          <w:szCs w:val="23"/>
        </w:rPr>
        <w:t>承诺</w:t>
      </w:r>
      <w:r w:rsidR="001716EC" w:rsidRPr="00072DEB">
        <w:rPr>
          <w:rFonts w:ascii="仿宋" w:eastAsia="仿宋" w:hAnsi="仿宋" w:hint="eastAsia"/>
          <w:b/>
          <w:bCs/>
          <w:sz w:val="23"/>
          <w:szCs w:val="23"/>
        </w:rPr>
        <w:t>任何合作线路的委托</w:t>
      </w:r>
      <w:r w:rsidR="00F11DB1" w:rsidRPr="00072DEB">
        <w:rPr>
          <w:rFonts w:ascii="仿宋" w:eastAsia="仿宋" w:hAnsi="仿宋" w:hint="eastAsia"/>
          <w:b/>
          <w:bCs/>
          <w:sz w:val="23"/>
          <w:szCs w:val="23"/>
        </w:rPr>
        <w:t>货量</w:t>
      </w:r>
      <w:r w:rsidRPr="00072DEB">
        <w:rPr>
          <w:rFonts w:ascii="仿宋" w:eastAsia="仿宋" w:hAnsi="仿宋" w:hint="eastAsia"/>
          <w:b/>
          <w:bCs/>
          <w:sz w:val="23"/>
          <w:szCs w:val="23"/>
        </w:rPr>
        <w:t>，甲方有权根据甲方实际业务</w:t>
      </w:r>
      <w:r w:rsidR="00122421" w:rsidRPr="00072DEB">
        <w:rPr>
          <w:rFonts w:ascii="仿宋" w:eastAsia="仿宋" w:hAnsi="仿宋" w:hint="eastAsia"/>
          <w:b/>
          <w:bCs/>
          <w:sz w:val="23"/>
          <w:szCs w:val="23"/>
        </w:rPr>
        <w:t>量变化</w:t>
      </w:r>
      <w:r w:rsidRPr="00072DEB">
        <w:rPr>
          <w:rFonts w:ascii="仿宋" w:eastAsia="仿宋" w:hAnsi="仿宋" w:hint="eastAsia"/>
          <w:b/>
          <w:bCs/>
          <w:sz w:val="23"/>
          <w:szCs w:val="23"/>
        </w:rPr>
        <w:t>或乙方服务质量情况，</w:t>
      </w:r>
      <w:r w:rsidR="00122421" w:rsidRPr="00072DEB">
        <w:rPr>
          <w:rFonts w:ascii="仿宋" w:eastAsia="仿宋" w:hAnsi="仿宋" w:hint="eastAsia"/>
          <w:b/>
          <w:bCs/>
          <w:sz w:val="23"/>
          <w:szCs w:val="23"/>
        </w:rPr>
        <w:t>对合约线路进行调整、短期停运、线路终止或者</w:t>
      </w:r>
      <w:r w:rsidRPr="00072DEB">
        <w:rPr>
          <w:rFonts w:ascii="仿宋" w:eastAsia="仿宋" w:hAnsi="仿宋" w:hint="eastAsia"/>
          <w:b/>
          <w:bCs/>
          <w:sz w:val="23"/>
          <w:szCs w:val="23"/>
        </w:rPr>
        <w:t>自行调整委托乙方的货量。</w:t>
      </w:r>
    </w:p>
    <w:p w14:paraId="602834CD" w14:textId="23FEC8B9" w:rsidR="00875BAA" w:rsidRPr="00F52636" w:rsidRDefault="009A0F14">
      <w:pPr>
        <w:pStyle w:val="2"/>
        <w:spacing w:afterLines="50" w:after="120" w:line="300" w:lineRule="atLeast"/>
        <w:rPr>
          <w:rFonts w:ascii="仿宋" w:eastAsia="仿宋" w:hAnsi="仿宋"/>
          <w:b/>
          <w:sz w:val="23"/>
          <w:szCs w:val="23"/>
        </w:rPr>
      </w:pPr>
      <w:r w:rsidRPr="00F52636">
        <w:rPr>
          <w:rFonts w:ascii="仿宋" w:eastAsia="仿宋" w:hAnsi="仿宋"/>
          <w:b/>
          <w:sz w:val="23"/>
          <w:szCs w:val="23"/>
        </w:rPr>
        <w:lastRenderedPageBreak/>
        <w:t>乙方权利与义务</w:t>
      </w:r>
    </w:p>
    <w:p w14:paraId="017E8527"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6DC6D320" w14:textId="77777777" w:rsidR="00875BAA" w:rsidRPr="00F52636" w:rsidRDefault="00875BAA">
      <w:pPr>
        <w:pStyle w:val="11"/>
        <w:numPr>
          <w:ilvl w:val="1"/>
          <w:numId w:val="5"/>
        </w:numPr>
        <w:spacing w:afterLines="50" w:after="120" w:line="300" w:lineRule="atLeast"/>
        <w:ind w:right="9"/>
        <w:rPr>
          <w:rFonts w:ascii="仿宋" w:eastAsia="仿宋" w:hAnsi="仿宋"/>
          <w:vanish/>
          <w:sz w:val="23"/>
          <w:szCs w:val="23"/>
        </w:rPr>
      </w:pPr>
    </w:p>
    <w:p w14:paraId="7F9E6809" w14:textId="21CF8EC2" w:rsidR="00875BAA" w:rsidRPr="00072DEB" w:rsidRDefault="009B3F64">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cstheme="minorBidi" w:hint="eastAsia"/>
          <w:b/>
          <w:bCs/>
          <w:kern w:val="2"/>
          <w:sz w:val="23"/>
          <w:szCs w:val="23"/>
        </w:rPr>
        <w:t>乙方应具备履行本协议运输服务的合法资格和能力，包括但不限于持有企业法人营业执照、道路运输经营许可证；其中若涉及冷</w:t>
      </w:r>
      <w:proofErr w:type="gramStart"/>
      <w:r w:rsidRPr="00072DEB">
        <w:rPr>
          <w:rFonts w:ascii="仿宋" w:eastAsia="仿宋" w:hAnsi="仿宋" w:cstheme="minorBidi" w:hint="eastAsia"/>
          <w:b/>
          <w:bCs/>
          <w:kern w:val="2"/>
          <w:sz w:val="23"/>
          <w:szCs w:val="23"/>
        </w:rPr>
        <w:t>链运输</w:t>
      </w:r>
      <w:proofErr w:type="gramEnd"/>
      <w:r w:rsidRPr="00072DEB">
        <w:rPr>
          <w:rFonts w:ascii="仿宋" w:eastAsia="仿宋" w:hAnsi="仿宋" w:cstheme="minorBidi" w:hint="eastAsia"/>
          <w:b/>
          <w:bCs/>
          <w:kern w:val="2"/>
          <w:sz w:val="23"/>
          <w:szCs w:val="23"/>
        </w:rPr>
        <w:t>的，应符合特定温度运输的有关国家和行业标准及甲方具体项目要求；若涉及危险</w:t>
      </w:r>
      <w:r w:rsidR="0007555F">
        <w:rPr>
          <w:rFonts w:ascii="仿宋" w:eastAsia="仿宋" w:hAnsi="仿宋" w:cstheme="minorBidi" w:hint="eastAsia"/>
          <w:b/>
          <w:bCs/>
          <w:kern w:val="2"/>
          <w:sz w:val="23"/>
          <w:szCs w:val="23"/>
        </w:rPr>
        <w:t>货物</w:t>
      </w:r>
      <w:r w:rsidRPr="00072DEB">
        <w:rPr>
          <w:rFonts w:ascii="仿宋" w:eastAsia="仿宋" w:hAnsi="仿宋" w:cstheme="minorBidi" w:hint="eastAsia"/>
          <w:b/>
          <w:bCs/>
          <w:kern w:val="2"/>
          <w:sz w:val="23"/>
          <w:szCs w:val="23"/>
        </w:rPr>
        <w:t>运输的，乙方需具备相关危险品运输许可；若涉及超高、超大等非常规货物运输的，乙方需具备道路大型物件运输许可。乙方需配备与服务</w:t>
      </w:r>
      <w:r w:rsidRPr="00072DEB">
        <w:rPr>
          <w:rFonts w:ascii="仿宋" w:eastAsia="仿宋" w:hAnsi="仿宋" w:cstheme="minorBidi"/>
          <w:b/>
          <w:bCs/>
          <w:kern w:val="2"/>
          <w:sz w:val="23"/>
          <w:szCs w:val="23"/>
        </w:rPr>
        <w:t>相适应</w:t>
      </w:r>
      <w:r w:rsidRPr="00072DEB">
        <w:rPr>
          <w:rFonts w:ascii="仿宋" w:eastAsia="仿宋" w:hAnsi="仿宋" w:cstheme="minorBidi" w:hint="eastAsia"/>
          <w:b/>
          <w:bCs/>
          <w:kern w:val="2"/>
          <w:sz w:val="23"/>
          <w:szCs w:val="23"/>
        </w:rPr>
        <w:t>的、符合法律规定的运输工具及司机等服务人员，并确保运输工具与服务人员具有道路运输证、机动车行驶证、机动车驾驶证等资质，甲方有权查验并对不符合资质要求的人员及车辆提出更换要求。</w:t>
      </w:r>
      <w:r w:rsidR="00340C5A" w:rsidRPr="00072DEB">
        <w:rPr>
          <w:rFonts w:ascii="仿宋" w:eastAsia="仿宋" w:hAnsi="仿宋" w:cstheme="minorBidi" w:hint="eastAsia"/>
          <w:b/>
          <w:bCs/>
          <w:kern w:val="2"/>
          <w:sz w:val="23"/>
          <w:szCs w:val="23"/>
        </w:rPr>
        <w:t>若甲方需要，乙方应向甲方提供上述加盖公章的资料复印件。</w:t>
      </w:r>
      <w:r w:rsidRPr="00072DEB">
        <w:rPr>
          <w:rFonts w:ascii="仿宋" w:eastAsia="仿宋" w:hAnsi="仿宋" w:cstheme="minorBidi" w:hint="eastAsia"/>
          <w:b/>
          <w:bCs/>
          <w:kern w:val="2"/>
          <w:sz w:val="23"/>
          <w:szCs w:val="23"/>
        </w:rPr>
        <w:t>乙方应保证所提供资料的真实性和有效性</w:t>
      </w:r>
      <w:r w:rsidR="0007555F">
        <w:rPr>
          <w:rFonts w:ascii="仿宋" w:eastAsia="仿宋" w:hAnsi="仿宋" w:cstheme="minorBidi" w:hint="eastAsia"/>
          <w:b/>
          <w:kern w:val="2"/>
          <w:sz w:val="23"/>
          <w:szCs w:val="23"/>
        </w:rPr>
        <w:t>，不得弄虚作假</w:t>
      </w:r>
      <w:r w:rsidR="00E040EC" w:rsidRPr="00072DEB">
        <w:rPr>
          <w:rFonts w:ascii="仿宋" w:eastAsia="仿宋" w:hAnsi="仿宋" w:cstheme="minorBidi"/>
          <w:b/>
          <w:bCs/>
          <w:kern w:val="2"/>
          <w:sz w:val="23"/>
          <w:szCs w:val="23"/>
        </w:rPr>
        <w:t>。</w:t>
      </w:r>
      <w:r w:rsidR="00E14D26" w:rsidRPr="00072DEB">
        <w:rPr>
          <w:rFonts w:ascii="仿宋" w:eastAsia="仿宋" w:hAnsi="仿宋" w:cstheme="minorBidi" w:hint="eastAsia"/>
          <w:b/>
          <w:bCs/>
          <w:kern w:val="2"/>
          <w:sz w:val="23"/>
          <w:szCs w:val="23"/>
        </w:rPr>
        <w:t>若乙方</w:t>
      </w:r>
      <w:r w:rsidR="00E14D26" w:rsidRPr="00072DEB">
        <w:rPr>
          <w:rFonts w:ascii="仿宋" w:eastAsia="仿宋" w:hAnsi="仿宋" w:cstheme="minorBidi"/>
          <w:b/>
          <w:bCs/>
          <w:kern w:val="2"/>
          <w:sz w:val="23"/>
          <w:szCs w:val="23"/>
        </w:rPr>
        <w:t>违反</w:t>
      </w:r>
      <w:r w:rsidR="00E14D26" w:rsidRPr="00072DEB">
        <w:rPr>
          <w:rFonts w:ascii="仿宋" w:eastAsia="仿宋" w:hAnsi="仿宋" w:cstheme="minorBidi" w:hint="eastAsia"/>
          <w:b/>
          <w:bCs/>
          <w:kern w:val="2"/>
          <w:sz w:val="23"/>
          <w:szCs w:val="23"/>
        </w:rPr>
        <w:t>前述资质承诺</w:t>
      </w:r>
      <w:r w:rsidR="00E14D26" w:rsidRPr="00072DEB">
        <w:rPr>
          <w:rFonts w:ascii="仿宋" w:eastAsia="仿宋" w:hAnsi="仿宋" w:cstheme="minorBidi"/>
          <w:b/>
          <w:bCs/>
          <w:kern w:val="2"/>
          <w:sz w:val="23"/>
          <w:szCs w:val="23"/>
        </w:rPr>
        <w:t>，</w:t>
      </w:r>
      <w:r w:rsidR="00E14D26" w:rsidRPr="00072DEB">
        <w:rPr>
          <w:rFonts w:ascii="仿宋" w:eastAsia="仿宋" w:hAnsi="仿宋" w:cstheme="minorBidi" w:hint="eastAsia"/>
          <w:b/>
          <w:bCs/>
          <w:kern w:val="2"/>
          <w:sz w:val="23"/>
          <w:szCs w:val="23"/>
        </w:rPr>
        <w:t>甲方</w:t>
      </w:r>
      <w:r w:rsidR="00E14D26" w:rsidRPr="00072DEB">
        <w:rPr>
          <w:rFonts w:ascii="仿宋" w:eastAsia="仿宋" w:hAnsi="仿宋" w:cstheme="minorBidi"/>
          <w:b/>
          <w:bCs/>
          <w:kern w:val="2"/>
          <w:sz w:val="23"/>
          <w:szCs w:val="23"/>
        </w:rPr>
        <w:t>有权</w:t>
      </w:r>
      <w:r w:rsidR="00E14D26" w:rsidRPr="00072DEB">
        <w:rPr>
          <w:rFonts w:ascii="仿宋" w:eastAsia="仿宋" w:hAnsi="仿宋" w:cstheme="minorBidi" w:hint="eastAsia"/>
          <w:b/>
          <w:bCs/>
          <w:kern w:val="2"/>
          <w:sz w:val="23"/>
          <w:szCs w:val="23"/>
        </w:rPr>
        <w:t>选择</w:t>
      </w:r>
      <w:r w:rsidR="00E14D26" w:rsidRPr="00072DEB">
        <w:rPr>
          <w:rFonts w:ascii="仿宋" w:eastAsia="仿宋" w:hAnsi="仿宋" w:cstheme="minorBidi"/>
          <w:b/>
          <w:bCs/>
          <w:kern w:val="2"/>
          <w:sz w:val="23"/>
          <w:szCs w:val="23"/>
        </w:rPr>
        <w:t>随时解除本</w:t>
      </w:r>
      <w:r w:rsidR="00E14D26" w:rsidRPr="00072DEB">
        <w:rPr>
          <w:rFonts w:ascii="仿宋" w:eastAsia="仿宋" w:hAnsi="仿宋" w:cstheme="minorBidi" w:hint="eastAsia"/>
          <w:b/>
          <w:bCs/>
          <w:kern w:val="2"/>
          <w:sz w:val="23"/>
          <w:szCs w:val="23"/>
        </w:rPr>
        <w:t>合同</w:t>
      </w:r>
      <w:r w:rsidR="00E14D26" w:rsidRPr="00072DEB">
        <w:rPr>
          <w:rFonts w:ascii="仿宋" w:eastAsia="仿宋" w:hAnsi="仿宋" w:cstheme="minorBidi"/>
          <w:b/>
          <w:bCs/>
          <w:kern w:val="2"/>
          <w:sz w:val="23"/>
          <w:szCs w:val="23"/>
        </w:rPr>
        <w:t>。</w:t>
      </w:r>
      <w:r w:rsidR="00E176C0" w:rsidRPr="00072DEB" w:rsidDel="00E176C0">
        <w:rPr>
          <w:rFonts w:ascii="仿宋" w:eastAsia="仿宋" w:hAnsi="仿宋"/>
          <w:b/>
          <w:bCs/>
          <w:sz w:val="23"/>
          <w:szCs w:val="23"/>
        </w:rPr>
        <w:t xml:space="preserve"> </w:t>
      </w:r>
    </w:p>
    <w:p w14:paraId="7B0A1EEC"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乙方应当将其派送到甲方取货人员（以下称</w:t>
      </w:r>
      <w:r w:rsidRPr="00F52636">
        <w:rPr>
          <w:rFonts w:ascii="仿宋" w:eastAsia="仿宋" w:hAnsi="仿宋" w:hint="eastAsia"/>
          <w:sz w:val="23"/>
          <w:szCs w:val="23"/>
        </w:rPr>
        <w:t>“</w:t>
      </w:r>
      <w:r w:rsidRPr="00F52636">
        <w:rPr>
          <w:rFonts w:ascii="仿宋" w:eastAsia="仿宋" w:hAnsi="仿宋"/>
          <w:sz w:val="23"/>
          <w:szCs w:val="23"/>
        </w:rPr>
        <w:t>取货人</w:t>
      </w:r>
      <w:r w:rsidRPr="00F52636">
        <w:rPr>
          <w:rFonts w:ascii="仿宋" w:eastAsia="仿宋" w:hAnsi="仿宋" w:hint="eastAsia"/>
          <w:sz w:val="23"/>
          <w:szCs w:val="23"/>
        </w:rPr>
        <w:t>”</w:t>
      </w:r>
      <w:r w:rsidRPr="00F52636">
        <w:rPr>
          <w:rFonts w:ascii="仿宋" w:eastAsia="仿宋" w:hAnsi="仿宋"/>
          <w:sz w:val="23"/>
          <w:szCs w:val="23"/>
        </w:rPr>
        <w:t>）的身份证复印件、授权书（附件三）、取货人签字样本等加盖公章，交付甲方备案。乙方授权的取货人的行为视同乙方的行为，乙方应对该人员的行为承担全部法律责任。如乙方变更取货人，应书面通知甲方，乙方应对甲方签收该通知前原取货人的行为承担全部法律责任。</w:t>
      </w:r>
    </w:p>
    <w:p w14:paraId="4E51351A"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在接受甲方委托运输的货物时，对货物的体积、重量、温度情况予以确认。如发现包装不当、捆绑不牢固以致不便于运输，以及包装损坏、玷污的，有权利要求甲方重新包装以保证货物的安全或将货物退回甲方。乙方一旦接收，则视为甲方交付的货物完好、无污损，并适合运输。</w:t>
      </w:r>
    </w:p>
    <w:p w14:paraId="1C6EF98B" w14:textId="7729C1B9" w:rsidR="00875BAA" w:rsidRPr="002F3D5A" w:rsidRDefault="00A95335" w:rsidP="002F3D5A">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乙方应保障</w:t>
      </w:r>
      <w:r w:rsidRPr="00F52636">
        <w:rPr>
          <w:rFonts w:ascii="仿宋" w:eastAsia="仿宋" w:hAnsi="仿宋"/>
          <w:sz w:val="23"/>
          <w:szCs w:val="23"/>
        </w:rPr>
        <w:t>货物自接收时起至交付甲方收货人签收前的</w:t>
      </w:r>
      <w:r w:rsidRPr="00F52636">
        <w:rPr>
          <w:rFonts w:ascii="仿宋" w:eastAsia="仿宋" w:hAnsi="仿宋" w:hint="eastAsia"/>
          <w:sz w:val="23"/>
          <w:szCs w:val="23"/>
        </w:rPr>
        <w:t>安全，</w:t>
      </w:r>
      <w:r w:rsidR="001F51A9" w:rsidRPr="00F52636">
        <w:rPr>
          <w:rFonts w:ascii="仿宋" w:eastAsia="仿宋" w:hAnsi="仿宋"/>
          <w:sz w:val="23"/>
          <w:szCs w:val="23"/>
        </w:rPr>
        <w:t>保证</w:t>
      </w:r>
      <w:r w:rsidR="001F51A9" w:rsidRPr="00F52636">
        <w:rPr>
          <w:rFonts w:ascii="仿宋" w:eastAsia="仿宋" w:hAnsi="仿宋" w:hint="eastAsia"/>
          <w:sz w:val="23"/>
          <w:szCs w:val="23"/>
        </w:rPr>
        <w:t>采取合理措施使</w:t>
      </w:r>
      <w:r w:rsidR="001F51A9" w:rsidRPr="00F52636">
        <w:rPr>
          <w:rFonts w:ascii="仿宋" w:eastAsia="仿宋" w:hAnsi="仿宋"/>
          <w:sz w:val="23"/>
          <w:szCs w:val="23"/>
        </w:rPr>
        <w:t>货物</w:t>
      </w:r>
      <w:r w:rsidR="001F51A9" w:rsidRPr="00F52636">
        <w:rPr>
          <w:rFonts w:ascii="仿宋" w:eastAsia="仿宋" w:hAnsi="仿宋" w:hint="eastAsia"/>
          <w:sz w:val="23"/>
          <w:szCs w:val="23"/>
        </w:rPr>
        <w:t>未发生</w:t>
      </w:r>
      <w:r w:rsidR="001F51A9" w:rsidRPr="00F52636">
        <w:rPr>
          <w:rFonts w:ascii="仿宋" w:eastAsia="仿宋" w:hAnsi="仿宋"/>
          <w:sz w:val="23"/>
          <w:szCs w:val="23"/>
        </w:rPr>
        <w:t>短缺、污损、变质等损害</w:t>
      </w:r>
      <w:r w:rsidR="001F51A9" w:rsidRPr="00F52636">
        <w:rPr>
          <w:rFonts w:ascii="仿宋" w:eastAsia="仿宋" w:hAnsi="仿宋" w:hint="eastAsia"/>
          <w:sz w:val="23"/>
          <w:szCs w:val="23"/>
        </w:rPr>
        <w:t>，</w:t>
      </w:r>
      <w:r w:rsidR="009A0F14" w:rsidRPr="00F52636">
        <w:rPr>
          <w:rFonts w:ascii="仿宋" w:eastAsia="仿宋" w:hAnsi="仿宋"/>
          <w:sz w:val="23"/>
          <w:szCs w:val="23"/>
        </w:rPr>
        <w:t>在合同约定的时限内安全的将甲方交付运输的货物交由收货人签收，并完成相关物流工作。</w:t>
      </w:r>
      <w:r w:rsidR="001F3486">
        <w:rPr>
          <w:rFonts w:ascii="仿宋" w:eastAsia="仿宋" w:hAnsi="仿宋" w:hint="eastAsia"/>
          <w:b/>
          <w:sz w:val="23"/>
          <w:szCs w:val="23"/>
        </w:rPr>
        <w:t>乙方自愿放弃托运物的留置权，</w:t>
      </w:r>
      <w:r w:rsidR="001F3486" w:rsidRPr="003C336A">
        <w:rPr>
          <w:rFonts w:ascii="仿宋" w:eastAsia="仿宋" w:hAnsi="仿宋"/>
          <w:b/>
          <w:sz w:val="23"/>
          <w:szCs w:val="23"/>
        </w:rPr>
        <w:t>不论任何原因</w:t>
      </w:r>
      <w:proofErr w:type="gramStart"/>
      <w:r w:rsidR="001F3486" w:rsidRPr="003C336A">
        <w:rPr>
          <w:rFonts w:ascii="仿宋" w:eastAsia="仿宋" w:hAnsi="仿宋"/>
          <w:b/>
          <w:sz w:val="23"/>
          <w:szCs w:val="23"/>
        </w:rPr>
        <w:t>乙方均</w:t>
      </w:r>
      <w:proofErr w:type="gramEnd"/>
      <w:r w:rsidR="001F3486" w:rsidRPr="003C336A">
        <w:rPr>
          <w:rFonts w:ascii="仿宋" w:eastAsia="仿宋" w:hAnsi="仿宋"/>
          <w:b/>
          <w:sz w:val="23"/>
          <w:szCs w:val="23"/>
        </w:rPr>
        <w:t>不得</w:t>
      </w:r>
      <w:r w:rsidR="001F3486" w:rsidRPr="003C336A">
        <w:rPr>
          <w:rFonts w:ascii="仿宋" w:eastAsia="仿宋" w:hAnsi="仿宋" w:hint="eastAsia"/>
          <w:b/>
          <w:sz w:val="23"/>
          <w:szCs w:val="23"/>
        </w:rPr>
        <w:t>自行或指示</w:t>
      </w:r>
      <w:r w:rsidR="001F3486" w:rsidRPr="003C336A">
        <w:rPr>
          <w:rFonts w:ascii="仿宋" w:eastAsia="仿宋" w:hAnsi="仿宋"/>
          <w:b/>
          <w:sz w:val="23"/>
          <w:szCs w:val="23"/>
        </w:rPr>
        <w:t>乙方</w:t>
      </w:r>
      <w:r w:rsidR="001F3486">
        <w:rPr>
          <w:rFonts w:ascii="仿宋" w:eastAsia="仿宋" w:hAnsi="仿宋" w:hint="eastAsia"/>
          <w:b/>
          <w:sz w:val="23"/>
          <w:szCs w:val="23"/>
        </w:rPr>
        <w:t>员工</w:t>
      </w:r>
      <w:r w:rsidR="001F3486" w:rsidRPr="003C336A">
        <w:rPr>
          <w:rFonts w:ascii="仿宋" w:eastAsia="仿宋" w:hAnsi="仿宋" w:hint="eastAsia"/>
          <w:b/>
          <w:sz w:val="23"/>
          <w:szCs w:val="23"/>
        </w:rPr>
        <w:t>、</w:t>
      </w:r>
      <w:r w:rsidR="001F3486" w:rsidRPr="003C336A">
        <w:rPr>
          <w:rFonts w:ascii="仿宋" w:eastAsia="仿宋" w:hAnsi="仿宋"/>
          <w:b/>
          <w:sz w:val="23"/>
          <w:szCs w:val="23"/>
        </w:rPr>
        <w:t>乙方的关联公司、分包商、合作伙伴、代理商</w:t>
      </w:r>
      <w:r w:rsidR="001F3486">
        <w:rPr>
          <w:rFonts w:ascii="仿宋" w:eastAsia="仿宋" w:hAnsi="仿宋" w:hint="eastAsia"/>
          <w:b/>
          <w:sz w:val="23"/>
          <w:szCs w:val="23"/>
        </w:rPr>
        <w:t>、合作车队或司机等人员（下文简称“乙方下游人员”）</w:t>
      </w:r>
      <w:r w:rsidR="001F3486" w:rsidRPr="003C336A">
        <w:rPr>
          <w:rFonts w:ascii="仿宋" w:eastAsia="仿宋" w:hAnsi="仿宋"/>
          <w:b/>
          <w:sz w:val="23"/>
          <w:szCs w:val="23"/>
        </w:rPr>
        <w:t>扣</w:t>
      </w:r>
      <w:r w:rsidR="001F3486" w:rsidRPr="003C336A">
        <w:rPr>
          <w:rFonts w:ascii="仿宋" w:eastAsia="仿宋" w:hAnsi="仿宋" w:hint="eastAsia"/>
          <w:b/>
          <w:sz w:val="23"/>
          <w:szCs w:val="23"/>
        </w:rPr>
        <w:t>押、</w:t>
      </w:r>
      <w:r w:rsidR="001F3486" w:rsidRPr="003C336A">
        <w:rPr>
          <w:rFonts w:ascii="仿宋" w:eastAsia="仿宋" w:hAnsi="仿宋"/>
          <w:b/>
          <w:sz w:val="23"/>
          <w:szCs w:val="23"/>
        </w:rPr>
        <w:t>留置</w:t>
      </w:r>
      <w:r w:rsidR="001F3486" w:rsidRPr="003C336A">
        <w:rPr>
          <w:rFonts w:ascii="仿宋" w:eastAsia="仿宋" w:hAnsi="仿宋" w:hint="eastAsia"/>
          <w:b/>
          <w:sz w:val="23"/>
          <w:szCs w:val="23"/>
        </w:rPr>
        <w:t>或处置</w:t>
      </w:r>
      <w:r w:rsidR="001F3486" w:rsidRPr="003C336A">
        <w:rPr>
          <w:rFonts w:ascii="仿宋" w:eastAsia="仿宋" w:hAnsi="仿宋"/>
          <w:b/>
          <w:sz w:val="23"/>
          <w:szCs w:val="23"/>
        </w:rPr>
        <w:t>甲方</w:t>
      </w:r>
      <w:r w:rsidR="001F3486">
        <w:rPr>
          <w:rFonts w:ascii="仿宋" w:eastAsia="仿宋" w:hAnsi="仿宋" w:hint="eastAsia"/>
          <w:b/>
          <w:sz w:val="23"/>
          <w:szCs w:val="23"/>
        </w:rPr>
        <w:t>托运的</w:t>
      </w:r>
      <w:r w:rsidR="001F3486" w:rsidRPr="003C336A">
        <w:rPr>
          <w:rFonts w:ascii="仿宋" w:eastAsia="仿宋" w:hAnsi="仿宋"/>
          <w:b/>
          <w:sz w:val="23"/>
          <w:szCs w:val="23"/>
        </w:rPr>
        <w:t>货物</w:t>
      </w:r>
      <w:r w:rsidR="001F3486">
        <w:rPr>
          <w:rFonts w:ascii="仿宋" w:eastAsia="仿宋" w:hAnsi="仿宋" w:hint="eastAsia"/>
          <w:b/>
          <w:sz w:val="23"/>
          <w:szCs w:val="23"/>
        </w:rPr>
        <w:t>及货物</w:t>
      </w:r>
      <w:r w:rsidR="001F3486" w:rsidRPr="003C336A">
        <w:rPr>
          <w:rFonts w:ascii="仿宋" w:eastAsia="仿宋" w:hAnsi="仿宋" w:hint="eastAsia"/>
          <w:b/>
          <w:sz w:val="23"/>
          <w:szCs w:val="23"/>
        </w:rPr>
        <w:t>单证</w:t>
      </w:r>
      <w:r w:rsidR="001F3486">
        <w:rPr>
          <w:rFonts w:ascii="仿宋" w:eastAsia="仿宋" w:hAnsi="仿宋" w:hint="eastAsia"/>
          <w:b/>
          <w:sz w:val="23"/>
          <w:szCs w:val="23"/>
        </w:rPr>
        <w:t>。乙方应妥善管理乙方下游人员，采取有效措施保障托运物的安全，承诺不影响</w:t>
      </w:r>
      <w:r w:rsidR="001F3486" w:rsidRPr="003C336A">
        <w:rPr>
          <w:rFonts w:ascii="仿宋" w:eastAsia="仿宋" w:hAnsi="仿宋"/>
          <w:b/>
          <w:sz w:val="23"/>
          <w:szCs w:val="23"/>
        </w:rPr>
        <w:t>甲方</w:t>
      </w:r>
      <w:r w:rsidR="001F3486">
        <w:rPr>
          <w:rFonts w:ascii="仿宋" w:eastAsia="仿宋" w:hAnsi="仿宋" w:hint="eastAsia"/>
          <w:b/>
          <w:sz w:val="23"/>
          <w:szCs w:val="23"/>
        </w:rPr>
        <w:t>、甲方</w:t>
      </w:r>
      <w:r w:rsidR="001F3486" w:rsidRPr="003C336A">
        <w:rPr>
          <w:rFonts w:ascii="仿宋" w:eastAsia="仿宋" w:hAnsi="仿宋" w:hint="eastAsia"/>
          <w:b/>
          <w:sz w:val="23"/>
          <w:szCs w:val="23"/>
        </w:rPr>
        <w:t>关联公司</w:t>
      </w:r>
      <w:r w:rsidR="001F3486">
        <w:rPr>
          <w:rFonts w:ascii="仿宋" w:eastAsia="仿宋" w:hAnsi="仿宋" w:hint="eastAsia"/>
          <w:b/>
          <w:sz w:val="23"/>
          <w:szCs w:val="23"/>
        </w:rPr>
        <w:t>和客户的生产经营秩序。</w:t>
      </w:r>
    </w:p>
    <w:p w14:paraId="68680DD4" w14:textId="660812DF" w:rsidR="00875BAA" w:rsidRPr="00F52636" w:rsidRDefault="001F3486">
      <w:pPr>
        <w:pStyle w:val="11"/>
        <w:numPr>
          <w:ilvl w:val="2"/>
          <w:numId w:val="5"/>
        </w:numPr>
        <w:spacing w:afterLines="50" w:after="120" w:line="300" w:lineRule="atLeast"/>
        <w:ind w:right="9"/>
        <w:rPr>
          <w:rFonts w:ascii="仿宋" w:eastAsia="仿宋" w:hAnsi="仿宋"/>
          <w:sz w:val="23"/>
          <w:szCs w:val="23"/>
        </w:rPr>
      </w:pPr>
      <w:r>
        <w:rPr>
          <w:rFonts w:ascii="仿宋" w:eastAsia="仿宋" w:hAnsi="仿宋" w:hint="eastAsia"/>
          <w:sz w:val="23"/>
          <w:szCs w:val="23"/>
        </w:rPr>
        <w:t>除另有约定外，</w:t>
      </w:r>
      <w:r w:rsidR="009A0F14" w:rsidRPr="00F52636">
        <w:rPr>
          <w:rFonts w:ascii="仿宋" w:eastAsia="仿宋" w:hAnsi="仿宋"/>
          <w:sz w:val="23"/>
          <w:szCs w:val="23"/>
        </w:rPr>
        <w:t>乙方应在接到甲方查询通知后15分钟内</w:t>
      </w:r>
      <w:proofErr w:type="gramStart"/>
      <w:r w:rsidR="009A0F14" w:rsidRPr="00F52636">
        <w:rPr>
          <w:rFonts w:ascii="仿宋" w:eastAsia="仿宋" w:hAnsi="仿宋"/>
          <w:sz w:val="23"/>
          <w:szCs w:val="23"/>
        </w:rPr>
        <w:t>作出</w:t>
      </w:r>
      <w:proofErr w:type="gramEnd"/>
      <w:r w:rsidR="009A0F14" w:rsidRPr="00F52636">
        <w:rPr>
          <w:rFonts w:ascii="仿宋" w:eastAsia="仿宋" w:hAnsi="仿宋"/>
          <w:sz w:val="23"/>
          <w:szCs w:val="23"/>
        </w:rPr>
        <w:t>回复，就商品送达与否、送达时间等运输状态提出的查询</w:t>
      </w:r>
      <w:proofErr w:type="gramStart"/>
      <w:r w:rsidR="009A0F14" w:rsidRPr="00F52636">
        <w:rPr>
          <w:rFonts w:ascii="仿宋" w:eastAsia="仿宋" w:hAnsi="仿宋"/>
          <w:sz w:val="23"/>
          <w:szCs w:val="23"/>
        </w:rPr>
        <w:t>作出</w:t>
      </w:r>
      <w:proofErr w:type="gramEnd"/>
      <w:r w:rsidR="009A0F14" w:rsidRPr="00F52636">
        <w:rPr>
          <w:rFonts w:ascii="仿宋" w:eastAsia="仿宋" w:hAnsi="仿宋"/>
          <w:sz w:val="23"/>
          <w:szCs w:val="23"/>
        </w:rPr>
        <w:t>回复</w:t>
      </w:r>
      <w:r w:rsidR="000D4BE2" w:rsidRPr="00F52636">
        <w:rPr>
          <w:rFonts w:ascii="仿宋" w:eastAsia="仿宋" w:hAnsi="仿宋" w:hint="eastAsia"/>
          <w:sz w:val="23"/>
          <w:szCs w:val="23"/>
        </w:rPr>
        <w:t>，不得</w:t>
      </w:r>
      <w:proofErr w:type="gramStart"/>
      <w:r w:rsidR="000D4BE2" w:rsidRPr="00F52636">
        <w:rPr>
          <w:rFonts w:ascii="仿宋" w:eastAsia="仿宋" w:hAnsi="仿宋" w:hint="eastAsia"/>
          <w:sz w:val="23"/>
          <w:szCs w:val="23"/>
        </w:rPr>
        <w:t>怠</w:t>
      </w:r>
      <w:proofErr w:type="gramEnd"/>
      <w:r w:rsidR="000D4BE2" w:rsidRPr="00F52636">
        <w:rPr>
          <w:rFonts w:ascii="仿宋" w:eastAsia="仿宋" w:hAnsi="仿宋" w:hint="eastAsia"/>
          <w:sz w:val="23"/>
          <w:szCs w:val="23"/>
        </w:rPr>
        <w:t>于回复或虚报谎报信息</w:t>
      </w:r>
      <w:r w:rsidR="009A0F14" w:rsidRPr="00F52636">
        <w:rPr>
          <w:rFonts w:ascii="仿宋" w:eastAsia="仿宋" w:hAnsi="仿宋"/>
          <w:sz w:val="23"/>
          <w:szCs w:val="23"/>
        </w:rPr>
        <w:t>。</w:t>
      </w:r>
    </w:p>
    <w:p w14:paraId="7AE77107" w14:textId="7EE426A5" w:rsidR="00875BAA" w:rsidRPr="00072DEB" w:rsidRDefault="009A0F14">
      <w:pPr>
        <w:pStyle w:val="11"/>
        <w:numPr>
          <w:ilvl w:val="2"/>
          <w:numId w:val="5"/>
        </w:numPr>
        <w:spacing w:afterLines="50" w:after="120" w:line="300" w:lineRule="atLeast"/>
        <w:ind w:right="9"/>
        <w:rPr>
          <w:rFonts w:ascii="仿宋" w:eastAsia="仿宋" w:hAnsi="仿宋"/>
          <w:b/>
          <w:bCs/>
          <w:sz w:val="23"/>
          <w:szCs w:val="23"/>
        </w:rPr>
      </w:pPr>
      <w:bookmarkStart w:id="0" w:name="OLE_LINK1"/>
      <w:bookmarkStart w:id="1" w:name="OLE_LINK2"/>
      <w:r w:rsidRPr="00F52636">
        <w:rPr>
          <w:rFonts w:ascii="仿宋" w:eastAsia="仿宋" w:hAnsi="仿宋"/>
          <w:sz w:val="23"/>
          <w:szCs w:val="23"/>
        </w:rPr>
        <w:t>乙方向甲方开放涉及甲方货物运输过程的信息系统，并与甲方信息系统对接。因技术等原因，如果双方信息系统无法完成对接，乙方应向甲方开放网上查询</w:t>
      </w:r>
      <w:proofErr w:type="gramStart"/>
      <w:r w:rsidRPr="00F52636">
        <w:rPr>
          <w:rFonts w:ascii="仿宋" w:eastAsia="仿宋" w:hAnsi="仿宋"/>
          <w:sz w:val="23"/>
          <w:szCs w:val="23"/>
        </w:rPr>
        <w:t>帐号</w:t>
      </w:r>
      <w:proofErr w:type="gramEnd"/>
      <w:r w:rsidRPr="00F52636">
        <w:rPr>
          <w:rFonts w:ascii="仿宋" w:eastAsia="仿宋" w:hAnsi="仿宋"/>
          <w:sz w:val="23"/>
          <w:szCs w:val="23"/>
        </w:rPr>
        <w:t>与密码，甲方或收货人可以自行查询乙方的运输状况</w:t>
      </w:r>
      <w:r w:rsidR="001669B0">
        <w:rPr>
          <w:rFonts w:ascii="仿宋" w:eastAsia="仿宋" w:hAnsi="仿宋" w:hint="eastAsia"/>
          <w:sz w:val="23"/>
          <w:szCs w:val="23"/>
        </w:rPr>
        <w:t>，</w:t>
      </w:r>
      <w:r w:rsidRPr="00F52636">
        <w:rPr>
          <w:rFonts w:ascii="仿宋" w:eastAsia="仿宋" w:hAnsi="仿宋"/>
          <w:sz w:val="23"/>
          <w:szCs w:val="23"/>
        </w:rPr>
        <w:t>以保障即时信息沟通和货物查询。</w:t>
      </w:r>
      <w:r w:rsidR="001669B0" w:rsidRPr="001669B0">
        <w:rPr>
          <w:rFonts w:ascii="仿宋" w:eastAsia="仿宋" w:hAnsi="仿宋"/>
          <w:b/>
          <w:sz w:val="23"/>
          <w:szCs w:val="23"/>
        </w:rPr>
        <w:t>为了承运过程安全管理需要，乙方</w:t>
      </w:r>
      <w:r w:rsidR="002C658C">
        <w:rPr>
          <w:rFonts w:ascii="仿宋" w:eastAsia="仿宋" w:hAnsi="仿宋" w:hint="eastAsia"/>
          <w:b/>
          <w:sz w:val="23"/>
          <w:szCs w:val="23"/>
        </w:rPr>
        <w:t>需</w:t>
      </w:r>
      <w:r w:rsidR="00E37E6C">
        <w:rPr>
          <w:rFonts w:ascii="仿宋" w:eastAsia="仿宋" w:hAnsi="仿宋" w:hint="eastAsia"/>
          <w:b/>
          <w:sz w:val="23"/>
          <w:szCs w:val="23"/>
        </w:rPr>
        <w:t>向</w:t>
      </w:r>
      <w:r w:rsidR="001669B0" w:rsidRPr="001669B0">
        <w:rPr>
          <w:rFonts w:ascii="仿宋" w:eastAsia="仿宋" w:hAnsi="仿宋"/>
          <w:b/>
          <w:sz w:val="23"/>
          <w:szCs w:val="23"/>
        </w:rPr>
        <w:t>甲方开通车辆GPS追踪定位系统端口</w:t>
      </w:r>
      <w:r w:rsidR="001669B0" w:rsidRPr="001669B0">
        <w:rPr>
          <w:rFonts w:ascii="仿宋" w:eastAsia="仿宋" w:hAnsi="仿宋" w:hint="eastAsia"/>
          <w:b/>
          <w:sz w:val="23"/>
          <w:szCs w:val="23"/>
        </w:rPr>
        <w:t>或</w:t>
      </w:r>
      <w:r w:rsidR="00E5274D" w:rsidRPr="00072DEB">
        <w:rPr>
          <w:rFonts w:ascii="仿宋" w:eastAsia="仿宋" w:hAnsi="仿宋" w:hint="eastAsia"/>
          <w:b/>
          <w:bCs/>
          <w:sz w:val="23"/>
          <w:szCs w:val="23"/>
        </w:rPr>
        <w:t>授权甲方</w:t>
      </w:r>
      <w:r w:rsidR="00E37E6C">
        <w:rPr>
          <w:rFonts w:ascii="仿宋" w:eastAsia="仿宋" w:hAnsi="仿宋" w:hint="eastAsia"/>
          <w:b/>
          <w:bCs/>
          <w:sz w:val="23"/>
          <w:szCs w:val="23"/>
        </w:rPr>
        <w:t>通过京管家A</w:t>
      </w:r>
      <w:r w:rsidR="00E37E6C">
        <w:rPr>
          <w:rFonts w:ascii="仿宋" w:eastAsia="仿宋" w:hAnsi="仿宋"/>
          <w:b/>
          <w:bCs/>
          <w:sz w:val="23"/>
          <w:szCs w:val="23"/>
        </w:rPr>
        <w:t>PP</w:t>
      </w:r>
      <w:r w:rsidR="00E37E6C">
        <w:rPr>
          <w:rFonts w:ascii="仿宋" w:eastAsia="仿宋" w:hAnsi="仿宋" w:hint="eastAsia"/>
          <w:b/>
          <w:bCs/>
          <w:sz w:val="23"/>
          <w:szCs w:val="23"/>
        </w:rPr>
        <w:t>获得</w:t>
      </w:r>
      <w:r w:rsidR="002C658C">
        <w:rPr>
          <w:rFonts w:ascii="仿宋" w:eastAsia="仿宋" w:hAnsi="仿宋" w:hint="eastAsia"/>
          <w:b/>
          <w:bCs/>
          <w:sz w:val="23"/>
          <w:szCs w:val="23"/>
        </w:rPr>
        <w:t>运单轨迹</w:t>
      </w:r>
      <w:r w:rsidR="00E37E6C">
        <w:rPr>
          <w:rFonts w:ascii="仿宋" w:eastAsia="仿宋" w:hAnsi="仿宋" w:hint="eastAsia"/>
          <w:b/>
          <w:bCs/>
          <w:sz w:val="23"/>
          <w:szCs w:val="23"/>
        </w:rPr>
        <w:t>或</w:t>
      </w:r>
      <w:r w:rsidR="002C658C">
        <w:rPr>
          <w:rFonts w:ascii="仿宋" w:eastAsia="仿宋" w:hAnsi="仿宋" w:hint="eastAsia"/>
          <w:b/>
          <w:bCs/>
          <w:sz w:val="23"/>
          <w:szCs w:val="23"/>
        </w:rPr>
        <w:t>授权甲方</w:t>
      </w:r>
      <w:r w:rsidR="00E5274D" w:rsidRPr="00072DEB">
        <w:rPr>
          <w:rFonts w:ascii="仿宋" w:eastAsia="仿宋" w:hAnsi="仿宋" w:hint="eastAsia"/>
          <w:b/>
          <w:bCs/>
          <w:sz w:val="23"/>
          <w:szCs w:val="23"/>
        </w:rPr>
        <w:t>向合法留存运输履约相关数据的货运平台、乙方供应商</w:t>
      </w:r>
      <w:r w:rsidR="0060747B">
        <w:rPr>
          <w:rFonts w:ascii="仿宋" w:eastAsia="仿宋" w:hAnsi="仿宋" w:hint="eastAsia"/>
          <w:b/>
          <w:bCs/>
          <w:sz w:val="23"/>
          <w:szCs w:val="23"/>
        </w:rPr>
        <w:t>、车辆制造商</w:t>
      </w:r>
      <w:r w:rsidR="00E5274D" w:rsidRPr="00072DEB">
        <w:rPr>
          <w:rFonts w:ascii="仿宋" w:eastAsia="仿宋" w:hAnsi="仿宋" w:hint="eastAsia"/>
          <w:b/>
          <w:bCs/>
          <w:sz w:val="23"/>
          <w:szCs w:val="23"/>
        </w:rPr>
        <w:t>及乙方其他合作方获取其共享的运输履约数据（车辆信息、司机信息、运单轨迹信息等）；如涉及个人信息的，乙方承诺已取得个人信息主体授权，且前述授权长期有效不因双方合作终止而终止。</w:t>
      </w:r>
      <w:r w:rsidR="00DF380A" w:rsidRPr="00DF380A">
        <w:rPr>
          <w:rFonts w:ascii="仿宋" w:eastAsia="仿宋" w:hAnsi="仿宋" w:hint="eastAsia"/>
          <w:b/>
          <w:bCs/>
          <w:sz w:val="23"/>
          <w:szCs w:val="23"/>
        </w:rPr>
        <w:t>乙方承接甲方整车（</w:t>
      </w:r>
      <w:proofErr w:type="gramStart"/>
      <w:r w:rsidR="00DF380A" w:rsidRPr="00DF380A">
        <w:rPr>
          <w:rFonts w:ascii="仿宋" w:eastAsia="仿宋" w:hAnsi="仿宋" w:hint="eastAsia"/>
          <w:b/>
          <w:bCs/>
          <w:sz w:val="23"/>
          <w:szCs w:val="23"/>
        </w:rPr>
        <w:t>含串点</w:t>
      </w:r>
      <w:proofErr w:type="gramEnd"/>
      <w:r w:rsidR="00DF380A" w:rsidRPr="00DF380A">
        <w:rPr>
          <w:rFonts w:ascii="仿宋" w:eastAsia="仿宋" w:hAnsi="仿宋" w:hint="eastAsia"/>
          <w:b/>
          <w:bCs/>
          <w:sz w:val="23"/>
          <w:szCs w:val="23"/>
        </w:rPr>
        <w:t>）运输业务时，需保证车辆提货到妥投结束有完整在途行驶轨迹（</w:t>
      </w:r>
      <w:r w:rsidR="005C7031">
        <w:rPr>
          <w:rFonts w:ascii="仿宋" w:eastAsia="仿宋" w:hAnsi="仿宋" w:hint="eastAsia"/>
          <w:b/>
          <w:bCs/>
          <w:sz w:val="23"/>
          <w:szCs w:val="23"/>
        </w:rPr>
        <w:t>以</w:t>
      </w:r>
      <w:r w:rsidR="00DF380A" w:rsidRPr="00DF380A">
        <w:rPr>
          <w:rFonts w:ascii="仿宋" w:eastAsia="仿宋" w:hAnsi="仿宋"/>
          <w:b/>
          <w:bCs/>
          <w:sz w:val="23"/>
          <w:szCs w:val="23"/>
        </w:rPr>
        <w:t>GPS和</w:t>
      </w:r>
      <w:r w:rsidR="000B0332">
        <w:rPr>
          <w:rFonts w:ascii="仿宋" w:eastAsia="仿宋" w:hAnsi="仿宋" w:hint="eastAsia"/>
          <w:b/>
          <w:bCs/>
          <w:sz w:val="23"/>
          <w:szCs w:val="23"/>
        </w:rPr>
        <w:t>京管家</w:t>
      </w:r>
      <w:r w:rsidR="00DF380A" w:rsidRPr="00DF380A">
        <w:rPr>
          <w:rFonts w:ascii="仿宋" w:eastAsia="仿宋" w:hAnsi="仿宋"/>
          <w:b/>
          <w:bCs/>
          <w:sz w:val="23"/>
          <w:szCs w:val="23"/>
        </w:rPr>
        <w:t>APP</w:t>
      </w:r>
      <w:r w:rsidR="005C7031">
        <w:rPr>
          <w:rFonts w:ascii="仿宋" w:eastAsia="仿宋" w:hAnsi="仿宋" w:hint="eastAsia"/>
          <w:b/>
          <w:bCs/>
          <w:sz w:val="23"/>
          <w:szCs w:val="23"/>
        </w:rPr>
        <w:t>数据为界定标准</w:t>
      </w:r>
      <w:r w:rsidR="00DF380A" w:rsidRPr="00DF380A">
        <w:rPr>
          <w:rFonts w:ascii="仿宋" w:eastAsia="仿宋" w:hAnsi="仿宋"/>
          <w:b/>
          <w:bCs/>
          <w:sz w:val="23"/>
          <w:szCs w:val="23"/>
        </w:rPr>
        <w:t>），在途轨迹不完整按照</w:t>
      </w:r>
      <w:r w:rsidR="001669B0">
        <w:rPr>
          <w:rFonts w:ascii="仿宋" w:eastAsia="仿宋" w:hAnsi="仿宋" w:hint="eastAsia"/>
          <w:b/>
          <w:bCs/>
          <w:sz w:val="23"/>
          <w:szCs w:val="23"/>
        </w:rPr>
        <w:t>本协议</w:t>
      </w:r>
      <w:r w:rsidR="005B2FF9">
        <w:rPr>
          <w:rFonts w:ascii="仿宋" w:eastAsia="仿宋" w:hAnsi="仿宋" w:hint="eastAsia"/>
          <w:b/>
          <w:bCs/>
          <w:sz w:val="23"/>
          <w:szCs w:val="23"/>
        </w:rPr>
        <w:t>约定的</w:t>
      </w:r>
      <w:r w:rsidR="00DF380A" w:rsidRPr="00DF380A">
        <w:rPr>
          <w:rFonts w:ascii="仿宋" w:eastAsia="仿宋" w:hAnsi="仿宋"/>
          <w:b/>
          <w:bCs/>
          <w:sz w:val="23"/>
          <w:szCs w:val="23"/>
        </w:rPr>
        <w:t>考核</w:t>
      </w:r>
      <w:r w:rsidR="005B2FF9">
        <w:rPr>
          <w:rFonts w:ascii="仿宋" w:eastAsia="仿宋" w:hAnsi="仿宋" w:hint="eastAsia"/>
          <w:b/>
          <w:bCs/>
          <w:sz w:val="23"/>
          <w:szCs w:val="23"/>
        </w:rPr>
        <w:t>规则进行考核</w:t>
      </w:r>
      <w:r w:rsidR="00DF380A" w:rsidRPr="00DF380A">
        <w:rPr>
          <w:rFonts w:ascii="仿宋" w:eastAsia="仿宋" w:hAnsi="仿宋"/>
          <w:b/>
          <w:bCs/>
          <w:sz w:val="23"/>
          <w:szCs w:val="23"/>
        </w:rPr>
        <w:t>。</w:t>
      </w:r>
    </w:p>
    <w:bookmarkEnd w:id="0"/>
    <w:bookmarkEnd w:id="1"/>
    <w:p w14:paraId="1BE812C8"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乙方应按照甲方要求的运输方式进行运输，未得甲方</w:t>
      </w:r>
      <w:r w:rsidRPr="00F52636">
        <w:rPr>
          <w:rFonts w:ascii="仿宋" w:eastAsia="仿宋" w:hAnsi="仿宋" w:hint="eastAsia"/>
          <w:sz w:val="23"/>
          <w:szCs w:val="23"/>
        </w:rPr>
        <w:t>书面</w:t>
      </w:r>
      <w:r w:rsidRPr="00F52636">
        <w:rPr>
          <w:rFonts w:ascii="仿宋" w:eastAsia="仿宋" w:hAnsi="仿宋"/>
          <w:sz w:val="23"/>
          <w:szCs w:val="23"/>
        </w:rPr>
        <w:t>许可不得更改运输方式。若由于乙方更改运输方式给甲方及收货人造成损失的，乙方承担赔偿责任；运费差额乙方应退还给甲方，或由甲方自未清结的运费</w:t>
      </w:r>
      <w:r w:rsidRPr="00F52636">
        <w:rPr>
          <w:rFonts w:ascii="仿宋" w:eastAsia="仿宋" w:hAnsi="仿宋" w:hint="eastAsia"/>
          <w:sz w:val="23"/>
          <w:szCs w:val="23"/>
        </w:rPr>
        <w:t>或乙方缴纳的履约保证金</w:t>
      </w:r>
      <w:r w:rsidRPr="00F52636">
        <w:rPr>
          <w:rFonts w:ascii="仿宋" w:eastAsia="仿宋" w:hAnsi="仿宋"/>
          <w:sz w:val="23"/>
          <w:szCs w:val="23"/>
        </w:rPr>
        <w:t>中直接扣除。</w:t>
      </w:r>
    </w:p>
    <w:p w14:paraId="7B050EBF" w14:textId="26C70490"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乙方应保守甲方商业秘密。未经甲方</w:t>
      </w:r>
      <w:r w:rsidRPr="00F52636">
        <w:rPr>
          <w:rFonts w:ascii="仿宋" w:eastAsia="仿宋" w:hAnsi="仿宋" w:hint="eastAsia"/>
          <w:sz w:val="23"/>
          <w:szCs w:val="23"/>
        </w:rPr>
        <w:t>书面</w:t>
      </w:r>
      <w:r w:rsidRPr="00F52636">
        <w:rPr>
          <w:rFonts w:ascii="仿宋" w:eastAsia="仿宋" w:hAnsi="仿宋"/>
          <w:sz w:val="23"/>
          <w:szCs w:val="23"/>
        </w:rPr>
        <w:t>许可，乙方不得将在合作过程中知晓的甲方信息透露给任何第三方</w:t>
      </w:r>
      <w:r w:rsidRPr="00F52636">
        <w:rPr>
          <w:rFonts w:ascii="仿宋" w:eastAsia="仿宋" w:hAnsi="仿宋" w:hint="eastAsia"/>
          <w:sz w:val="23"/>
          <w:szCs w:val="23"/>
        </w:rPr>
        <w:t>，具体以附件《保密协议》为准</w:t>
      </w:r>
      <w:r w:rsidRPr="00F52636">
        <w:rPr>
          <w:rFonts w:ascii="仿宋" w:eastAsia="仿宋" w:hAnsi="仿宋"/>
          <w:sz w:val="23"/>
          <w:szCs w:val="23"/>
        </w:rPr>
        <w:t>。</w:t>
      </w:r>
      <w:r w:rsidR="00431385" w:rsidRPr="00F52636">
        <w:rPr>
          <w:rFonts w:ascii="仿宋" w:eastAsia="仿宋" w:hAnsi="仿宋" w:hint="eastAsia"/>
          <w:sz w:val="23"/>
          <w:szCs w:val="23"/>
        </w:rPr>
        <w:t>基于本协议服务需要，乙方从甲方处获取、使用、处理的订单收寄件人的个人信息或其他相关个人信息，乙方应遵守甲方与个人信息主体缔结的隐私政策或其他个人信息保护约定，在法律法规允许和个人信息主体授权同意的范</w:t>
      </w:r>
      <w:r w:rsidR="00431385" w:rsidRPr="00F52636">
        <w:rPr>
          <w:rFonts w:ascii="仿宋" w:eastAsia="仿宋" w:hAnsi="仿宋" w:hint="eastAsia"/>
          <w:sz w:val="23"/>
          <w:szCs w:val="23"/>
        </w:rPr>
        <w:lastRenderedPageBreak/>
        <w:t>围内使用及处理，不得将该等数据用于本协议项无关的用途或转授权第三方使用。如超出个人信息主体授权同意范围收集、使用、处理该等数据，乙方必须重新征得个人信息主体的同意。具体要求按双方签订的《数据保护协议》。</w:t>
      </w:r>
    </w:p>
    <w:p w14:paraId="0C13A542" w14:textId="77777777" w:rsidR="00875BAA" w:rsidRPr="00A20527"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乙方应为运输的货物进行投保，但无论乙方是否实际投保、也无论乙方以何种方式投保，更不论是何种原因导致保险事故发生的，如需要保险公司或乙方赔偿甲方货物损失的，乙方均</w:t>
      </w:r>
      <w:r w:rsidRPr="00A20527">
        <w:rPr>
          <w:rFonts w:ascii="仿宋" w:eastAsia="仿宋" w:hAnsi="仿宋"/>
          <w:sz w:val="23"/>
          <w:szCs w:val="23"/>
        </w:rPr>
        <w:t>应按</w:t>
      </w:r>
      <w:r w:rsidRPr="00A20527">
        <w:rPr>
          <w:rFonts w:ascii="仿宋" w:eastAsia="仿宋" w:hAnsi="仿宋" w:hint="eastAsia"/>
          <w:sz w:val="23"/>
          <w:szCs w:val="23"/>
        </w:rPr>
        <w:t>甲方提供的该等</w:t>
      </w:r>
      <w:r w:rsidRPr="00A20527">
        <w:rPr>
          <w:rFonts w:ascii="仿宋" w:eastAsia="仿宋" w:hAnsi="仿宋"/>
          <w:sz w:val="23"/>
          <w:szCs w:val="23"/>
        </w:rPr>
        <w:t>商品</w:t>
      </w:r>
      <w:r w:rsidRPr="00A20527">
        <w:rPr>
          <w:rFonts w:ascii="仿宋" w:eastAsia="仿宋" w:hAnsi="仿宋" w:hint="eastAsia"/>
          <w:sz w:val="23"/>
          <w:szCs w:val="23"/>
        </w:rPr>
        <w:t>销售价</w:t>
      </w:r>
      <w:r w:rsidRPr="00A20527">
        <w:rPr>
          <w:rFonts w:ascii="仿宋" w:eastAsia="仿宋" w:hAnsi="仿宋"/>
          <w:sz w:val="23"/>
          <w:szCs w:val="23"/>
        </w:rPr>
        <w:t>全额先行支付给甲方。</w:t>
      </w:r>
    </w:p>
    <w:p w14:paraId="68B78FCB" w14:textId="66250126" w:rsidR="00875BAA" w:rsidRPr="008C37CF" w:rsidRDefault="009A0F14">
      <w:pPr>
        <w:pStyle w:val="11"/>
        <w:numPr>
          <w:ilvl w:val="2"/>
          <w:numId w:val="5"/>
        </w:numPr>
        <w:spacing w:afterLines="50" w:after="120" w:line="300" w:lineRule="atLeast"/>
        <w:ind w:right="9"/>
        <w:rPr>
          <w:rFonts w:ascii="仿宋" w:eastAsia="仿宋" w:hAnsi="仿宋"/>
          <w:sz w:val="23"/>
          <w:szCs w:val="23"/>
        </w:rPr>
      </w:pPr>
      <w:r w:rsidRPr="00A20527">
        <w:rPr>
          <w:rFonts w:ascii="仿宋" w:eastAsia="仿宋" w:hAnsi="仿宋"/>
          <w:sz w:val="23"/>
          <w:szCs w:val="23"/>
        </w:rPr>
        <w:t>乙方应保证与甲方合作期间的所有经营行为均完全遵守国家法律、法规及合同约定，保证按时、足额</w:t>
      </w:r>
      <w:r w:rsidR="00D9481E" w:rsidRPr="00A20527">
        <w:rPr>
          <w:rFonts w:ascii="仿宋" w:eastAsia="仿宋" w:hAnsi="仿宋" w:hint="eastAsia"/>
          <w:sz w:val="23"/>
          <w:szCs w:val="23"/>
        </w:rPr>
        <w:t>向</w:t>
      </w:r>
      <w:r w:rsidRPr="008C37CF">
        <w:rPr>
          <w:rFonts w:ascii="仿宋" w:eastAsia="仿宋" w:hAnsi="仿宋"/>
          <w:sz w:val="23"/>
          <w:szCs w:val="23"/>
        </w:rPr>
        <w:t>甲方提供服务或与以乙方名义履行本</w:t>
      </w:r>
      <w:r w:rsidRPr="008C37CF">
        <w:rPr>
          <w:rFonts w:ascii="仿宋" w:eastAsia="仿宋" w:hAnsi="仿宋" w:hint="eastAsia"/>
          <w:sz w:val="23"/>
          <w:szCs w:val="23"/>
        </w:rPr>
        <w:t>合同</w:t>
      </w:r>
      <w:r w:rsidRPr="008C37CF">
        <w:rPr>
          <w:rFonts w:ascii="仿宋" w:eastAsia="仿宋" w:hAnsi="仿宋"/>
          <w:sz w:val="23"/>
          <w:szCs w:val="23"/>
        </w:rPr>
        <w:t>的管理支持人员（"乙方人员"）的</w:t>
      </w:r>
      <w:r w:rsidR="00D9481E" w:rsidRPr="008C37CF">
        <w:rPr>
          <w:rFonts w:ascii="仿宋" w:eastAsia="仿宋" w:hAnsi="仿宋" w:hint="eastAsia"/>
          <w:sz w:val="23"/>
          <w:szCs w:val="23"/>
        </w:rPr>
        <w:t>支付</w:t>
      </w:r>
      <w:r w:rsidRPr="008C37CF">
        <w:rPr>
          <w:rFonts w:ascii="仿宋" w:eastAsia="仿宋" w:hAnsi="仿宋"/>
          <w:sz w:val="23"/>
          <w:szCs w:val="23"/>
        </w:rPr>
        <w:t>劳动报酬</w:t>
      </w:r>
      <w:r w:rsidR="00D9481E" w:rsidRPr="008C37CF">
        <w:rPr>
          <w:rFonts w:ascii="仿宋" w:eastAsia="仿宋" w:hAnsi="仿宋" w:hint="eastAsia"/>
          <w:sz w:val="23"/>
          <w:szCs w:val="23"/>
        </w:rPr>
        <w:t>并</w:t>
      </w:r>
      <w:r w:rsidRPr="008C37CF">
        <w:rPr>
          <w:rFonts w:ascii="仿宋" w:eastAsia="仿宋" w:hAnsi="仿宋"/>
          <w:sz w:val="23"/>
          <w:szCs w:val="23"/>
        </w:rPr>
        <w:t>缴纳社会保险、住房公积金</w:t>
      </w:r>
      <w:r w:rsidR="00D9481E" w:rsidRPr="008C37CF">
        <w:rPr>
          <w:rFonts w:ascii="仿宋" w:eastAsia="仿宋" w:hAnsi="仿宋" w:hint="eastAsia"/>
          <w:sz w:val="23"/>
          <w:szCs w:val="23"/>
        </w:rPr>
        <w:t>或支付服务费</w:t>
      </w:r>
      <w:r w:rsidRPr="008C37CF">
        <w:rPr>
          <w:rFonts w:ascii="仿宋" w:eastAsia="仿宋" w:hAnsi="仿宋"/>
          <w:sz w:val="23"/>
          <w:szCs w:val="23"/>
        </w:rPr>
        <w:t>，诚实</w:t>
      </w:r>
      <w:proofErr w:type="gramStart"/>
      <w:r w:rsidRPr="008C37CF">
        <w:rPr>
          <w:rFonts w:ascii="仿宋" w:eastAsia="仿宋" w:hAnsi="仿宋"/>
          <w:sz w:val="23"/>
          <w:szCs w:val="23"/>
        </w:rPr>
        <w:t>守信履行</w:t>
      </w:r>
      <w:proofErr w:type="gramEnd"/>
      <w:r w:rsidRPr="008C37CF">
        <w:rPr>
          <w:rFonts w:ascii="仿宋" w:eastAsia="仿宋" w:hAnsi="仿宋"/>
          <w:sz w:val="23"/>
          <w:szCs w:val="23"/>
        </w:rPr>
        <w:t>合同义务，避免因乙方人员或乙方的关联公司、分包商、合作伙伴、代理商及其人员的争议影响甲方</w:t>
      </w:r>
      <w:r w:rsidR="00DF380A">
        <w:rPr>
          <w:rFonts w:ascii="仿宋" w:eastAsia="仿宋" w:hAnsi="仿宋" w:hint="eastAsia"/>
          <w:sz w:val="23"/>
          <w:szCs w:val="23"/>
        </w:rPr>
        <w:t>、甲方关联及甲方客户</w:t>
      </w:r>
      <w:r w:rsidRPr="008C37CF">
        <w:rPr>
          <w:rFonts w:ascii="仿宋" w:eastAsia="仿宋" w:hAnsi="仿宋"/>
          <w:sz w:val="23"/>
          <w:szCs w:val="23"/>
        </w:rPr>
        <w:t>的运营。</w:t>
      </w:r>
    </w:p>
    <w:p w14:paraId="65144F23" w14:textId="2107B589" w:rsidR="00875BAA" w:rsidRPr="008C37CF" w:rsidRDefault="009A0F14">
      <w:pPr>
        <w:pStyle w:val="11"/>
        <w:numPr>
          <w:ilvl w:val="2"/>
          <w:numId w:val="5"/>
        </w:numPr>
        <w:spacing w:afterLines="50" w:after="120" w:line="300" w:lineRule="atLeast"/>
        <w:ind w:right="9"/>
        <w:rPr>
          <w:rFonts w:ascii="仿宋" w:eastAsia="仿宋" w:hAnsi="仿宋"/>
          <w:sz w:val="23"/>
          <w:szCs w:val="23"/>
        </w:rPr>
      </w:pPr>
      <w:r w:rsidRPr="008C37CF">
        <w:rPr>
          <w:rFonts w:ascii="仿宋" w:eastAsia="仿宋" w:hAnsi="仿宋" w:hint="eastAsia"/>
          <w:sz w:val="23"/>
          <w:szCs w:val="23"/>
        </w:rPr>
        <w:t>乙方保证</w:t>
      </w:r>
      <w:r w:rsidR="000B657F" w:rsidRPr="008C37CF">
        <w:rPr>
          <w:rFonts w:ascii="仿宋" w:eastAsia="仿宋" w:hAnsi="仿宋" w:hint="eastAsia"/>
          <w:sz w:val="23"/>
          <w:szCs w:val="23"/>
        </w:rPr>
        <w:t>具备</w:t>
      </w:r>
      <w:r w:rsidR="00671CFE" w:rsidRPr="008C37CF">
        <w:rPr>
          <w:rFonts w:ascii="仿宋" w:eastAsia="仿宋" w:hAnsi="仿宋" w:hint="eastAsia"/>
          <w:sz w:val="23"/>
          <w:szCs w:val="23"/>
        </w:rPr>
        <w:t>充足</w:t>
      </w:r>
      <w:r w:rsidRPr="008C37CF">
        <w:rPr>
          <w:rFonts w:ascii="仿宋" w:eastAsia="仿宋" w:hAnsi="仿宋" w:hint="eastAsia"/>
          <w:sz w:val="23"/>
          <w:szCs w:val="23"/>
        </w:rPr>
        <w:t>的</w:t>
      </w:r>
      <w:r w:rsidR="000B657F" w:rsidRPr="008C37CF">
        <w:rPr>
          <w:rFonts w:ascii="仿宋" w:eastAsia="仿宋" w:hAnsi="仿宋" w:hint="eastAsia"/>
          <w:sz w:val="23"/>
          <w:szCs w:val="23"/>
        </w:rPr>
        <w:t>运营能力</w:t>
      </w:r>
      <w:r w:rsidRPr="008C37CF">
        <w:rPr>
          <w:rFonts w:ascii="仿宋" w:eastAsia="仿宋" w:hAnsi="仿宋" w:hint="eastAsia"/>
          <w:sz w:val="23"/>
          <w:szCs w:val="23"/>
        </w:rPr>
        <w:t>以满足甲方的运力</w:t>
      </w:r>
      <w:r w:rsidR="000B657F" w:rsidRPr="008C37CF">
        <w:rPr>
          <w:rFonts w:ascii="仿宋" w:eastAsia="仿宋" w:hAnsi="仿宋" w:hint="eastAsia"/>
          <w:sz w:val="23"/>
          <w:szCs w:val="23"/>
        </w:rPr>
        <w:t>服务</w:t>
      </w:r>
      <w:r w:rsidRPr="008C37CF">
        <w:rPr>
          <w:rFonts w:ascii="仿宋" w:eastAsia="仿宋" w:hAnsi="仿宋" w:hint="eastAsia"/>
          <w:sz w:val="23"/>
          <w:szCs w:val="23"/>
        </w:rPr>
        <w:t>需求，尤其是在甲方的销售旺季</w:t>
      </w:r>
      <w:r w:rsidR="008D2674" w:rsidRPr="008C37CF">
        <w:rPr>
          <w:rFonts w:ascii="仿宋" w:eastAsia="仿宋" w:hAnsi="仿宋" w:hint="eastAsia"/>
          <w:sz w:val="23"/>
          <w:szCs w:val="23"/>
        </w:rPr>
        <w:t>，</w:t>
      </w:r>
      <w:r w:rsidRPr="00072DEB">
        <w:rPr>
          <w:rFonts w:ascii="仿宋" w:eastAsia="仿宋" w:hAnsi="仿宋"/>
          <w:b/>
          <w:bCs/>
          <w:sz w:val="23"/>
          <w:szCs w:val="23"/>
        </w:rPr>
        <w:t>乙方如不能满足甲方需求的，甲方有权要求乙方紧急调配第三方运力</w:t>
      </w:r>
      <w:r w:rsidRPr="00072DEB">
        <w:rPr>
          <w:rFonts w:ascii="仿宋" w:eastAsia="仿宋" w:hAnsi="仿宋" w:hint="eastAsia"/>
          <w:b/>
          <w:bCs/>
          <w:sz w:val="23"/>
          <w:szCs w:val="23"/>
        </w:rPr>
        <w:t>以</w:t>
      </w:r>
      <w:r w:rsidRPr="00072DEB">
        <w:rPr>
          <w:rFonts w:ascii="仿宋" w:eastAsia="仿宋" w:hAnsi="仿宋"/>
          <w:b/>
          <w:bCs/>
          <w:sz w:val="23"/>
          <w:szCs w:val="23"/>
        </w:rPr>
        <w:t>保障甲方运营，</w:t>
      </w:r>
      <w:r w:rsidRPr="00072DEB">
        <w:rPr>
          <w:rFonts w:ascii="仿宋" w:eastAsia="仿宋" w:hAnsi="仿宋" w:hint="eastAsia"/>
          <w:b/>
          <w:bCs/>
          <w:sz w:val="23"/>
          <w:szCs w:val="23"/>
        </w:rPr>
        <w:t>由此产生的运费差额</w:t>
      </w:r>
      <w:r w:rsidRPr="00072DEB">
        <w:rPr>
          <w:rFonts w:ascii="仿宋" w:eastAsia="仿宋" w:hAnsi="仿宋"/>
          <w:b/>
          <w:bCs/>
          <w:sz w:val="23"/>
          <w:szCs w:val="23"/>
        </w:rPr>
        <w:t>由乙方自行承担。如乙方不能满足甲方需求且又</w:t>
      </w:r>
      <w:r w:rsidRPr="00072DEB">
        <w:rPr>
          <w:rFonts w:ascii="仿宋" w:eastAsia="仿宋" w:hAnsi="仿宋" w:hint="eastAsia"/>
          <w:b/>
          <w:bCs/>
          <w:sz w:val="23"/>
          <w:szCs w:val="23"/>
        </w:rPr>
        <w:t>不配合</w:t>
      </w:r>
      <w:r w:rsidRPr="00072DEB">
        <w:rPr>
          <w:rFonts w:ascii="仿宋" w:eastAsia="仿宋" w:hAnsi="仿宋"/>
          <w:b/>
          <w:bCs/>
          <w:sz w:val="23"/>
          <w:szCs w:val="23"/>
        </w:rPr>
        <w:t>调配第三方运力的，</w:t>
      </w:r>
      <w:r w:rsidRPr="00072DEB">
        <w:rPr>
          <w:rFonts w:ascii="仿宋" w:eastAsia="仿宋" w:hAnsi="仿宋" w:hint="eastAsia"/>
          <w:b/>
          <w:bCs/>
          <w:sz w:val="23"/>
          <w:szCs w:val="23"/>
        </w:rPr>
        <w:t>甲方有权根据实际情况选择是否自行处理包括但不限于筛选并委托第三方承运商、先行支付运费等；若甲方选择自行处理，甲方有权（乙方在此不可撤销的同意）自甲方及甲方关联公司</w:t>
      </w:r>
      <w:proofErr w:type="gramStart"/>
      <w:r w:rsidRPr="00072DEB">
        <w:rPr>
          <w:rFonts w:ascii="仿宋" w:eastAsia="仿宋" w:hAnsi="仿宋" w:hint="eastAsia"/>
          <w:b/>
          <w:bCs/>
          <w:sz w:val="23"/>
          <w:szCs w:val="23"/>
        </w:rPr>
        <w:t>待支付</w:t>
      </w:r>
      <w:proofErr w:type="gramEnd"/>
      <w:r w:rsidRPr="00072DEB">
        <w:rPr>
          <w:rFonts w:ascii="仿宋" w:eastAsia="仿宋" w:hAnsi="仿宋" w:hint="eastAsia"/>
          <w:b/>
          <w:bCs/>
          <w:sz w:val="23"/>
          <w:szCs w:val="23"/>
        </w:rPr>
        <w:t>给乙方的任一笔款项中直接扣除因此产生的一切费用包括但不限于第三方承运商的</w:t>
      </w:r>
      <w:r w:rsidRPr="00072DEB">
        <w:rPr>
          <w:rFonts w:ascii="仿宋" w:eastAsia="仿宋" w:hAnsi="仿宋"/>
          <w:b/>
          <w:bCs/>
          <w:sz w:val="23"/>
          <w:szCs w:val="23"/>
        </w:rPr>
        <w:t>运费</w:t>
      </w:r>
      <w:r w:rsidRPr="00072DEB">
        <w:rPr>
          <w:rFonts w:ascii="仿宋" w:eastAsia="仿宋" w:hAnsi="仿宋" w:hint="eastAsia"/>
          <w:b/>
          <w:bCs/>
          <w:sz w:val="23"/>
          <w:szCs w:val="23"/>
        </w:rPr>
        <w:t>、平台费及其他合理支出</w:t>
      </w:r>
      <w:r w:rsidR="00072DEB">
        <w:rPr>
          <w:rFonts w:ascii="仿宋" w:eastAsia="仿宋" w:hAnsi="仿宋" w:hint="eastAsia"/>
          <w:sz w:val="23"/>
          <w:szCs w:val="23"/>
        </w:rPr>
        <w:t>。</w:t>
      </w:r>
    </w:p>
    <w:p w14:paraId="2CAAA637" w14:textId="1450183F" w:rsidR="00E14D26" w:rsidRPr="00A20527" w:rsidRDefault="00DF380A" w:rsidP="00AF2D48">
      <w:pPr>
        <w:pStyle w:val="11"/>
        <w:numPr>
          <w:ilvl w:val="2"/>
          <w:numId w:val="5"/>
        </w:numPr>
        <w:spacing w:afterLines="50" w:after="120" w:line="300" w:lineRule="atLeast"/>
        <w:ind w:right="9"/>
        <w:rPr>
          <w:rFonts w:ascii="仿宋" w:eastAsia="仿宋" w:hAnsi="仿宋"/>
          <w:sz w:val="23"/>
          <w:szCs w:val="23"/>
        </w:rPr>
      </w:pPr>
      <w:r>
        <w:rPr>
          <w:rFonts w:ascii="仿宋" w:eastAsia="仿宋" w:hAnsi="仿宋" w:hint="eastAsia"/>
          <w:sz w:val="23"/>
          <w:szCs w:val="23"/>
        </w:rPr>
        <w:t>乙方不得将全量业务转包第三方运营且不对三方和运输业务做任何管理。其他转分包业务需经甲方书面同意，</w:t>
      </w:r>
      <w:r w:rsidR="009A0F14" w:rsidRPr="008C37CF">
        <w:rPr>
          <w:rFonts w:ascii="仿宋" w:eastAsia="仿宋" w:hAnsi="仿宋"/>
          <w:sz w:val="23"/>
          <w:szCs w:val="23"/>
        </w:rPr>
        <w:t>如果甲方书面允许乙方进行</w:t>
      </w:r>
      <w:r>
        <w:rPr>
          <w:rFonts w:ascii="仿宋" w:eastAsia="仿宋" w:hAnsi="仿宋" w:hint="eastAsia"/>
          <w:sz w:val="23"/>
          <w:szCs w:val="23"/>
        </w:rPr>
        <w:t>部分</w:t>
      </w:r>
      <w:r w:rsidR="009A0F14" w:rsidRPr="008C37CF">
        <w:rPr>
          <w:rFonts w:ascii="仿宋" w:eastAsia="仿宋" w:hAnsi="仿宋"/>
          <w:sz w:val="23"/>
          <w:szCs w:val="23"/>
        </w:rPr>
        <w:t>转包或者分包，甲方有权对乙方在提供服务过程中使用的转包或者分包单位的服务提出意见与要求。如分包单位提供的服务不符合本合同服务要求，乙方应</w:t>
      </w:r>
      <w:r w:rsidR="00CE1F80" w:rsidRPr="008C37CF">
        <w:rPr>
          <w:rFonts w:ascii="仿宋" w:eastAsia="仿宋" w:hAnsi="仿宋" w:hint="eastAsia"/>
          <w:sz w:val="23"/>
          <w:szCs w:val="23"/>
        </w:rPr>
        <w:t>在甲方要求的时限内</w:t>
      </w:r>
      <w:r w:rsidR="009A0F14" w:rsidRPr="008C37CF">
        <w:rPr>
          <w:rFonts w:ascii="仿宋" w:eastAsia="仿宋" w:hAnsi="仿宋"/>
          <w:sz w:val="23"/>
          <w:szCs w:val="23"/>
        </w:rPr>
        <w:t>予以撤换，同时乙方为其转包、分包单位提供的服务向甲方承担全部责任。</w:t>
      </w:r>
    </w:p>
    <w:p w14:paraId="454B624B" w14:textId="6A36D741" w:rsidR="00754ACC" w:rsidRPr="00F52636" w:rsidRDefault="00754ACC" w:rsidP="00754ACC">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乙方</w:t>
      </w:r>
      <w:r w:rsidRPr="00F52636">
        <w:rPr>
          <w:rFonts w:ascii="仿宋" w:eastAsia="仿宋" w:hAnsi="仿宋"/>
          <w:sz w:val="23"/>
          <w:szCs w:val="23"/>
        </w:rPr>
        <w:t>如需在其宣传材料、名片、网站建设以及其他任何方面使用</w:t>
      </w:r>
      <w:r w:rsidRPr="00F52636">
        <w:rPr>
          <w:rFonts w:ascii="仿宋" w:eastAsia="仿宋" w:hAnsi="仿宋" w:hint="eastAsia"/>
          <w:sz w:val="23"/>
          <w:szCs w:val="23"/>
        </w:rPr>
        <w:t>甲方</w:t>
      </w:r>
      <w:r w:rsidRPr="00F52636">
        <w:rPr>
          <w:rFonts w:ascii="仿宋" w:eastAsia="仿宋" w:hAnsi="仿宋"/>
          <w:sz w:val="23"/>
          <w:szCs w:val="23"/>
        </w:rPr>
        <w:t>或/和</w:t>
      </w:r>
      <w:r w:rsidRPr="00F52636">
        <w:rPr>
          <w:rFonts w:ascii="仿宋" w:eastAsia="仿宋" w:hAnsi="仿宋" w:hint="eastAsia"/>
          <w:sz w:val="23"/>
          <w:szCs w:val="23"/>
        </w:rPr>
        <w:t>甲方</w:t>
      </w:r>
      <w:r w:rsidRPr="00F52636">
        <w:rPr>
          <w:rFonts w:ascii="仿宋" w:eastAsia="仿宋" w:hAnsi="仿宋"/>
          <w:sz w:val="23"/>
          <w:szCs w:val="23"/>
        </w:rPr>
        <w:t>关联企业的企业名称、商标、商号、域名、节目名称、网站名称、标志或其他任何</w:t>
      </w:r>
      <w:r w:rsidR="00135209" w:rsidRPr="00F52636">
        <w:rPr>
          <w:rFonts w:ascii="仿宋" w:eastAsia="仿宋" w:hAnsi="仿宋" w:hint="eastAsia"/>
          <w:sz w:val="23"/>
          <w:szCs w:val="23"/>
        </w:rPr>
        <w:t>方</w:t>
      </w:r>
      <w:r w:rsidR="00135209" w:rsidRPr="00F52636">
        <w:rPr>
          <w:rFonts w:ascii="仿宋" w:eastAsia="仿宋" w:hAnsi="仿宋"/>
          <w:sz w:val="23"/>
          <w:szCs w:val="23"/>
        </w:rPr>
        <w:t>或/和</w:t>
      </w:r>
      <w:r w:rsidR="00135209" w:rsidRPr="00F52636">
        <w:rPr>
          <w:rFonts w:ascii="仿宋" w:eastAsia="仿宋" w:hAnsi="仿宋" w:hint="eastAsia"/>
          <w:sz w:val="23"/>
          <w:szCs w:val="23"/>
        </w:rPr>
        <w:t>甲方</w:t>
      </w:r>
      <w:r w:rsidR="00135209" w:rsidRPr="00F52636">
        <w:rPr>
          <w:rFonts w:ascii="仿宋" w:eastAsia="仿宋" w:hAnsi="仿宋"/>
          <w:sz w:val="23"/>
          <w:szCs w:val="23"/>
        </w:rPr>
        <w:t>关联企业</w:t>
      </w:r>
      <w:r w:rsidRPr="00F52636">
        <w:rPr>
          <w:rFonts w:ascii="仿宋" w:eastAsia="仿宋" w:hAnsi="仿宋"/>
          <w:sz w:val="23"/>
          <w:szCs w:val="23"/>
        </w:rPr>
        <w:t>拥有的知识产权的内容，或需要以</w:t>
      </w:r>
      <w:r w:rsidRPr="00F52636">
        <w:rPr>
          <w:rFonts w:ascii="仿宋" w:eastAsia="仿宋" w:hAnsi="仿宋" w:hint="eastAsia"/>
          <w:sz w:val="23"/>
          <w:szCs w:val="23"/>
        </w:rPr>
        <w:t>甲方</w:t>
      </w:r>
      <w:r w:rsidRPr="00F52636">
        <w:rPr>
          <w:rFonts w:ascii="仿宋" w:eastAsia="仿宋" w:hAnsi="仿宋"/>
          <w:sz w:val="23"/>
          <w:szCs w:val="23"/>
        </w:rPr>
        <w:t>或/和</w:t>
      </w:r>
      <w:r w:rsidRPr="00F52636">
        <w:rPr>
          <w:rFonts w:ascii="仿宋" w:eastAsia="仿宋" w:hAnsi="仿宋" w:hint="eastAsia"/>
          <w:sz w:val="23"/>
          <w:szCs w:val="23"/>
        </w:rPr>
        <w:t>甲方</w:t>
      </w:r>
      <w:r w:rsidRPr="00F52636">
        <w:rPr>
          <w:rFonts w:ascii="仿宋" w:eastAsia="仿宋" w:hAnsi="仿宋"/>
          <w:sz w:val="23"/>
          <w:szCs w:val="23"/>
        </w:rPr>
        <w:t>关联企业的名义或双方的联合名义对外进行推广、宣传、市场营销、广告、公告或任何其他形式的商业活动，必须取得</w:t>
      </w:r>
      <w:r w:rsidRPr="00F52636">
        <w:rPr>
          <w:rFonts w:ascii="仿宋" w:eastAsia="仿宋" w:hAnsi="仿宋" w:hint="eastAsia"/>
          <w:sz w:val="23"/>
          <w:szCs w:val="23"/>
        </w:rPr>
        <w:t>甲方另行</w:t>
      </w:r>
      <w:r w:rsidRPr="00F52636">
        <w:rPr>
          <w:rFonts w:ascii="仿宋" w:eastAsia="仿宋" w:hAnsi="仿宋"/>
          <w:sz w:val="23"/>
          <w:szCs w:val="23"/>
        </w:rPr>
        <w:t>书面授权</w:t>
      </w:r>
      <w:r w:rsidR="008952B5" w:rsidRPr="00F52636">
        <w:rPr>
          <w:rFonts w:ascii="仿宋" w:eastAsia="仿宋" w:hAnsi="仿宋" w:hint="eastAsia"/>
          <w:sz w:val="23"/>
          <w:szCs w:val="23"/>
        </w:rPr>
        <w:t>，并遵守授权内容</w:t>
      </w:r>
      <w:r w:rsidRPr="00F52636">
        <w:rPr>
          <w:rFonts w:ascii="仿宋" w:eastAsia="仿宋" w:hAnsi="仿宋"/>
          <w:sz w:val="23"/>
          <w:szCs w:val="23"/>
        </w:rPr>
        <w:t>。</w:t>
      </w:r>
    </w:p>
    <w:p w14:paraId="7CB6549F" w14:textId="409B5484" w:rsidR="00604A18" w:rsidRPr="00072DEB" w:rsidRDefault="004C1278" w:rsidP="00604A18">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乙</w:t>
      </w:r>
      <w:r w:rsidR="00604A18" w:rsidRPr="00072DEB">
        <w:rPr>
          <w:rFonts w:ascii="仿宋" w:eastAsia="仿宋" w:hAnsi="仿宋" w:hint="eastAsia"/>
          <w:b/>
          <w:bCs/>
          <w:sz w:val="23"/>
          <w:szCs w:val="23"/>
        </w:rPr>
        <w:t>方如</w:t>
      </w:r>
      <w:proofErr w:type="gramStart"/>
      <w:r w:rsidR="00604A18" w:rsidRPr="00072DEB">
        <w:rPr>
          <w:rFonts w:ascii="仿宋" w:eastAsia="仿宋" w:hAnsi="仿宋" w:hint="eastAsia"/>
          <w:b/>
          <w:bCs/>
          <w:sz w:val="23"/>
          <w:szCs w:val="23"/>
        </w:rPr>
        <w:t>因保理</w:t>
      </w:r>
      <w:proofErr w:type="gramEnd"/>
      <w:r w:rsidR="00604A18" w:rsidRPr="00072DEB">
        <w:rPr>
          <w:rFonts w:ascii="仿宋" w:eastAsia="仿宋" w:hAnsi="仿宋" w:hint="eastAsia"/>
          <w:b/>
          <w:bCs/>
          <w:sz w:val="23"/>
          <w:szCs w:val="23"/>
        </w:rPr>
        <w:t>等事由转让本协议的债权，</w:t>
      </w:r>
      <w:r w:rsidR="002F3D5A">
        <w:rPr>
          <w:rFonts w:ascii="仿宋" w:eastAsia="仿宋" w:hAnsi="仿宋" w:hint="eastAsia"/>
          <w:b/>
          <w:sz w:val="22"/>
          <w:szCs w:val="24"/>
        </w:rPr>
        <w:t>需提前【1</w:t>
      </w:r>
      <w:r w:rsidR="002F3D5A">
        <w:rPr>
          <w:rFonts w:ascii="仿宋" w:eastAsia="仿宋" w:hAnsi="仿宋"/>
          <w:b/>
          <w:sz w:val="22"/>
          <w:szCs w:val="24"/>
        </w:rPr>
        <w:t>5</w:t>
      </w:r>
      <w:r w:rsidR="002F3D5A">
        <w:rPr>
          <w:rFonts w:ascii="仿宋" w:eastAsia="仿宋" w:hAnsi="仿宋" w:hint="eastAsia"/>
          <w:b/>
          <w:sz w:val="22"/>
          <w:szCs w:val="24"/>
        </w:rPr>
        <w:t>】日以电子邮件等书面方式通知甲方联系人（详见第4</w:t>
      </w:r>
      <w:r w:rsidR="002F3D5A">
        <w:rPr>
          <w:rFonts w:ascii="仿宋" w:eastAsia="仿宋" w:hAnsi="仿宋"/>
          <w:b/>
          <w:sz w:val="22"/>
          <w:szCs w:val="24"/>
        </w:rPr>
        <w:t>.6</w:t>
      </w:r>
      <w:r w:rsidR="002F3D5A">
        <w:rPr>
          <w:rFonts w:ascii="仿宋" w:eastAsia="仿宋" w:hAnsi="仿宋" w:hint="eastAsia"/>
          <w:b/>
          <w:sz w:val="22"/>
          <w:szCs w:val="24"/>
        </w:rPr>
        <w:t>条）。且</w:t>
      </w:r>
      <w:r w:rsidR="00604A18" w:rsidRPr="00072DEB">
        <w:rPr>
          <w:rFonts w:ascii="仿宋" w:eastAsia="仿宋" w:hAnsi="仿宋" w:hint="eastAsia"/>
          <w:b/>
          <w:bCs/>
          <w:sz w:val="23"/>
          <w:szCs w:val="23"/>
        </w:rPr>
        <w:t>需明确向受让人告知本协议运费支付条件、支付方式以及债权范围为应收运费扣除违约金、损失赔偿款、甲方代付欠薪欠款等合同约定</w:t>
      </w:r>
      <w:r w:rsidR="00076773" w:rsidRPr="00072DEB">
        <w:rPr>
          <w:rFonts w:ascii="仿宋" w:eastAsia="仿宋" w:hAnsi="仿宋" w:hint="eastAsia"/>
          <w:b/>
          <w:bCs/>
          <w:sz w:val="23"/>
          <w:szCs w:val="23"/>
        </w:rPr>
        <w:t>的所有</w:t>
      </w:r>
      <w:r w:rsidR="00604A18" w:rsidRPr="00072DEB">
        <w:rPr>
          <w:rFonts w:ascii="仿宋" w:eastAsia="仿宋" w:hAnsi="仿宋" w:hint="eastAsia"/>
          <w:b/>
          <w:bCs/>
          <w:sz w:val="23"/>
          <w:szCs w:val="23"/>
        </w:rPr>
        <w:t>费用后的款项。甲方</w:t>
      </w:r>
      <w:r w:rsidR="00076773" w:rsidRPr="00072DEB">
        <w:rPr>
          <w:rFonts w:ascii="仿宋" w:eastAsia="仿宋" w:hAnsi="仿宋" w:hint="eastAsia"/>
          <w:b/>
          <w:bCs/>
          <w:sz w:val="23"/>
          <w:szCs w:val="23"/>
        </w:rPr>
        <w:t>如</w:t>
      </w:r>
      <w:r w:rsidR="00604A18" w:rsidRPr="00072DEB">
        <w:rPr>
          <w:rFonts w:ascii="仿宋" w:eastAsia="仿宋" w:hAnsi="仿宋" w:hint="eastAsia"/>
          <w:b/>
          <w:bCs/>
          <w:sz w:val="23"/>
          <w:szCs w:val="23"/>
        </w:rPr>
        <w:t>依法按受让人通知向受让人指定账户支付后，视为甲方完成了本合同项下相应运费支付义务。无论乙方与受让方约定的债权转让期限及条件，甲方有权根据本合同约定债权范围、支付条件及期限支付，对于不符合前述条件的，甲方有权拒付，由此产生的责任和损失由乙方承担。本协议下乙方的服务内容、服务质量、对账及开票等义务均不因乙方债权转让而发生变化，乙方仍应按本合同约定履行，否则由此对甲方造成的所有损失，由乙方承担。</w:t>
      </w:r>
    </w:p>
    <w:p w14:paraId="60226EA5" w14:textId="76E320BF" w:rsidR="00146F6C" w:rsidRDefault="00146F6C" w:rsidP="00604A18">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乙方应妥善保管登录甲方系统的账户名称及账户密码，所有通过乙方的账户名称及密码登录</w:t>
      </w:r>
      <w:r w:rsidR="00AD1F03" w:rsidRPr="00072DEB">
        <w:rPr>
          <w:rFonts w:ascii="仿宋" w:eastAsia="仿宋" w:hAnsi="仿宋" w:hint="eastAsia"/>
          <w:b/>
          <w:bCs/>
          <w:sz w:val="23"/>
          <w:szCs w:val="23"/>
        </w:rPr>
        <w:t>甲方</w:t>
      </w:r>
      <w:r w:rsidRPr="00072DEB">
        <w:rPr>
          <w:rFonts w:ascii="仿宋" w:eastAsia="仿宋" w:hAnsi="仿宋" w:hint="eastAsia"/>
          <w:b/>
          <w:bCs/>
          <w:sz w:val="23"/>
          <w:szCs w:val="23"/>
        </w:rPr>
        <w:t>系统进行操作的行为均视为乙方或乙方授权的行为，并对相应行为承担全部责任。乙方已充分知悉账户名称及密码的重要性及因保管不善导致账户名和密码被泄露而造成的所有后果，并承担所有责任。</w:t>
      </w:r>
    </w:p>
    <w:p w14:paraId="026C37A7" w14:textId="2D2A4931" w:rsidR="002F3D5A" w:rsidRPr="002F3D5A" w:rsidRDefault="002F3D5A" w:rsidP="002F3D5A">
      <w:pPr>
        <w:pStyle w:val="11"/>
        <w:numPr>
          <w:ilvl w:val="2"/>
          <w:numId w:val="5"/>
        </w:numPr>
        <w:spacing w:afterLines="50" w:after="120" w:line="300" w:lineRule="atLeast"/>
        <w:ind w:right="9"/>
        <w:rPr>
          <w:rFonts w:ascii="仿宋" w:eastAsia="仿宋" w:hAnsi="仿宋"/>
          <w:b/>
          <w:sz w:val="23"/>
          <w:szCs w:val="23"/>
        </w:rPr>
      </w:pPr>
      <w:r w:rsidRPr="003C336A">
        <w:rPr>
          <w:rFonts w:ascii="仿宋" w:eastAsia="仿宋" w:hAnsi="仿宋" w:hint="eastAsia"/>
          <w:b/>
          <w:sz w:val="23"/>
          <w:szCs w:val="23"/>
        </w:rPr>
        <w:t>鉴于在甲乙双方合作中乙方获悉了甲方客户的信息以及合作细节，乙方承诺在甲乙双方合作期间及期满后</w:t>
      </w:r>
      <w:r w:rsidRPr="003C336A">
        <w:rPr>
          <w:rFonts w:ascii="仿宋" w:eastAsia="仿宋" w:hAnsi="仿宋"/>
          <w:b/>
          <w:sz w:val="23"/>
          <w:szCs w:val="23"/>
        </w:rPr>
        <w:t>2年内，乙方及乙方关联公司不得和甲方竞争、争夺与甲方客户的合作机会，不得在同类业务中以任何直接或与其他企业联合等间接形式参与甲方客户开展合作。</w:t>
      </w:r>
    </w:p>
    <w:p w14:paraId="1460F432" w14:textId="54ECDB70" w:rsidR="002F3D5A" w:rsidRPr="00072DEB" w:rsidRDefault="00655B1A" w:rsidP="00655B1A">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lastRenderedPageBreak/>
        <w:t>乙方保证所提供的产品和服务符合《国家安全法》《网络安全法》《数据安全法》《关键信息基础设施安全保护条例》《网络安全审查办法》等相关法律法规的规定和要求，以及甲方制定并不时修改的《京东集团三方合作伙伴信息安全管理规范》（</w:t>
      </w:r>
      <w:r w:rsidR="002F3D5A">
        <w:rPr>
          <w:rFonts w:ascii="仿宋" w:eastAsia="仿宋" w:hAnsi="仿宋"/>
          <w:b/>
          <w:bCs/>
          <w:sz w:val="23"/>
          <w:szCs w:val="23"/>
        </w:rPr>
        <w:fldChar w:fldCharType="begin"/>
      </w:r>
      <w:r w:rsidR="002F3D5A">
        <w:rPr>
          <w:rFonts w:ascii="仿宋" w:eastAsia="仿宋" w:hAnsi="仿宋"/>
          <w:b/>
          <w:bCs/>
          <w:sz w:val="23"/>
          <w:szCs w:val="23"/>
        </w:rPr>
        <w:instrText xml:space="preserve"> HYPERLINK "</w:instrText>
      </w:r>
      <w:r w:rsidR="002F3D5A" w:rsidRPr="00072DEB">
        <w:rPr>
          <w:rFonts w:ascii="仿宋" w:eastAsia="仿宋" w:hAnsi="仿宋"/>
          <w:b/>
          <w:bCs/>
          <w:sz w:val="23"/>
          <w:szCs w:val="23"/>
        </w:rPr>
        <w:instrText>http://3.cn/1S3z-QgZ</w:instrText>
      </w:r>
      <w:r w:rsidR="002F3D5A">
        <w:rPr>
          <w:rFonts w:ascii="仿宋" w:eastAsia="仿宋" w:hAnsi="仿宋"/>
          <w:b/>
          <w:bCs/>
          <w:sz w:val="23"/>
          <w:szCs w:val="23"/>
        </w:rPr>
        <w:instrText xml:space="preserve">" </w:instrText>
      </w:r>
      <w:r w:rsidR="002F3D5A">
        <w:rPr>
          <w:rFonts w:ascii="仿宋" w:eastAsia="仿宋" w:hAnsi="仿宋"/>
          <w:b/>
          <w:bCs/>
          <w:sz w:val="23"/>
          <w:szCs w:val="23"/>
        </w:rPr>
        <w:fldChar w:fldCharType="separate"/>
      </w:r>
      <w:r w:rsidR="002F3D5A" w:rsidRPr="005D59BC">
        <w:rPr>
          <w:rStyle w:val="af3"/>
          <w:rFonts w:ascii="仿宋" w:eastAsia="仿宋" w:hAnsi="仿宋"/>
          <w:b/>
          <w:bCs/>
          <w:sz w:val="23"/>
          <w:szCs w:val="23"/>
        </w:rPr>
        <w:t>http://3.cn/1S3z-QgZ</w:t>
      </w:r>
      <w:r w:rsidR="002F3D5A">
        <w:rPr>
          <w:rFonts w:ascii="仿宋" w:eastAsia="仿宋" w:hAnsi="仿宋"/>
          <w:b/>
          <w:bCs/>
          <w:sz w:val="23"/>
          <w:szCs w:val="23"/>
        </w:rPr>
        <w:fldChar w:fldCharType="end"/>
      </w:r>
      <w:r w:rsidRPr="00072DEB">
        <w:rPr>
          <w:rFonts w:ascii="仿宋" w:eastAsia="仿宋" w:hAnsi="仿宋"/>
          <w:b/>
          <w:bCs/>
          <w:sz w:val="23"/>
          <w:szCs w:val="23"/>
        </w:rPr>
        <w:t>）。</w:t>
      </w:r>
    </w:p>
    <w:p w14:paraId="429EA15C" w14:textId="14B52FB4" w:rsidR="00655B1A" w:rsidRPr="008A508C" w:rsidRDefault="002F3D5A" w:rsidP="002F3D5A">
      <w:pPr>
        <w:pStyle w:val="11"/>
        <w:numPr>
          <w:ilvl w:val="2"/>
          <w:numId w:val="5"/>
        </w:numPr>
        <w:spacing w:afterLines="50" w:after="120" w:line="300" w:lineRule="atLeast"/>
        <w:ind w:right="9"/>
        <w:rPr>
          <w:rFonts w:ascii="仿宋" w:eastAsia="仿宋" w:hAnsi="仿宋"/>
          <w:sz w:val="23"/>
          <w:szCs w:val="23"/>
        </w:rPr>
      </w:pPr>
      <w:r w:rsidRPr="002D3260">
        <w:rPr>
          <w:rFonts w:ascii="仿宋" w:eastAsia="仿宋" w:hAnsi="仿宋" w:hint="eastAsia"/>
          <w:sz w:val="23"/>
          <w:szCs w:val="23"/>
        </w:rPr>
        <w:t>环境、社会及治理承诺：为建立稳定、健康、可持续发展的合作关系，维护双方的共同利益，现乙方特就在商业道德、社会责任、职业健康安全、环境保护等方面向甲方做出郑重承诺，严格遵守京东《供应商行为准则》，任何违反</w:t>
      </w:r>
      <w:proofErr w:type="gramStart"/>
      <w:r w:rsidRPr="002D3260">
        <w:rPr>
          <w:rFonts w:ascii="仿宋" w:eastAsia="仿宋" w:hAnsi="仿宋" w:hint="eastAsia"/>
          <w:sz w:val="23"/>
          <w:szCs w:val="23"/>
        </w:rPr>
        <w:t>本承诺</w:t>
      </w:r>
      <w:proofErr w:type="gramEnd"/>
      <w:r w:rsidRPr="002D3260">
        <w:rPr>
          <w:rFonts w:ascii="仿宋" w:eastAsia="仿宋" w:hAnsi="仿宋" w:hint="eastAsia"/>
          <w:sz w:val="23"/>
          <w:szCs w:val="23"/>
        </w:rPr>
        <w:t>的行为均视为乙方的严重违约，甲方有权单方面立即终止与供应商的相关合作，京东《供应商行为准则》公示链接：</w:t>
      </w:r>
      <w:r w:rsidR="001D3DF0">
        <w:fldChar w:fldCharType="begin"/>
      </w:r>
      <w:r w:rsidR="001D3DF0">
        <w:instrText xml:space="preserve"> HYPERLINK "https://proc-bidding.jd.com/openMsg/detail/6a6d6b323b36478e99c70169cecbf7fd" </w:instrText>
      </w:r>
      <w:r w:rsidR="001D3DF0">
        <w:fldChar w:fldCharType="separate"/>
      </w:r>
      <w:r w:rsidRPr="002D3260">
        <w:rPr>
          <w:rStyle w:val="af3"/>
          <w:rFonts w:ascii="仿宋" w:eastAsia="仿宋" w:hAnsi="仿宋"/>
          <w:sz w:val="23"/>
          <w:szCs w:val="23"/>
        </w:rPr>
        <w:t>https://proc-bidding.jd.com/openMsg/detail/6a6d6b323b36478e99c70169cecbf7fd</w:t>
      </w:r>
      <w:r w:rsidR="001D3DF0">
        <w:rPr>
          <w:rStyle w:val="af3"/>
          <w:rFonts w:ascii="仿宋" w:eastAsia="仿宋" w:hAnsi="仿宋"/>
          <w:sz w:val="23"/>
          <w:szCs w:val="23"/>
        </w:rPr>
        <w:fldChar w:fldCharType="end"/>
      </w:r>
      <w:r w:rsidRPr="002D3260">
        <w:rPr>
          <w:rFonts w:ascii="仿宋" w:eastAsia="仿宋" w:hAnsi="仿宋" w:hint="eastAsia"/>
          <w:sz w:val="23"/>
          <w:szCs w:val="23"/>
        </w:rPr>
        <w:t>。</w:t>
      </w:r>
    </w:p>
    <w:p w14:paraId="5C76465C" w14:textId="6AEEA7F3" w:rsidR="009E7056" w:rsidRPr="00604A18" w:rsidRDefault="009E7056" w:rsidP="008A2681">
      <w:pPr>
        <w:pStyle w:val="11"/>
        <w:numPr>
          <w:ilvl w:val="0"/>
          <w:numId w:val="2"/>
        </w:numPr>
        <w:spacing w:afterLines="50" w:after="120" w:line="300" w:lineRule="atLeast"/>
        <w:ind w:left="567" w:right="9" w:hanging="567"/>
        <w:rPr>
          <w:rFonts w:ascii="仿宋" w:eastAsia="仿宋" w:hAnsi="仿宋"/>
          <w:b/>
          <w:sz w:val="23"/>
          <w:szCs w:val="23"/>
        </w:rPr>
      </w:pPr>
      <w:r w:rsidRPr="00604A18">
        <w:rPr>
          <w:rFonts w:ascii="仿宋" w:eastAsia="仿宋" w:hAnsi="仿宋"/>
          <w:b/>
          <w:sz w:val="23"/>
          <w:szCs w:val="23"/>
        </w:rPr>
        <w:t>运输服务及保障</w:t>
      </w:r>
    </w:p>
    <w:p w14:paraId="40760C77"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乙方运输网络不能送达的货物，应在</w:t>
      </w:r>
      <w:r w:rsidRPr="009E7056">
        <w:rPr>
          <w:rFonts w:ascii="仿宋" w:eastAsia="仿宋" w:hAnsi="仿宋" w:hint="eastAsia"/>
          <w:sz w:val="23"/>
          <w:lang w:eastAsia="zh-CN"/>
        </w:rPr>
        <w:t>接受甲方</w:t>
      </w:r>
      <w:r w:rsidRPr="009E7056">
        <w:rPr>
          <w:rFonts w:ascii="仿宋" w:eastAsia="仿宋" w:hAnsi="仿宋"/>
          <w:sz w:val="23"/>
          <w:lang w:eastAsia="zh-CN"/>
        </w:rPr>
        <w:t>订单后立即告知甲方，转发或补发由甲方决定。如乙方接受</w:t>
      </w:r>
      <w:r w:rsidRPr="009E7056">
        <w:rPr>
          <w:rFonts w:ascii="仿宋" w:eastAsia="仿宋" w:hAnsi="仿宋" w:hint="eastAsia"/>
          <w:sz w:val="23"/>
          <w:lang w:eastAsia="zh-CN"/>
        </w:rPr>
        <w:t>订单</w:t>
      </w:r>
      <w:r w:rsidRPr="009E7056">
        <w:rPr>
          <w:rFonts w:ascii="仿宋" w:eastAsia="仿宋" w:hAnsi="仿宋"/>
          <w:sz w:val="23"/>
          <w:lang w:eastAsia="zh-CN"/>
        </w:rPr>
        <w:t>时未通知，则视为乙方能够正常运输，逾期到达或造成甲方被投诉的，乙方向甲方承担赔偿责任（包括但不限于产品的销售价格、甲方向客户的赔偿等）。乙方取货员发现货物运输信息不清楚的，需立即向甲方相关人员提出，确认相关信息。无论何种原因（不可抗力除外）乙方的送货时间累计不能超过甲乙双方约定的送货时限。</w:t>
      </w:r>
    </w:p>
    <w:p w14:paraId="0BC9114B"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货物交接时，甲乙双方应清点当日交接件，甲方提供交接清单，甲乙双方相关人员在交接单上签字，双方各执一份</w:t>
      </w:r>
      <w:r w:rsidRPr="009E7056">
        <w:rPr>
          <w:rFonts w:ascii="仿宋" w:eastAsia="仿宋" w:hAnsi="仿宋" w:hint="eastAsia"/>
          <w:sz w:val="23"/>
          <w:lang w:eastAsia="zh-CN"/>
        </w:rPr>
        <w:t>。</w:t>
      </w:r>
    </w:p>
    <w:p w14:paraId="3BA9187A"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乙方与收货人交接货物过程中，应始终保持礼貌，使用礼貌用语，认真回答收货人问题，不回避、回绝收货人问题，配合收货人对其交付商品的件数进行查收。</w:t>
      </w:r>
    </w:p>
    <w:p w14:paraId="611CDCEE"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在收货人签收前乙方应保证甲方塑封包装及货物包装完好以及货物温度要求。</w:t>
      </w:r>
    </w:p>
    <w:p w14:paraId="2B5483C8"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鉴于物流行业的特殊性，现甲乙双方确认，乙方运输货物的信息（包括但不限于产品名称、数量、规格型号、价值）以甲方电子信息系统的数据为准。</w:t>
      </w:r>
    </w:p>
    <w:p w14:paraId="64506A05"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甲方收货人的签收仅表明对收到塑封完好货品件数的确认。若甲方发现商品损坏、丢失、温度等不符合的交接标准的，有权要求乙方按该</w:t>
      </w:r>
      <w:r w:rsidRPr="009E7056">
        <w:rPr>
          <w:rFonts w:ascii="仿宋" w:eastAsia="仿宋" w:hAnsi="仿宋" w:hint="eastAsia"/>
          <w:sz w:val="23"/>
          <w:lang w:eastAsia="zh-CN"/>
        </w:rPr>
        <w:t>本合同约定赔偿标准赔偿</w:t>
      </w:r>
      <w:r w:rsidRPr="009E7056">
        <w:rPr>
          <w:rFonts w:ascii="仿宋" w:eastAsia="仿宋" w:hAnsi="仿宋"/>
          <w:sz w:val="23"/>
          <w:lang w:eastAsia="zh-CN"/>
        </w:rPr>
        <w:t>。乙方装卸货物时应轻拿轻放，以适宜运输的方式装载，保证承运货物的安全。</w:t>
      </w:r>
    </w:p>
    <w:p w14:paraId="7C001DE6" w14:textId="66012F6A" w:rsidR="009E7056" w:rsidRPr="009E7056"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甲方运输发货调度联系人：</w:t>
      </w:r>
      <w:r w:rsidRPr="00ED4FA3">
        <w:rPr>
          <w:rFonts w:ascii="仿宋" w:eastAsia="仿宋" w:hAnsi="仿宋"/>
          <w:sz w:val="23"/>
          <w:highlight w:val="yellow"/>
          <w:lang w:eastAsia="zh-CN"/>
        </w:rPr>
        <w:t>【</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甲方运输发货调度联系人</w:t>
      </w:r>
      <w:r w:rsidR="00E90839" w:rsidRPr="00ED4FA3">
        <w:rPr>
          <w:rFonts w:hint="eastAsia"/>
          <w:color w:val="000000"/>
          <w:sz w:val="21"/>
          <w:szCs w:val="21"/>
          <w:highlight w:val="yellow"/>
          <w:lang w:eastAsia="zh-CN"/>
        </w:rPr>
        <w:t>_168@#</w:t>
      </w:r>
      <w:r w:rsidRPr="00ED4FA3">
        <w:rPr>
          <w:rFonts w:ascii="仿宋" w:eastAsia="仿宋" w:hAnsi="仿宋"/>
          <w:sz w:val="23"/>
          <w:highlight w:val="yellow"/>
          <w:lang w:eastAsia="zh-CN"/>
        </w:rPr>
        <w:t>】</w:t>
      </w:r>
      <w:r w:rsidRPr="009E7056">
        <w:rPr>
          <w:rFonts w:ascii="仿宋" w:eastAsia="仿宋" w:hAnsi="仿宋"/>
          <w:sz w:val="23"/>
          <w:lang w:eastAsia="zh-CN"/>
        </w:rPr>
        <w:t xml:space="preserve">     联系电话：【</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甲方运输发货调度联系人电话</w:t>
      </w:r>
      <w:r w:rsidR="00E90839" w:rsidRPr="00ED4FA3">
        <w:rPr>
          <w:rFonts w:hint="eastAsia"/>
          <w:color w:val="000000"/>
          <w:sz w:val="21"/>
          <w:szCs w:val="21"/>
          <w:highlight w:val="yellow"/>
          <w:lang w:eastAsia="zh-CN"/>
        </w:rPr>
        <w:t>_169@#</w:t>
      </w:r>
      <w:r w:rsidRPr="009E7056">
        <w:rPr>
          <w:rFonts w:ascii="仿宋" w:eastAsia="仿宋" w:hAnsi="仿宋"/>
          <w:sz w:val="23"/>
          <w:lang w:eastAsia="zh-CN"/>
        </w:rPr>
        <w:t xml:space="preserve">】 </w:t>
      </w:r>
    </w:p>
    <w:p w14:paraId="70E39568" w14:textId="430D18BC" w:rsidR="00E90839"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乙方</w:t>
      </w:r>
      <w:r w:rsidRPr="009E7056">
        <w:rPr>
          <w:rFonts w:ascii="仿宋" w:eastAsia="仿宋" w:hAnsi="仿宋" w:hint="eastAsia"/>
          <w:sz w:val="23"/>
          <w:lang w:eastAsia="zh-CN"/>
        </w:rPr>
        <w:t>项目负责</w:t>
      </w:r>
      <w:r w:rsidRPr="009E7056">
        <w:rPr>
          <w:rFonts w:ascii="仿宋" w:eastAsia="仿宋" w:hAnsi="仿宋"/>
          <w:sz w:val="23"/>
          <w:lang w:eastAsia="zh-CN"/>
        </w:rPr>
        <w:t>联系人：   【</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乙方项目负责人</w:t>
      </w:r>
      <w:r w:rsidR="00E90839" w:rsidRPr="00ED4FA3">
        <w:rPr>
          <w:rFonts w:hint="eastAsia"/>
          <w:color w:val="000000"/>
          <w:sz w:val="21"/>
          <w:szCs w:val="21"/>
          <w:highlight w:val="yellow"/>
          <w:lang w:eastAsia="zh-CN"/>
        </w:rPr>
        <w:t>_166@#</w:t>
      </w:r>
      <w:r w:rsidRPr="009E7056">
        <w:rPr>
          <w:rFonts w:ascii="仿宋" w:eastAsia="仿宋" w:hAnsi="仿宋"/>
          <w:sz w:val="23"/>
          <w:lang w:eastAsia="zh-CN"/>
        </w:rPr>
        <w:t xml:space="preserve">】     </w:t>
      </w:r>
    </w:p>
    <w:p w14:paraId="2B8809D3" w14:textId="451CD612" w:rsidR="009E7056" w:rsidRPr="009E7056"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 xml:space="preserve">联系电话：【 </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乙方项目负责人电话</w:t>
      </w:r>
      <w:r w:rsidR="00E90839" w:rsidRPr="00ED4FA3">
        <w:rPr>
          <w:rFonts w:hint="eastAsia"/>
          <w:color w:val="000000"/>
          <w:sz w:val="21"/>
          <w:szCs w:val="21"/>
          <w:highlight w:val="yellow"/>
          <w:lang w:eastAsia="zh-CN"/>
        </w:rPr>
        <w:t>_167@#</w:t>
      </w:r>
      <w:r w:rsidRPr="009E7056">
        <w:rPr>
          <w:rFonts w:ascii="仿宋" w:eastAsia="仿宋" w:hAnsi="仿宋"/>
          <w:sz w:val="23"/>
          <w:lang w:eastAsia="zh-CN"/>
        </w:rPr>
        <w:t xml:space="preserve"> 】</w:t>
      </w:r>
    </w:p>
    <w:p w14:paraId="1B55ED28" w14:textId="69E86D95" w:rsidR="00E90839"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乙方运输发货调度联系人：【</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乙方运输发货调度联系人</w:t>
      </w:r>
      <w:r w:rsidR="00E90839" w:rsidRPr="00ED4FA3">
        <w:rPr>
          <w:rFonts w:hint="eastAsia"/>
          <w:color w:val="000000"/>
          <w:sz w:val="21"/>
          <w:szCs w:val="21"/>
          <w:highlight w:val="yellow"/>
          <w:lang w:eastAsia="zh-CN"/>
        </w:rPr>
        <w:t>_170@#</w:t>
      </w:r>
      <w:r w:rsidRPr="009E7056">
        <w:rPr>
          <w:rFonts w:ascii="仿宋" w:eastAsia="仿宋" w:hAnsi="仿宋"/>
          <w:sz w:val="23"/>
          <w:lang w:eastAsia="zh-CN"/>
        </w:rPr>
        <w:t xml:space="preserve">】     </w:t>
      </w:r>
    </w:p>
    <w:p w14:paraId="1CEDB481" w14:textId="77EE889A" w:rsidR="009E7056" w:rsidRPr="009E7056"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 xml:space="preserve">联系电话：【 </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乙方运输发货调度联系人电话</w:t>
      </w:r>
      <w:r w:rsidR="00E90839" w:rsidRPr="00ED4FA3">
        <w:rPr>
          <w:rFonts w:hint="eastAsia"/>
          <w:color w:val="000000"/>
          <w:sz w:val="21"/>
          <w:szCs w:val="21"/>
          <w:highlight w:val="yellow"/>
          <w:lang w:eastAsia="zh-CN"/>
        </w:rPr>
        <w:t>_171@#</w:t>
      </w:r>
      <w:r w:rsidRPr="009E7056">
        <w:rPr>
          <w:rFonts w:ascii="仿宋" w:eastAsia="仿宋" w:hAnsi="仿宋"/>
          <w:sz w:val="23"/>
          <w:lang w:eastAsia="zh-CN"/>
        </w:rPr>
        <w:t xml:space="preserve"> 】 </w:t>
      </w:r>
    </w:p>
    <w:p w14:paraId="66326BF6" w14:textId="51887C5A" w:rsidR="009E7056" w:rsidRPr="009E7056" w:rsidRDefault="009E7056" w:rsidP="009E7056">
      <w:pPr>
        <w:pStyle w:val="af8"/>
        <w:numPr>
          <w:ilvl w:val="0"/>
          <w:numId w:val="39"/>
        </w:numPr>
        <w:ind w:firstLineChars="0"/>
        <w:rPr>
          <w:rFonts w:ascii="仿宋" w:eastAsia="仿宋" w:hAnsi="仿宋"/>
          <w:sz w:val="23"/>
          <w:lang w:eastAsia="zh-CN"/>
        </w:rPr>
      </w:pPr>
      <w:bookmarkStart w:id="2" w:name="_Hlk101964630"/>
      <w:r w:rsidRPr="009E7056">
        <w:rPr>
          <w:rFonts w:ascii="仿宋" w:eastAsia="仿宋" w:hAnsi="仿宋"/>
          <w:sz w:val="23"/>
          <w:lang w:eastAsia="zh-CN"/>
        </w:rPr>
        <w:t>乙方将货物送达收货人处，经收货人检验完毕、</w:t>
      </w:r>
      <w:r w:rsidRPr="009E7056">
        <w:rPr>
          <w:rFonts w:ascii="仿宋" w:eastAsia="仿宋" w:hAnsi="仿宋" w:hint="eastAsia"/>
          <w:sz w:val="23"/>
          <w:lang w:eastAsia="zh-CN"/>
        </w:rPr>
        <w:t>双方签署纸质版签收单，且双方均在甲方系统内完成运营数据确认后</w:t>
      </w:r>
      <w:r w:rsidRPr="009E7056">
        <w:rPr>
          <w:rFonts w:ascii="仿宋" w:eastAsia="仿宋" w:hAnsi="仿宋"/>
          <w:sz w:val="23"/>
          <w:lang w:eastAsia="zh-CN"/>
        </w:rPr>
        <w:t>，方可视为成功运输</w:t>
      </w:r>
      <w:r w:rsidRPr="009E7056">
        <w:rPr>
          <w:rFonts w:ascii="仿宋" w:eastAsia="仿宋" w:hAnsi="仿宋" w:hint="eastAsia"/>
          <w:sz w:val="23"/>
          <w:lang w:eastAsia="zh-CN"/>
        </w:rPr>
        <w:t>；其中乙方需在收货人确认后</w:t>
      </w:r>
      <w:r w:rsidRPr="009E7056">
        <w:rPr>
          <w:rFonts w:ascii="仿宋" w:eastAsia="仿宋" w:hAnsi="仿宋"/>
          <w:sz w:val="23"/>
          <w:lang w:eastAsia="zh-CN"/>
        </w:rPr>
        <w:t>1日内在甲方系统内完成运营数据确认，如乙方超过3日仍未完成系统确认，运营数据将以甲方系统为准</w:t>
      </w:r>
      <w:r w:rsidR="00044D52">
        <w:rPr>
          <w:rFonts w:ascii="仿宋" w:eastAsia="仿宋" w:hAnsi="仿宋" w:hint="eastAsia"/>
          <w:sz w:val="23"/>
          <w:lang w:eastAsia="zh-CN"/>
        </w:rPr>
        <w:t>，即使完成前述操作，如果乙方承运车辆校验不一致</w:t>
      </w:r>
      <w:proofErr w:type="gramStart"/>
      <w:r w:rsidR="00044D52">
        <w:rPr>
          <w:rFonts w:ascii="仿宋" w:eastAsia="仿宋" w:hAnsi="仿宋" w:hint="eastAsia"/>
          <w:sz w:val="23"/>
          <w:lang w:eastAsia="zh-CN"/>
        </w:rPr>
        <w:t>且运输</w:t>
      </w:r>
      <w:proofErr w:type="gramEnd"/>
      <w:r w:rsidR="00044D52">
        <w:rPr>
          <w:rFonts w:ascii="仿宋" w:eastAsia="仿宋" w:hAnsi="仿宋" w:hint="eastAsia"/>
          <w:sz w:val="23"/>
          <w:lang w:eastAsia="zh-CN"/>
        </w:rPr>
        <w:t>任务轨迹完整度低于本合同标准，甲方界定为虚假认输，</w:t>
      </w:r>
      <w:proofErr w:type="gramStart"/>
      <w:r w:rsidR="00044D52">
        <w:rPr>
          <w:rFonts w:ascii="仿宋" w:eastAsia="仿宋" w:hAnsi="仿宋" w:hint="eastAsia"/>
          <w:sz w:val="23"/>
          <w:lang w:eastAsia="zh-CN"/>
        </w:rPr>
        <w:t>不</w:t>
      </w:r>
      <w:proofErr w:type="gramEnd"/>
      <w:r w:rsidR="00044D52">
        <w:rPr>
          <w:rFonts w:ascii="仿宋" w:eastAsia="仿宋" w:hAnsi="仿宋" w:hint="eastAsia"/>
          <w:sz w:val="23"/>
          <w:lang w:eastAsia="zh-CN"/>
        </w:rPr>
        <w:t>视为成功运输</w:t>
      </w:r>
      <w:r w:rsidRPr="009E7056">
        <w:rPr>
          <w:rFonts w:ascii="仿宋" w:eastAsia="仿宋" w:hAnsi="仿宋"/>
          <w:sz w:val="23"/>
          <w:lang w:eastAsia="zh-CN"/>
        </w:rPr>
        <w:t>。</w:t>
      </w:r>
    </w:p>
    <w:bookmarkEnd w:id="2"/>
    <w:p w14:paraId="3764B7ED"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无论何种原因导致乙方取走后需退回甲方发货地点的商品，乙方必须在"线路时效*2" 周期之内退回甲方。超过上述约定时间，视为乙方将该商品丢失，乙方应按</w:t>
      </w:r>
      <w:r w:rsidRPr="009E7056">
        <w:rPr>
          <w:rFonts w:ascii="仿宋" w:eastAsia="仿宋" w:hAnsi="仿宋" w:hint="eastAsia"/>
          <w:sz w:val="23"/>
          <w:lang w:eastAsia="zh-CN"/>
        </w:rPr>
        <w:t>本合同约定赔偿标准赔偿，若对甲方和</w:t>
      </w:r>
      <w:r w:rsidRPr="009E7056">
        <w:rPr>
          <w:rFonts w:ascii="仿宋" w:eastAsia="仿宋" w:hAnsi="仿宋"/>
          <w:sz w:val="23"/>
          <w:lang w:eastAsia="zh-CN"/>
        </w:rPr>
        <w:t>/或收货人造成其他损失（包括甲方/收货人向客户支付的补偿费用）的，乙方应同时承担赔偿责任。</w:t>
      </w:r>
    </w:p>
    <w:p w14:paraId="1F6A44A4" w14:textId="77777777" w:rsidR="009E7056" w:rsidRPr="009E7056" w:rsidRDefault="009E7056" w:rsidP="00B7766A">
      <w:pPr>
        <w:pStyle w:val="11"/>
        <w:spacing w:afterLines="50" w:after="120" w:line="300" w:lineRule="atLeast"/>
        <w:ind w:right="9" w:firstLine="0"/>
        <w:rPr>
          <w:rFonts w:ascii="仿宋" w:eastAsia="仿宋" w:hAnsi="仿宋"/>
          <w:sz w:val="23"/>
          <w:szCs w:val="23"/>
        </w:rPr>
      </w:pPr>
    </w:p>
    <w:p w14:paraId="0BD73847"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费用结算</w:t>
      </w:r>
    </w:p>
    <w:p w14:paraId="5A96A920"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60E30657"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00773005"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7779DF51"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19792CC7"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58B7812B" w14:textId="77777777" w:rsidR="00875BAA" w:rsidRPr="00F52636" w:rsidRDefault="009A0F14">
      <w:pPr>
        <w:pStyle w:val="11"/>
        <w:numPr>
          <w:ilvl w:val="1"/>
          <w:numId w:val="6"/>
        </w:numPr>
        <w:spacing w:afterLines="50" w:after="120" w:line="300" w:lineRule="atLeast"/>
        <w:ind w:right="9"/>
        <w:rPr>
          <w:rFonts w:ascii="仿宋" w:eastAsia="仿宋" w:hAnsi="仿宋"/>
          <w:b/>
          <w:sz w:val="23"/>
          <w:szCs w:val="23"/>
        </w:rPr>
      </w:pPr>
      <w:r w:rsidRPr="00F52636">
        <w:rPr>
          <w:rFonts w:ascii="仿宋" w:eastAsia="仿宋" w:hAnsi="仿宋" w:hint="eastAsia"/>
          <w:b/>
          <w:sz w:val="23"/>
          <w:szCs w:val="23"/>
        </w:rPr>
        <w:t>结算依据</w:t>
      </w:r>
    </w:p>
    <w:p w14:paraId="12E33547"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317F926D"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06212AD4"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4174C894" w14:textId="3ACABC4B"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t>运费</w:t>
      </w:r>
      <w:proofErr w:type="gramStart"/>
      <w:r w:rsidRPr="00F52636">
        <w:rPr>
          <w:rFonts w:ascii="仿宋" w:eastAsia="仿宋" w:hAnsi="仿宋"/>
          <w:sz w:val="23"/>
          <w:szCs w:val="23"/>
        </w:rPr>
        <w:t>结算按</w:t>
      </w:r>
      <w:proofErr w:type="gramEnd"/>
      <w:r w:rsidRPr="00F52636">
        <w:rPr>
          <w:rFonts w:ascii="仿宋" w:eastAsia="仿宋" w:hAnsi="仿宋"/>
          <w:sz w:val="23"/>
          <w:szCs w:val="23"/>
        </w:rPr>
        <w:t>当月成功运输的单量及</w:t>
      </w:r>
      <w:r w:rsidRPr="00F52636">
        <w:rPr>
          <w:rFonts w:ascii="仿宋" w:eastAsia="仿宋" w:hAnsi="仿宋" w:hint="eastAsia"/>
          <w:sz w:val="23"/>
          <w:szCs w:val="23"/>
        </w:rPr>
        <w:t>报价单</w:t>
      </w:r>
      <w:r w:rsidRPr="00F52636">
        <w:rPr>
          <w:rFonts w:ascii="仿宋" w:eastAsia="仿宋" w:hAnsi="仿宋"/>
          <w:sz w:val="23"/>
          <w:szCs w:val="23"/>
        </w:rPr>
        <w:t>确定的价格</w:t>
      </w:r>
      <w:r w:rsidR="00146F6C">
        <w:rPr>
          <w:rFonts w:ascii="仿宋" w:eastAsia="仿宋" w:hAnsi="仿宋" w:hint="eastAsia"/>
          <w:sz w:val="23"/>
          <w:szCs w:val="23"/>
        </w:rPr>
        <w:t>并抵扣违约金、代付费用等合同约定的费用</w:t>
      </w:r>
      <w:r w:rsidRPr="00F52636">
        <w:rPr>
          <w:rFonts w:ascii="仿宋" w:eastAsia="仿宋" w:hAnsi="仿宋"/>
          <w:sz w:val="23"/>
          <w:szCs w:val="23"/>
        </w:rPr>
        <w:t>计算。</w:t>
      </w:r>
    </w:p>
    <w:p w14:paraId="383FAD22" w14:textId="05886578" w:rsidR="00875BAA"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lastRenderedPageBreak/>
        <w:t>"成功运输"依据</w:t>
      </w:r>
      <w:r w:rsidRPr="00F52636">
        <w:rPr>
          <w:rFonts w:ascii="仿宋" w:eastAsia="仿宋" w:hAnsi="仿宋" w:hint="eastAsia"/>
          <w:sz w:val="23"/>
          <w:szCs w:val="23"/>
        </w:rPr>
        <w:t>本合同</w:t>
      </w:r>
      <w:r w:rsidRPr="00F52636">
        <w:rPr>
          <w:rFonts w:ascii="仿宋" w:eastAsia="仿宋" w:hAnsi="仿宋"/>
          <w:sz w:val="23"/>
          <w:szCs w:val="23"/>
        </w:rPr>
        <w:t>第四条第七款的约定进行确认。</w:t>
      </w:r>
    </w:p>
    <w:p w14:paraId="44BC97A0" w14:textId="77777777" w:rsidR="0007555F" w:rsidRDefault="0007555F" w:rsidP="0007555F">
      <w:pPr>
        <w:pStyle w:val="11"/>
        <w:numPr>
          <w:ilvl w:val="2"/>
          <w:numId w:val="4"/>
        </w:numPr>
        <w:spacing w:afterLines="50" w:after="120" w:line="300" w:lineRule="atLeast"/>
        <w:ind w:right="9"/>
        <w:rPr>
          <w:rFonts w:ascii="仿宋" w:eastAsia="仿宋" w:hAnsi="仿宋"/>
          <w:sz w:val="23"/>
          <w:szCs w:val="23"/>
        </w:rPr>
      </w:pPr>
      <w:r w:rsidRPr="00B57ED9">
        <w:rPr>
          <w:rFonts w:ascii="仿宋" w:eastAsia="仿宋" w:hAnsi="仿宋" w:hint="eastAsia"/>
          <w:sz w:val="23"/>
          <w:szCs w:val="23"/>
        </w:rPr>
        <w:t>合同价格（含税）</w:t>
      </w:r>
      <w:r w:rsidRPr="00B57ED9">
        <w:rPr>
          <w:rFonts w:ascii="仿宋" w:eastAsia="仿宋" w:hAnsi="仿宋"/>
          <w:sz w:val="23"/>
          <w:szCs w:val="23"/>
        </w:rPr>
        <w:t>=不含税价+增值税</w:t>
      </w:r>
      <w:r w:rsidRPr="00B57ED9">
        <w:rPr>
          <w:rFonts w:ascii="仿宋" w:eastAsia="仿宋" w:hAnsi="仿宋" w:hint="eastAsia"/>
          <w:sz w:val="23"/>
          <w:szCs w:val="23"/>
        </w:rPr>
        <w:t>税额</w:t>
      </w:r>
      <w:r w:rsidRPr="00B57ED9">
        <w:rPr>
          <w:rFonts w:ascii="仿宋" w:eastAsia="仿宋" w:hAnsi="仿宋"/>
          <w:sz w:val="23"/>
          <w:szCs w:val="23"/>
        </w:rPr>
        <w:t>，</w:t>
      </w:r>
      <w:r w:rsidRPr="00B57ED9">
        <w:rPr>
          <w:rFonts w:ascii="仿宋" w:eastAsia="仿宋" w:hAnsi="仿宋" w:hint="eastAsia"/>
          <w:sz w:val="23"/>
          <w:szCs w:val="23"/>
        </w:rPr>
        <w:t>本</w:t>
      </w:r>
      <w:r w:rsidRPr="00B57ED9">
        <w:rPr>
          <w:rFonts w:ascii="仿宋" w:eastAsia="仿宋" w:hAnsi="仿宋"/>
          <w:sz w:val="23"/>
          <w:szCs w:val="23"/>
        </w:rPr>
        <w:t>合同中涉及</w:t>
      </w:r>
      <w:r w:rsidRPr="00B57ED9">
        <w:rPr>
          <w:rFonts w:ascii="仿宋" w:eastAsia="仿宋" w:hAnsi="仿宋" w:hint="eastAsia"/>
          <w:sz w:val="23"/>
          <w:szCs w:val="23"/>
        </w:rPr>
        <w:t>合同价格、</w:t>
      </w:r>
      <w:r w:rsidRPr="00B57ED9">
        <w:rPr>
          <w:rFonts w:ascii="仿宋" w:eastAsia="仿宋" w:hAnsi="仿宋"/>
          <w:sz w:val="23"/>
          <w:szCs w:val="23"/>
        </w:rPr>
        <w:t>费用、结算金额</w:t>
      </w:r>
      <w:r w:rsidRPr="00B57ED9">
        <w:rPr>
          <w:rFonts w:ascii="仿宋" w:eastAsia="仿宋" w:hAnsi="仿宋" w:hint="eastAsia"/>
          <w:sz w:val="23"/>
          <w:szCs w:val="23"/>
        </w:rPr>
        <w:t>等</w:t>
      </w:r>
      <w:r w:rsidRPr="00B57ED9">
        <w:rPr>
          <w:rFonts w:ascii="仿宋" w:eastAsia="仿宋" w:hAnsi="仿宋"/>
          <w:sz w:val="23"/>
          <w:szCs w:val="23"/>
        </w:rPr>
        <w:t>的表述均为不含税价+增值税</w:t>
      </w:r>
      <w:r w:rsidRPr="00B57ED9">
        <w:rPr>
          <w:rFonts w:ascii="仿宋" w:eastAsia="仿宋" w:hAnsi="仿宋" w:hint="eastAsia"/>
          <w:sz w:val="23"/>
          <w:szCs w:val="23"/>
        </w:rPr>
        <w:t>税额。</w:t>
      </w:r>
      <w:r w:rsidRPr="00F52636">
        <w:rPr>
          <w:rFonts w:ascii="仿宋" w:eastAsia="仿宋" w:hAnsi="仿宋" w:hint="eastAsia"/>
          <w:sz w:val="23"/>
          <w:szCs w:val="23"/>
        </w:rPr>
        <w:t>如遇法定税率调整，乙方同意以不含税价为基础，结合调整后的税率重新计算合同总价，并在取得甲方确认后作为结算依据。具体调整方式为：应付含税金额</w:t>
      </w:r>
      <w:r w:rsidRPr="00F52636">
        <w:rPr>
          <w:rFonts w:ascii="仿宋" w:eastAsia="仿宋" w:hAnsi="仿宋"/>
          <w:sz w:val="23"/>
          <w:szCs w:val="23"/>
        </w:rPr>
        <w:t>=[原合同含税金额/（1+原增值税税率）]×（1+国家调整后增值税税率）。</w:t>
      </w:r>
    </w:p>
    <w:p w14:paraId="2F200605" w14:textId="17662596" w:rsidR="0007555F" w:rsidRPr="0007555F" w:rsidRDefault="0007555F" w:rsidP="008A508C">
      <w:pPr>
        <w:pStyle w:val="11"/>
        <w:numPr>
          <w:ilvl w:val="2"/>
          <w:numId w:val="4"/>
        </w:numPr>
        <w:spacing w:afterLines="50" w:after="120" w:line="300" w:lineRule="atLeast"/>
        <w:ind w:right="9"/>
        <w:rPr>
          <w:rFonts w:ascii="仿宋" w:eastAsia="仿宋" w:hAnsi="仿宋"/>
          <w:sz w:val="23"/>
          <w:szCs w:val="23"/>
        </w:rPr>
      </w:pPr>
      <w:r w:rsidRPr="0007555F">
        <w:rPr>
          <w:rFonts w:ascii="仿宋" w:eastAsia="仿宋" w:hAnsi="仿宋" w:hint="eastAsia"/>
          <w:sz w:val="23"/>
          <w:szCs w:val="23"/>
        </w:rPr>
        <w:t>双方约定【适用/不适用</w:t>
      </w:r>
      <w:r w:rsidRPr="0007555F">
        <w:rPr>
          <w:rFonts w:ascii="仿宋" w:eastAsia="仿宋" w:hAnsi="仿宋" w:hint="eastAsia"/>
          <w:sz w:val="23"/>
          <w:szCs w:val="23"/>
          <w:highlight w:val="yellow"/>
        </w:rPr>
        <w:t>/</w:t>
      </w:r>
      <w:r w:rsidRPr="0007555F">
        <w:rPr>
          <w:rFonts w:hint="eastAsia"/>
          <w:color w:val="000000"/>
          <w:highlight w:val="yellow"/>
        </w:rPr>
        <w:t>#@自定义变量_是否适用标准油价联动条款_360@#</w:t>
      </w:r>
      <w:r w:rsidRPr="0007555F">
        <w:rPr>
          <w:rFonts w:ascii="仿宋" w:eastAsia="仿宋" w:hAnsi="仿宋" w:hint="eastAsia"/>
          <w:sz w:val="23"/>
          <w:szCs w:val="23"/>
        </w:rPr>
        <w:t>】</w:t>
      </w:r>
      <w:r w:rsidRPr="0007555F">
        <w:rPr>
          <w:rFonts w:ascii="仿宋" w:eastAsia="仿宋" w:hAnsi="仿宋"/>
          <w:sz w:val="23"/>
          <w:szCs w:val="23"/>
        </w:rPr>
        <w:t>运费油价联动条款</w:t>
      </w:r>
    </w:p>
    <w:p w14:paraId="7A93C255" w14:textId="77777777" w:rsidR="0007555F" w:rsidRDefault="0007555F" w:rsidP="0007555F">
      <w:pPr>
        <w:pStyle w:val="11"/>
        <w:spacing w:afterLines="50" w:after="120" w:line="300" w:lineRule="atLeast"/>
        <w:ind w:left="576" w:right="9" w:firstLine="0"/>
        <w:rPr>
          <w:rFonts w:ascii="仿宋" w:eastAsia="仿宋" w:hAnsi="仿宋"/>
          <w:sz w:val="23"/>
          <w:szCs w:val="23"/>
        </w:rPr>
      </w:pPr>
      <w:r w:rsidRPr="008C37CF">
        <w:rPr>
          <w:rFonts w:ascii="仿宋" w:eastAsia="仿宋" w:hAnsi="仿宋"/>
          <w:sz w:val="23"/>
          <w:szCs w:val="23"/>
        </w:rPr>
        <w:t>以</w:t>
      </w:r>
      <w:r w:rsidRPr="008C37CF">
        <w:rPr>
          <w:rFonts w:ascii="仿宋" w:eastAsia="仿宋" w:hAnsi="仿宋" w:hint="eastAsia"/>
          <w:sz w:val="23"/>
          <w:szCs w:val="23"/>
        </w:rPr>
        <w:t>本合同</w:t>
      </w:r>
      <w:r w:rsidRPr="008C37CF">
        <w:rPr>
          <w:rFonts w:ascii="仿宋" w:eastAsia="仿宋" w:hAnsi="仿宋"/>
          <w:sz w:val="23"/>
          <w:szCs w:val="23"/>
        </w:rPr>
        <w:t>生效当日</w:t>
      </w:r>
      <w:proofErr w:type="gramStart"/>
      <w:r w:rsidRPr="008C37CF">
        <w:rPr>
          <w:rFonts w:ascii="仿宋" w:eastAsia="仿宋" w:hAnsi="仿宋"/>
          <w:sz w:val="23"/>
          <w:szCs w:val="23"/>
        </w:rPr>
        <w:t>发改委执行</w:t>
      </w:r>
      <w:proofErr w:type="gramEnd"/>
      <w:r w:rsidRPr="008C37CF">
        <w:rPr>
          <w:rFonts w:ascii="仿宋" w:eastAsia="仿宋" w:hAnsi="仿宋"/>
          <w:sz w:val="23"/>
          <w:szCs w:val="23"/>
        </w:rPr>
        <w:t>的0号柴油（标准品）价格为基准油价，假定为A，以结算当月第一天</w:t>
      </w:r>
      <w:proofErr w:type="gramStart"/>
      <w:r w:rsidRPr="008C37CF">
        <w:rPr>
          <w:rFonts w:ascii="仿宋" w:eastAsia="仿宋" w:hAnsi="仿宋"/>
          <w:sz w:val="23"/>
          <w:szCs w:val="23"/>
        </w:rPr>
        <w:t>发改委执行</w:t>
      </w:r>
      <w:proofErr w:type="gramEnd"/>
      <w:r w:rsidRPr="008C37CF">
        <w:rPr>
          <w:rFonts w:ascii="仿宋" w:eastAsia="仿宋" w:hAnsi="仿宋"/>
          <w:sz w:val="23"/>
          <w:szCs w:val="23"/>
        </w:rPr>
        <w:t>的0号柴油（标准品）价格为当月油价，假定为B，当（A-B）/A*100%&gt;=10%或（A-B）/A*100%&lt;=-10%时，</w:t>
      </w:r>
      <w:proofErr w:type="gramStart"/>
      <w:r w:rsidRPr="008C37CF">
        <w:rPr>
          <w:rFonts w:ascii="仿宋" w:eastAsia="仿宋" w:hAnsi="仿宋"/>
          <w:sz w:val="23"/>
          <w:szCs w:val="23"/>
        </w:rPr>
        <w:t>当月应结运费</w:t>
      </w:r>
      <w:proofErr w:type="gramEnd"/>
      <w:r w:rsidRPr="008C37CF">
        <w:rPr>
          <w:rFonts w:ascii="仿宋" w:eastAsia="仿宋" w:hAnsi="仿宋"/>
          <w:sz w:val="23"/>
          <w:szCs w:val="23"/>
        </w:rPr>
        <w:t>=当月运费*（1-30%*（A-B）/A）。</w:t>
      </w:r>
      <w:r w:rsidRPr="008C37CF">
        <w:rPr>
          <w:rFonts w:ascii="仿宋" w:eastAsia="仿宋" w:hAnsi="仿宋" w:hint="eastAsia"/>
          <w:sz w:val="23"/>
          <w:szCs w:val="23"/>
        </w:rPr>
        <w:t>“</w:t>
      </w:r>
      <w:r w:rsidRPr="008C37CF">
        <w:rPr>
          <w:rFonts w:ascii="仿宋" w:eastAsia="仿宋" w:hAnsi="仿宋"/>
          <w:sz w:val="23"/>
          <w:szCs w:val="23"/>
        </w:rPr>
        <w:t>0号柴油（标准品）价格”</w:t>
      </w:r>
      <w:proofErr w:type="gramStart"/>
      <w:r w:rsidRPr="008C37CF">
        <w:rPr>
          <w:rFonts w:ascii="仿宋" w:eastAsia="仿宋" w:hAnsi="仿宋"/>
          <w:sz w:val="23"/>
          <w:szCs w:val="23"/>
        </w:rPr>
        <w:t>以发改委</w:t>
      </w:r>
      <w:proofErr w:type="gramEnd"/>
      <w:r w:rsidRPr="008C37CF">
        <w:rPr>
          <w:rFonts w:ascii="仿宋" w:eastAsia="仿宋" w:hAnsi="仿宋"/>
          <w:sz w:val="23"/>
          <w:szCs w:val="23"/>
        </w:rPr>
        <w:t>公布的油价调整通知附件中</w:t>
      </w:r>
      <w:r w:rsidRPr="008C37CF">
        <w:rPr>
          <w:rFonts w:ascii="仿宋" w:eastAsia="仿宋" w:hAnsi="仿宋" w:hint="eastAsia"/>
          <w:sz w:val="23"/>
          <w:szCs w:val="23"/>
        </w:rPr>
        <w:t>“</w:t>
      </w:r>
      <w:r w:rsidRPr="006940F2">
        <w:rPr>
          <w:rFonts w:ascii="仿宋" w:eastAsia="仿宋" w:hAnsi="仿宋"/>
          <w:sz w:val="23"/>
          <w:szCs w:val="23"/>
        </w:rPr>
        <w:t>供国家储备、新疆生产建设兵团用符合第六阶段质量标准的柴油</w:t>
      </w:r>
      <w:r>
        <w:rPr>
          <w:rFonts w:ascii="仿宋" w:eastAsia="仿宋" w:hAnsi="仿宋" w:hint="eastAsia"/>
          <w:sz w:val="23"/>
          <w:szCs w:val="23"/>
        </w:rPr>
        <w:t>”</w:t>
      </w:r>
      <w:r w:rsidRPr="006940F2">
        <w:rPr>
          <w:rFonts w:ascii="仿宋" w:eastAsia="仿宋" w:hAnsi="仿宋"/>
          <w:sz w:val="23"/>
          <w:szCs w:val="23"/>
        </w:rPr>
        <w:t>价格为准，查询网址为</w:t>
      </w:r>
      <w:proofErr w:type="gramStart"/>
      <w:r w:rsidRPr="006940F2">
        <w:rPr>
          <w:rFonts w:ascii="仿宋" w:eastAsia="仿宋" w:hAnsi="仿宋"/>
          <w:sz w:val="23"/>
          <w:szCs w:val="23"/>
        </w:rPr>
        <w:t>国家发改委</w:t>
      </w:r>
      <w:proofErr w:type="gramEnd"/>
      <w:r w:rsidRPr="006940F2">
        <w:rPr>
          <w:rFonts w:ascii="仿宋" w:eastAsia="仿宋" w:hAnsi="仿宋"/>
          <w:sz w:val="23"/>
          <w:szCs w:val="23"/>
        </w:rPr>
        <w:t>最新官方网址。</w:t>
      </w:r>
    </w:p>
    <w:p w14:paraId="5CA956C7" w14:textId="77777777" w:rsidR="0007555F" w:rsidRPr="00F52636" w:rsidRDefault="0007555F" w:rsidP="008A508C">
      <w:pPr>
        <w:pStyle w:val="11"/>
        <w:spacing w:afterLines="50" w:after="120" w:line="300" w:lineRule="atLeast"/>
        <w:ind w:left="720" w:right="9" w:firstLine="0"/>
        <w:rPr>
          <w:rFonts w:ascii="仿宋" w:eastAsia="仿宋" w:hAnsi="仿宋"/>
          <w:sz w:val="23"/>
          <w:szCs w:val="23"/>
        </w:rPr>
      </w:pPr>
    </w:p>
    <w:p w14:paraId="7DE1C33F" w14:textId="77777777" w:rsidR="00875BAA" w:rsidRPr="00F52636" w:rsidRDefault="009A0F14">
      <w:pPr>
        <w:pStyle w:val="11"/>
        <w:numPr>
          <w:ilvl w:val="1"/>
          <w:numId w:val="6"/>
        </w:numPr>
        <w:spacing w:afterLines="50" w:after="120" w:line="300" w:lineRule="atLeast"/>
        <w:ind w:right="9"/>
        <w:rPr>
          <w:rFonts w:ascii="仿宋" w:eastAsia="仿宋" w:hAnsi="仿宋"/>
          <w:b/>
          <w:sz w:val="23"/>
          <w:szCs w:val="23"/>
        </w:rPr>
      </w:pPr>
      <w:r w:rsidRPr="00F52636">
        <w:rPr>
          <w:rFonts w:ascii="仿宋" w:eastAsia="仿宋" w:hAnsi="仿宋" w:hint="eastAsia"/>
          <w:b/>
          <w:sz w:val="23"/>
          <w:szCs w:val="23"/>
        </w:rPr>
        <w:t>结算方式</w:t>
      </w:r>
    </w:p>
    <w:p w14:paraId="590C362E"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72CE4705" w14:textId="02961700" w:rsidR="0007555F" w:rsidRDefault="000035F7" w:rsidP="00984784">
      <w:pPr>
        <w:pStyle w:val="11"/>
        <w:numPr>
          <w:ilvl w:val="2"/>
          <w:numId w:val="4"/>
        </w:numPr>
        <w:spacing w:afterLines="50" w:after="120" w:line="300" w:lineRule="atLeast"/>
        <w:ind w:right="9"/>
        <w:rPr>
          <w:rFonts w:ascii="仿宋" w:eastAsia="仿宋" w:hAnsi="仿宋"/>
          <w:sz w:val="23"/>
          <w:szCs w:val="23"/>
        </w:rPr>
      </w:pPr>
      <w:r w:rsidRPr="000035F7">
        <w:rPr>
          <w:rFonts w:ascii="仿宋" w:eastAsia="仿宋" w:hAnsi="仿宋" w:hint="eastAsia"/>
          <w:sz w:val="23"/>
          <w:szCs w:val="23"/>
        </w:rPr>
        <w:t>以自然月为结算周期，</w:t>
      </w:r>
      <w:r w:rsidRPr="000035F7">
        <w:rPr>
          <w:rFonts w:ascii="仿宋" w:eastAsia="仿宋" w:hAnsi="仿宋"/>
          <w:sz w:val="23"/>
          <w:szCs w:val="23"/>
        </w:rPr>
        <w:t>M月为业务发生月，M+1月5日前乙方需将承运原始单据交给甲方，并在TMS系统上或双方另行约定的方式进行M月运费的核对，如乙方在甲方推送账单后的</w:t>
      </w:r>
      <w:r w:rsidR="00030EF1">
        <w:rPr>
          <w:rFonts w:ascii="仿宋" w:eastAsia="仿宋" w:hAnsi="仿宋"/>
          <w:sz w:val="23"/>
          <w:szCs w:val="23"/>
        </w:rPr>
        <w:t>5</w:t>
      </w:r>
      <w:r w:rsidRPr="000035F7">
        <w:rPr>
          <w:rFonts w:ascii="仿宋" w:eastAsia="仿宋" w:hAnsi="仿宋"/>
          <w:sz w:val="23"/>
          <w:szCs w:val="23"/>
        </w:rPr>
        <w:t>个</w:t>
      </w:r>
      <w:r w:rsidR="00030EF1">
        <w:rPr>
          <w:rFonts w:ascii="仿宋" w:eastAsia="仿宋" w:hAnsi="仿宋" w:hint="eastAsia"/>
          <w:sz w:val="23"/>
          <w:szCs w:val="23"/>
        </w:rPr>
        <w:t>自然</w:t>
      </w:r>
      <w:r w:rsidRPr="000035F7">
        <w:rPr>
          <w:rFonts w:ascii="仿宋" w:eastAsia="仿宋" w:hAnsi="仿宋"/>
          <w:sz w:val="23"/>
          <w:szCs w:val="23"/>
        </w:rPr>
        <w:t>日内未进行确认也未提出书面异议的，视为无异议，并以甲方书面通知的对账单信息为准。乙方需在对账单确认后的</w:t>
      </w:r>
      <w:r w:rsidR="00030EF1">
        <w:rPr>
          <w:rFonts w:ascii="仿宋" w:eastAsia="仿宋" w:hAnsi="仿宋"/>
          <w:sz w:val="23"/>
          <w:szCs w:val="23"/>
        </w:rPr>
        <w:t>5</w:t>
      </w:r>
      <w:r w:rsidRPr="000035F7">
        <w:rPr>
          <w:rFonts w:ascii="仿宋" w:eastAsia="仿宋" w:hAnsi="仿宋"/>
          <w:sz w:val="23"/>
          <w:szCs w:val="23"/>
        </w:rPr>
        <w:t>个</w:t>
      </w:r>
      <w:r w:rsidR="00030EF1">
        <w:rPr>
          <w:rFonts w:ascii="仿宋" w:eastAsia="仿宋" w:hAnsi="仿宋" w:hint="eastAsia"/>
          <w:sz w:val="23"/>
          <w:szCs w:val="23"/>
        </w:rPr>
        <w:t>自然</w:t>
      </w:r>
      <w:r w:rsidRPr="000035F7">
        <w:rPr>
          <w:rFonts w:ascii="仿宋" w:eastAsia="仿宋" w:hAnsi="仿宋"/>
          <w:sz w:val="23"/>
          <w:szCs w:val="23"/>
        </w:rPr>
        <w:t>日内，</w:t>
      </w:r>
      <w:r w:rsidR="00552F61" w:rsidRPr="000035F7">
        <w:rPr>
          <w:rFonts w:ascii="仿宋" w:eastAsia="仿宋" w:hAnsi="仿宋"/>
          <w:sz w:val="23"/>
          <w:szCs w:val="23"/>
        </w:rPr>
        <w:t>按照甲方通知的开票金额等信息，开具等额增值税</w:t>
      </w:r>
      <w:r w:rsidR="00552F61">
        <w:rPr>
          <w:rFonts w:ascii="仿宋" w:eastAsia="仿宋" w:hAnsi="仿宋" w:hint="eastAsia"/>
          <w:sz w:val="23"/>
          <w:szCs w:val="23"/>
        </w:rPr>
        <w:t>专用</w:t>
      </w:r>
      <w:r w:rsidR="00552F61" w:rsidRPr="000035F7">
        <w:rPr>
          <w:rFonts w:ascii="仿宋" w:eastAsia="仿宋" w:hAnsi="仿宋"/>
          <w:sz w:val="23"/>
          <w:szCs w:val="23"/>
        </w:rPr>
        <w:t>发票</w:t>
      </w:r>
      <w:r w:rsidR="00552F61">
        <w:rPr>
          <w:rFonts w:ascii="仿宋" w:eastAsia="仿宋" w:hAnsi="仿宋" w:hint="eastAsia"/>
          <w:sz w:val="23"/>
          <w:szCs w:val="23"/>
        </w:rPr>
        <w:t>（开票内容：运输服务费，税率9%）</w:t>
      </w:r>
      <w:r w:rsidR="00552F61" w:rsidRPr="000035F7">
        <w:rPr>
          <w:rFonts w:ascii="仿宋" w:eastAsia="仿宋" w:hAnsi="仿宋"/>
          <w:sz w:val="23"/>
          <w:szCs w:val="23"/>
        </w:rPr>
        <w:t>交付甲方，</w:t>
      </w:r>
      <w:r w:rsidRPr="000035F7">
        <w:rPr>
          <w:rFonts w:ascii="仿宋" w:eastAsia="仿宋" w:hAnsi="仿宋"/>
          <w:sz w:val="23"/>
          <w:szCs w:val="23"/>
        </w:rPr>
        <w:t>甲方收到该票据并核实无误后，于M+2月月</w:t>
      </w:r>
      <w:proofErr w:type="gramStart"/>
      <w:r w:rsidRPr="000035F7">
        <w:rPr>
          <w:rFonts w:ascii="仿宋" w:eastAsia="仿宋" w:hAnsi="仿宋"/>
          <w:sz w:val="23"/>
          <w:szCs w:val="23"/>
        </w:rPr>
        <w:t>末最后</w:t>
      </w:r>
      <w:proofErr w:type="gramEnd"/>
      <w:r w:rsidRPr="000035F7">
        <w:rPr>
          <w:rFonts w:ascii="仿宋" w:eastAsia="仿宋" w:hAnsi="仿宋"/>
          <w:sz w:val="23"/>
          <w:szCs w:val="23"/>
        </w:rPr>
        <w:t>一个工作日（付款日）将运费以支票或转账的形式支付乙方。</w:t>
      </w:r>
    </w:p>
    <w:p w14:paraId="089AD741" w14:textId="7FEFAA07" w:rsidR="00984784" w:rsidRDefault="000035F7" w:rsidP="00984784">
      <w:pPr>
        <w:pStyle w:val="11"/>
        <w:numPr>
          <w:ilvl w:val="2"/>
          <w:numId w:val="4"/>
        </w:numPr>
        <w:spacing w:afterLines="50" w:after="120" w:line="300" w:lineRule="atLeast"/>
        <w:ind w:right="9"/>
        <w:rPr>
          <w:rFonts w:ascii="仿宋" w:eastAsia="仿宋" w:hAnsi="仿宋"/>
          <w:sz w:val="23"/>
          <w:szCs w:val="23"/>
        </w:rPr>
      </w:pPr>
      <w:r w:rsidRPr="000035F7">
        <w:rPr>
          <w:rFonts w:ascii="仿宋" w:eastAsia="仿宋" w:hAnsi="仿宋"/>
          <w:sz w:val="23"/>
          <w:szCs w:val="23"/>
        </w:rPr>
        <w:t>如乙方原因导致甲方未能在</w:t>
      </w:r>
      <w:r w:rsidR="00CF17CA" w:rsidRPr="00CF17CA">
        <w:rPr>
          <w:rFonts w:ascii="仿宋" w:eastAsia="仿宋" w:hAnsi="仿宋" w:hint="eastAsia"/>
          <w:sz w:val="23"/>
          <w:szCs w:val="23"/>
        </w:rPr>
        <w:t>支付账期月的</w:t>
      </w:r>
      <w:r w:rsidR="00CF17CA" w:rsidRPr="00CF17CA">
        <w:rPr>
          <w:rFonts w:ascii="仿宋" w:eastAsia="仿宋" w:hAnsi="仿宋"/>
          <w:sz w:val="23"/>
          <w:szCs w:val="23"/>
        </w:rPr>
        <w:t>10号前</w:t>
      </w:r>
      <w:r w:rsidRPr="000035F7">
        <w:rPr>
          <w:rFonts w:ascii="仿宋" w:eastAsia="仿宋" w:hAnsi="仿宋"/>
          <w:sz w:val="23"/>
          <w:szCs w:val="23"/>
        </w:rPr>
        <w:t>收到发票，甲方原定</w:t>
      </w:r>
      <w:r w:rsidRPr="000035F7">
        <w:rPr>
          <w:rFonts w:ascii="仿宋" w:eastAsia="仿宋" w:hAnsi="仿宋" w:hint="eastAsia"/>
          <w:sz w:val="23"/>
          <w:szCs w:val="23"/>
        </w:rPr>
        <w:t>付款日将推迟至次月最后一个工作日付款，以此类推，因此造成的甲方无法及时付款，甲方不承担相应责任。</w:t>
      </w:r>
    </w:p>
    <w:p w14:paraId="7CAA9FC8" w14:textId="77777777" w:rsidR="0007555F" w:rsidRPr="008E42BD" w:rsidRDefault="0007555F" w:rsidP="0007555F">
      <w:pPr>
        <w:pStyle w:val="11"/>
        <w:numPr>
          <w:ilvl w:val="2"/>
          <w:numId w:val="4"/>
        </w:numPr>
        <w:spacing w:afterLines="50" w:after="120" w:line="300" w:lineRule="atLeast"/>
        <w:ind w:right="9"/>
        <w:rPr>
          <w:rFonts w:ascii="仿宋" w:eastAsia="仿宋" w:hAnsi="仿宋"/>
          <w:b/>
          <w:sz w:val="23"/>
          <w:szCs w:val="23"/>
        </w:rPr>
      </w:pPr>
      <w:r w:rsidRPr="008E42BD">
        <w:rPr>
          <w:rFonts w:ascii="仿宋" w:eastAsia="仿宋" w:hAnsi="仿宋" w:hint="eastAsia"/>
          <w:b/>
          <w:sz w:val="23"/>
          <w:szCs w:val="23"/>
        </w:rPr>
        <w:t>乙方需保证服务真实，税票关系清晰，不存在税务上不合</w:t>
      </w:r>
      <w:proofErr w:type="gramStart"/>
      <w:r w:rsidRPr="008E42BD">
        <w:rPr>
          <w:rFonts w:ascii="仿宋" w:eastAsia="仿宋" w:hAnsi="仿宋" w:hint="eastAsia"/>
          <w:b/>
          <w:sz w:val="23"/>
          <w:szCs w:val="23"/>
        </w:rPr>
        <w:t>规</w:t>
      </w:r>
      <w:proofErr w:type="gramEnd"/>
      <w:r w:rsidRPr="008E42BD">
        <w:rPr>
          <w:rFonts w:ascii="仿宋" w:eastAsia="仿宋" w:hAnsi="仿宋" w:hint="eastAsia"/>
          <w:b/>
          <w:sz w:val="23"/>
          <w:szCs w:val="23"/>
        </w:rPr>
        <w:t>的情况（包括但不限于开具虚假、作废、无效发票，开具发票信息与协议约定不符）。如乙方</w:t>
      </w:r>
      <w:r>
        <w:rPr>
          <w:rFonts w:ascii="仿宋" w:eastAsia="仿宋" w:hAnsi="仿宋" w:hint="eastAsia"/>
          <w:b/>
          <w:sz w:val="23"/>
          <w:szCs w:val="23"/>
        </w:rPr>
        <w:t>不能</w:t>
      </w:r>
      <w:r w:rsidRPr="008E42BD">
        <w:rPr>
          <w:rFonts w:ascii="仿宋" w:eastAsia="仿宋" w:hAnsi="仿宋" w:hint="eastAsia"/>
          <w:b/>
          <w:sz w:val="23"/>
          <w:szCs w:val="23"/>
        </w:rPr>
        <w:t>提供增值税专用发票或提供的发票不符合税收相关规定和本协议约定的</w:t>
      </w:r>
      <w:r>
        <w:rPr>
          <w:rFonts w:ascii="仿宋" w:eastAsia="仿宋" w:hAnsi="仿宋" w:hint="eastAsia"/>
          <w:b/>
          <w:sz w:val="23"/>
          <w:szCs w:val="23"/>
        </w:rPr>
        <w:t>（包括甲方结算后发现的）</w:t>
      </w:r>
      <w:r w:rsidRPr="008E42BD">
        <w:rPr>
          <w:rFonts w:ascii="仿宋" w:eastAsia="仿宋" w:hAnsi="仿宋" w:hint="eastAsia"/>
          <w:b/>
          <w:sz w:val="23"/>
          <w:szCs w:val="23"/>
        </w:rPr>
        <w:t>，甲方有权在应付款或保证金中扣除未开票部分增值税税额的</w:t>
      </w:r>
      <w:r w:rsidRPr="008E42BD">
        <w:rPr>
          <w:rFonts w:ascii="仿宋" w:eastAsia="仿宋" w:hAnsi="仿宋"/>
          <w:b/>
          <w:sz w:val="23"/>
          <w:szCs w:val="23"/>
        </w:rPr>
        <w:t>112%</w:t>
      </w:r>
      <w:r w:rsidRPr="008E42BD">
        <w:rPr>
          <w:rFonts w:ascii="仿宋" w:eastAsia="仿宋" w:hAnsi="仿宋" w:hint="eastAsia"/>
          <w:b/>
          <w:sz w:val="23"/>
          <w:szCs w:val="23"/>
        </w:rPr>
        <w:t>及未开票金额的</w:t>
      </w:r>
      <w:r w:rsidRPr="008E42BD">
        <w:rPr>
          <w:rFonts w:ascii="仿宋" w:eastAsia="仿宋" w:hAnsi="仿宋"/>
          <w:b/>
          <w:sz w:val="23"/>
          <w:szCs w:val="23"/>
        </w:rPr>
        <w:t>25%</w:t>
      </w:r>
      <w:r w:rsidRPr="008E42BD">
        <w:rPr>
          <w:rFonts w:ascii="仿宋" w:eastAsia="仿宋" w:hAnsi="仿宋" w:hint="eastAsia"/>
          <w:b/>
          <w:sz w:val="23"/>
          <w:szCs w:val="23"/>
        </w:rPr>
        <w:t>作为补偿款。如前述补偿款不足以弥补甲方损失的</w:t>
      </w:r>
      <w:r>
        <w:rPr>
          <w:rFonts w:ascii="仿宋" w:eastAsia="仿宋" w:hAnsi="仿宋" w:hint="eastAsia"/>
          <w:b/>
          <w:sz w:val="23"/>
          <w:szCs w:val="23"/>
        </w:rPr>
        <w:t>（</w:t>
      </w:r>
      <w:r w:rsidRPr="008E42BD">
        <w:rPr>
          <w:rFonts w:ascii="仿宋" w:eastAsia="仿宋" w:hAnsi="仿宋" w:hint="eastAsia"/>
          <w:b/>
          <w:sz w:val="23"/>
          <w:szCs w:val="23"/>
        </w:rPr>
        <w:t>包括但不限于甲方交纳的全部税款、相关滞纳金、税务罚款等</w:t>
      </w:r>
      <w:r>
        <w:rPr>
          <w:rFonts w:ascii="仿宋" w:eastAsia="仿宋" w:hAnsi="仿宋" w:hint="eastAsia"/>
          <w:b/>
          <w:sz w:val="23"/>
          <w:szCs w:val="23"/>
        </w:rPr>
        <w:t>）</w:t>
      </w:r>
      <w:r w:rsidRPr="008E42BD">
        <w:rPr>
          <w:rFonts w:ascii="仿宋" w:eastAsia="仿宋" w:hAnsi="仿宋" w:hint="eastAsia"/>
          <w:b/>
          <w:sz w:val="23"/>
          <w:szCs w:val="23"/>
        </w:rPr>
        <w:t>，乙方应继续赔偿。</w:t>
      </w:r>
    </w:p>
    <w:p w14:paraId="1D951DF2" w14:textId="77777777" w:rsidR="0007555F" w:rsidRPr="00F52636" w:rsidRDefault="0007555F" w:rsidP="008A508C">
      <w:pPr>
        <w:pStyle w:val="11"/>
        <w:spacing w:afterLines="50" w:after="120" w:line="300" w:lineRule="atLeast"/>
        <w:ind w:left="720" w:right="9" w:firstLine="0"/>
        <w:rPr>
          <w:rFonts w:ascii="仿宋" w:eastAsia="仿宋" w:hAnsi="仿宋"/>
          <w:sz w:val="23"/>
          <w:szCs w:val="23"/>
        </w:rPr>
      </w:pPr>
    </w:p>
    <w:p w14:paraId="1672BB97" w14:textId="77777777"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乙方账号信息如下：</w:t>
      </w:r>
    </w:p>
    <w:p w14:paraId="4A935949" w14:textId="52FD2772" w:rsidR="00875BAA" w:rsidRPr="00F52636" w:rsidRDefault="009A0F14">
      <w:pPr>
        <w:pStyle w:val="11"/>
        <w:spacing w:afterLines="50" w:after="120" w:line="300" w:lineRule="atLeast"/>
        <w:ind w:left="720" w:right="9" w:firstLine="0"/>
        <w:rPr>
          <w:rFonts w:ascii="仿宋" w:eastAsia="仿宋" w:hAnsi="仿宋"/>
          <w:sz w:val="23"/>
          <w:szCs w:val="23"/>
        </w:rPr>
      </w:pPr>
      <w:r w:rsidRPr="00F52636">
        <w:rPr>
          <w:rFonts w:ascii="仿宋" w:eastAsia="仿宋" w:hAnsi="仿宋" w:hint="eastAsia"/>
          <w:sz w:val="23"/>
          <w:szCs w:val="23"/>
        </w:rPr>
        <w:t>乙方开户名称：【</w:t>
      </w:r>
      <w:r w:rsidRPr="00F52636">
        <w:rPr>
          <w:rFonts w:ascii="仿宋" w:eastAsia="仿宋" w:hAnsi="仿宋"/>
          <w:sz w:val="23"/>
          <w:szCs w:val="23"/>
        </w:rPr>
        <w:t xml:space="preserve"> </w:t>
      </w:r>
      <w:r w:rsidR="00E90839" w:rsidRPr="00ED4FA3">
        <w:rPr>
          <w:rFonts w:hint="eastAsia"/>
          <w:color w:val="000000"/>
          <w:highlight w:val="yellow"/>
        </w:rPr>
        <w:t>#@系统变量_乙方名称_47@#</w:t>
      </w:r>
      <w:r w:rsidRPr="00F52636">
        <w:rPr>
          <w:rFonts w:ascii="仿宋" w:eastAsia="仿宋" w:hAnsi="仿宋"/>
          <w:sz w:val="23"/>
          <w:szCs w:val="23"/>
        </w:rPr>
        <w:t>】</w:t>
      </w:r>
    </w:p>
    <w:p w14:paraId="11D51FA9" w14:textId="3534E040" w:rsidR="00875BAA" w:rsidRPr="00F52636" w:rsidRDefault="009A0F14">
      <w:pPr>
        <w:pStyle w:val="11"/>
        <w:spacing w:afterLines="50" w:after="120" w:line="300" w:lineRule="atLeast"/>
        <w:ind w:left="720" w:right="9" w:firstLine="0"/>
        <w:rPr>
          <w:rFonts w:ascii="仿宋" w:eastAsia="仿宋" w:hAnsi="仿宋"/>
          <w:sz w:val="23"/>
          <w:szCs w:val="23"/>
        </w:rPr>
      </w:pPr>
      <w:r w:rsidRPr="00F52636">
        <w:rPr>
          <w:rFonts w:ascii="仿宋" w:eastAsia="仿宋" w:hAnsi="仿宋" w:hint="eastAsia"/>
          <w:sz w:val="23"/>
          <w:szCs w:val="23"/>
        </w:rPr>
        <w:t>乙方开户银行：【</w:t>
      </w:r>
      <w:r w:rsidR="00E90839" w:rsidRPr="00ED4FA3">
        <w:rPr>
          <w:rFonts w:hint="eastAsia"/>
          <w:color w:val="000000"/>
          <w:highlight w:val="yellow"/>
        </w:rPr>
        <w:t>#@自定义变量_乙方收款账户开户支行_92@#</w:t>
      </w:r>
      <w:r w:rsidRPr="00F52636">
        <w:rPr>
          <w:rFonts w:ascii="仿宋" w:eastAsia="仿宋" w:hAnsi="仿宋"/>
          <w:sz w:val="23"/>
          <w:szCs w:val="23"/>
        </w:rPr>
        <w:t xml:space="preserve"> 】</w:t>
      </w:r>
    </w:p>
    <w:p w14:paraId="382C5D94" w14:textId="1F3B290E" w:rsidR="00875BAA" w:rsidRPr="00F52636" w:rsidRDefault="009A0F14">
      <w:pPr>
        <w:pStyle w:val="11"/>
        <w:spacing w:afterLines="50" w:after="120" w:line="300" w:lineRule="atLeast"/>
        <w:ind w:left="720" w:right="9" w:firstLine="0"/>
        <w:rPr>
          <w:rFonts w:ascii="仿宋" w:eastAsia="仿宋" w:hAnsi="仿宋"/>
          <w:sz w:val="23"/>
          <w:szCs w:val="23"/>
        </w:rPr>
      </w:pPr>
      <w:r w:rsidRPr="00F52636">
        <w:rPr>
          <w:rFonts w:ascii="仿宋" w:eastAsia="仿宋" w:hAnsi="仿宋" w:hint="eastAsia"/>
          <w:sz w:val="23"/>
          <w:szCs w:val="23"/>
        </w:rPr>
        <w:t>乙方收款</w:t>
      </w:r>
      <w:proofErr w:type="gramStart"/>
      <w:r w:rsidRPr="00F52636">
        <w:rPr>
          <w:rFonts w:ascii="仿宋" w:eastAsia="仿宋" w:hAnsi="仿宋" w:hint="eastAsia"/>
          <w:sz w:val="23"/>
          <w:szCs w:val="23"/>
        </w:rPr>
        <w:t>帐</w:t>
      </w:r>
      <w:r w:rsidRPr="00F52636">
        <w:rPr>
          <w:rFonts w:ascii="仿宋" w:eastAsia="仿宋" w:hAnsi="仿宋"/>
          <w:sz w:val="23"/>
          <w:szCs w:val="23"/>
        </w:rPr>
        <w:t>号</w:t>
      </w:r>
      <w:proofErr w:type="gramEnd"/>
      <w:r w:rsidRPr="00F52636">
        <w:rPr>
          <w:rFonts w:ascii="仿宋" w:eastAsia="仿宋" w:hAnsi="仿宋"/>
          <w:sz w:val="23"/>
          <w:szCs w:val="23"/>
        </w:rPr>
        <w:t xml:space="preserve">：【 </w:t>
      </w:r>
      <w:r w:rsidR="00E90839" w:rsidRPr="00ED4FA3">
        <w:rPr>
          <w:rFonts w:hint="eastAsia"/>
          <w:color w:val="000000"/>
          <w:highlight w:val="yellow"/>
        </w:rPr>
        <w:t>#@自定义变量_乙方收款账户账号_91@#</w:t>
      </w:r>
      <w:r w:rsidRPr="00F52636">
        <w:rPr>
          <w:rFonts w:ascii="仿宋" w:eastAsia="仿宋" w:hAnsi="仿宋"/>
          <w:sz w:val="23"/>
          <w:szCs w:val="23"/>
        </w:rPr>
        <w:t>】</w:t>
      </w:r>
    </w:p>
    <w:p w14:paraId="190EBFAC" w14:textId="142B2E88" w:rsidR="00875BAA" w:rsidRPr="00072DEB" w:rsidRDefault="009A0F14">
      <w:pPr>
        <w:pStyle w:val="11"/>
        <w:spacing w:afterLines="50" w:after="120" w:line="300" w:lineRule="atLeast"/>
        <w:ind w:left="720" w:right="9" w:firstLine="0"/>
        <w:rPr>
          <w:rFonts w:ascii="仿宋" w:eastAsia="仿宋" w:hAnsi="仿宋"/>
          <w:b/>
          <w:bCs/>
          <w:sz w:val="23"/>
          <w:szCs w:val="23"/>
        </w:rPr>
      </w:pPr>
      <w:r w:rsidRPr="00F52636">
        <w:rPr>
          <w:rFonts w:ascii="仿宋" w:eastAsia="仿宋" w:hAnsi="仿宋"/>
          <w:sz w:val="23"/>
          <w:szCs w:val="23"/>
        </w:rPr>
        <w:t xml:space="preserve">   </w:t>
      </w:r>
      <w:r w:rsidRPr="00072DEB">
        <w:rPr>
          <w:rFonts w:ascii="仿宋" w:eastAsia="仿宋" w:hAnsi="仿宋"/>
          <w:b/>
          <w:bCs/>
          <w:sz w:val="23"/>
          <w:szCs w:val="23"/>
        </w:rPr>
        <w:t xml:space="preserve"> </w:t>
      </w:r>
      <w:r w:rsidRPr="00072DEB">
        <w:rPr>
          <w:rFonts w:ascii="仿宋" w:eastAsia="仿宋" w:hAnsi="仿宋" w:hint="eastAsia"/>
          <w:b/>
          <w:bCs/>
          <w:sz w:val="23"/>
          <w:szCs w:val="23"/>
          <w:lang w:eastAsia="zh-Hans"/>
        </w:rPr>
        <w:t>如乙方账号信息发生变更</w:t>
      </w:r>
      <w:r w:rsidRPr="00072DEB">
        <w:rPr>
          <w:rFonts w:ascii="仿宋" w:eastAsia="仿宋" w:hAnsi="仿宋"/>
          <w:b/>
          <w:bCs/>
          <w:sz w:val="23"/>
          <w:szCs w:val="23"/>
          <w:lang w:eastAsia="zh-Hans"/>
        </w:rPr>
        <w:t>，</w:t>
      </w:r>
      <w:r w:rsidRPr="00072DEB">
        <w:rPr>
          <w:rFonts w:ascii="仿宋" w:eastAsia="仿宋" w:hAnsi="仿宋" w:hint="eastAsia"/>
          <w:b/>
          <w:bCs/>
          <w:sz w:val="23"/>
          <w:szCs w:val="23"/>
          <w:lang w:eastAsia="zh-Hans"/>
        </w:rPr>
        <w:t>应</w:t>
      </w:r>
      <w:r w:rsidR="00A4720E" w:rsidRPr="00072DEB">
        <w:rPr>
          <w:rFonts w:ascii="仿宋" w:eastAsia="仿宋" w:hAnsi="仿宋" w:hint="eastAsia"/>
          <w:b/>
          <w:bCs/>
          <w:sz w:val="23"/>
          <w:szCs w:val="23"/>
        </w:rPr>
        <w:t>至少</w:t>
      </w:r>
      <w:r w:rsidRPr="00072DEB">
        <w:rPr>
          <w:rFonts w:ascii="仿宋" w:eastAsia="仿宋" w:hAnsi="仿宋" w:hint="eastAsia"/>
          <w:b/>
          <w:bCs/>
          <w:sz w:val="23"/>
          <w:szCs w:val="23"/>
          <w:lang w:eastAsia="zh-Hans"/>
        </w:rPr>
        <w:t>提前</w:t>
      </w:r>
      <w:r w:rsidRPr="00072DEB">
        <w:rPr>
          <w:rFonts w:ascii="仿宋" w:eastAsia="仿宋" w:hAnsi="仿宋"/>
          <w:b/>
          <w:bCs/>
          <w:sz w:val="23"/>
          <w:szCs w:val="23"/>
          <w:lang w:eastAsia="zh-Hans"/>
        </w:rPr>
        <w:t>15</w:t>
      </w:r>
      <w:r w:rsidRPr="00072DEB">
        <w:rPr>
          <w:rFonts w:ascii="仿宋" w:eastAsia="仿宋" w:hAnsi="仿宋" w:hint="eastAsia"/>
          <w:b/>
          <w:bCs/>
          <w:sz w:val="23"/>
          <w:szCs w:val="23"/>
          <w:lang w:eastAsia="zh-Hans"/>
        </w:rPr>
        <w:t>个工作日以书面形式通知甲方</w:t>
      </w:r>
      <w:r w:rsidRPr="00072DEB">
        <w:rPr>
          <w:rFonts w:ascii="仿宋" w:eastAsia="仿宋" w:hAnsi="仿宋"/>
          <w:b/>
          <w:bCs/>
          <w:sz w:val="23"/>
          <w:szCs w:val="23"/>
          <w:lang w:eastAsia="zh-Hans"/>
        </w:rPr>
        <w:t>，</w:t>
      </w:r>
      <w:r w:rsidR="00C219EA" w:rsidRPr="00072DEB">
        <w:rPr>
          <w:rFonts w:ascii="仿宋" w:eastAsia="仿宋" w:hAnsi="仿宋" w:hint="eastAsia"/>
          <w:b/>
          <w:bCs/>
          <w:sz w:val="23"/>
          <w:szCs w:val="23"/>
        </w:rPr>
        <w:t>如因乙方未及时</w:t>
      </w:r>
      <w:r w:rsidR="00FE11D4" w:rsidRPr="00072DEB">
        <w:rPr>
          <w:rFonts w:ascii="仿宋" w:eastAsia="仿宋" w:hAnsi="仿宋" w:hint="eastAsia"/>
          <w:b/>
          <w:bCs/>
          <w:sz w:val="23"/>
          <w:szCs w:val="23"/>
        </w:rPr>
        <w:t>通知</w:t>
      </w:r>
      <w:r w:rsidR="00C219EA" w:rsidRPr="00072DEB">
        <w:rPr>
          <w:rFonts w:ascii="仿宋" w:eastAsia="仿宋" w:hAnsi="仿宋" w:hint="eastAsia"/>
          <w:b/>
          <w:bCs/>
          <w:sz w:val="23"/>
          <w:szCs w:val="23"/>
        </w:rPr>
        <w:t>由此产生的损失及责任由乙方自行承担</w:t>
      </w:r>
      <w:r w:rsidRPr="00072DEB">
        <w:rPr>
          <w:rFonts w:ascii="仿宋" w:eastAsia="仿宋" w:hAnsi="仿宋"/>
          <w:b/>
          <w:bCs/>
          <w:sz w:val="23"/>
          <w:szCs w:val="23"/>
          <w:lang w:eastAsia="zh-Hans"/>
        </w:rPr>
        <w:t>。</w:t>
      </w:r>
    </w:p>
    <w:p w14:paraId="7C14B4EA" w14:textId="77777777"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t>运费对账结算时，应由甲方对结算金额进行书面确认，任何个人无权代替甲方对此做出表述与承诺</w:t>
      </w:r>
      <w:r w:rsidRPr="00F52636">
        <w:rPr>
          <w:rFonts w:ascii="仿宋" w:eastAsia="仿宋" w:hAnsi="仿宋" w:hint="eastAsia"/>
          <w:sz w:val="23"/>
          <w:szCs w:val="23"/>
        </w:rPr>
        <w:t>。</w:t>
      </w:r>
    </w:p>
    <w:p w14:paraId="416D6806" w14:textId="77777777"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t>在出现乙方应支付款项大于甲方结算款项的情况下，甲方有权延期结算直至乙方</w:t>
      </w:r>
      <w:r w:rsidRPr="00F52636">
        <w:rPr>
          <w:rFonts w:ascii="仿宋" w:eastAsia="仿宋" w:hAnsi="仿宋" w:hint="eastAsia"/>
          <w:sz w:val="23"/>
          <w:szCs w:val="23"/>
        </w:rPr>
        <w:t>完成</w:t>
      </w:r>
      <w:r w:rsidRPr="00F52636">
        <w:rPr>
          <w:rFonts w:ascii="仿宋" w:eastAsia="仿宋" w:hAnsi="仿宋"/>
          <w:sz w:val="23"/>
          <w:szCs w:val="23"/>
        </w:rPr>
        <w:t>应支付给甲方的款项。</w:t>
      </w:r>
    </w:p>
    <w:p w14:paraId="4B5DEC4F" w14:textId="77777777" w:rsidR="0007555F" w:rsidRDefault="0007555F" w:rsidP="0007555F">
      <w:pPr>
        <w:pStyle w:val="11"/>
        <w:numPr>
          <w:ilvl w:val="1"/>
          <w:numId w:val="6"/>
        </w:numPr>
        <w:spacing w:afterLines="50" w:after="120" w:line="300" w:lineRule="atLeast"/>
        <w:ind w:right="9"/>
        <w:rPr>
          <w:rFonts w:ascii="仿宋" w:eastAsia="仿宋" w:hAnsi="仿宋"/>
          <w:b/>
          <w:sz w:val="23"/>
          <w:szCs w:val="23"/>
        </w:rPr>
      </w:pPr>
      <w:r>
        <w:rPr>
          <w:rFonts w:ascii="仿宋" w:eastAsia="仿宋" w:hAnsi="仿宋" w:hint="eastAsia"/>
          <w:b/>
          <w:sz w:val="23"/>
          <w:szCs w:val="23"/>
        </w:rPr>
        <w:t>履约保证金</w:t>
      </w:r>
    </w:p>
    <w:p w14:paraId="08D90F3E" w14:textId="77777777" w:rsidR="002F3D5A" w:rsidRDefault="009A0F14" w:rsidP="008A508C">
      <w:pPr>
        <w:pStyle w:val="11"/>
        <w:spacing w:afterLines="50" w:after="120" w:line="300" w:lineRule="atLeast"/>
        <w:ind w:left="576" w:right="9" w:firstLine="0"/>
        <w:rPr>
          <w:rFonts w:ascii="仿宋" w:eastAsia="仿宋" w:hAnsi="仿宋"/>
          <w:b/>
          <w:bCs/>
          <w:sz w:val="23"/>
          <w:szCs w:val="23"/>
        </w:rPr>
      </w:pPr>
      <w:r w:rsidRPr="00072DEB">
        <w:rPr>
          <w:rFonts w:ascii="仿宋" w:eastAsia="仿宋" w:hAnsi="仿宋"/>
          <w:b/>
          <w:bCs/>
          <w:sz w:val="23"/>
          <w:szCs w:val="23"/>
        </w:rPr>
        <w:lastRenderedPageBreak/>
        <w:t>本合同签订后，乙方根据甲方要求及时缴纳保证金</w:t>
      </w:r>
      <w:r w:rsidRPr="00072DEB">
        <w:rPr>
          <w:rFonts w:ascii="仿宋" w:eastAsia="仿宋" w:hAnsi="仿宋" w:hint="eastAsia"/>
          <w:b/>
          <w:bCs/>
          <w:sz w:val="23"/>
          <w:szCs w:val="23"/>
        </w:rPr>
        <w:t>人民币</w:t>
      </w:r>
      <w:r w:rsidRPr="00072DEB">
        <w:rPr>
          <w:rFonts w:ascii="仿宋" w:eastAsia="仿宋" w:hAnsi="仿宋"/>
          <w:b/>
          <w:bCs/>
          <w:sz w:val="23"/>
          <w:szCs w:val="23"/>
        </w:rPr>
        <w:t xml:space="preserve">【 </w:t>
      </w:r>
      <w:r w:rsidR="00E90839" w:rsidRPr="00072DEB">
        <w:rPr>
          <w:rFonts w:hint="eastAsia"/>
          <w:b/>
          <w:bCs/>
          <w:color w:val="000000"/>
          <w:highlight w:val="yellow"/>
        </w:rPr>
        <w:t>#@系统变量_保证金金额(系统变量)_370@#</w:t>
      </w:r>
      <w:r w:rsidRPr="00072DEB">
        <w:rPr>
          <w:rFonts w:ascii="仿宋" w:eastAsia="仿宋" w:hAnsi="仿宋"/>
          <w:b/>
          <w:bCs/>
          <w:sz w:val="23"/>
          <w:szCs w:val="23"/>
        </w:rPr>
        <w:t xml:space="preserve"> 】元，</w:t>
      </w:r>
      <w:proofErr w:type="gramStart"/>
      <w:r w:rsidRPr="00072DEB">
        <w:rPr>
          <w:rFonts w:ascii="仿宋" w:eastAsia="仿宋" w:hAnsi="仿宋"/>
          <w:b/>
          <w:bCs/>
          <w:sz w:val="23"/>
          <w:szCs w:val="23"/>
        </w:rPr>
        <w:t>视业务</w:t>
      </w:r>
      <w:proofErr w:type="gramEnd"/>
      <w:r w:rsidRPr="00072DEB">
        <w:rPr>
          <w:rFonts w:ascii="仿宋" w:eastAsia="仿宋" w:hAnsi="仿宋"/>
          <w:b/>
          <w:bCs/>
          <w:sz w:val="23"/>
          <w:szCs w:val="23"/>
        </w:rPr>
        <w:t>合作情况，甲方有权向乙方追加保证金。</w:t>
      </w:r>
      <w:bookmarkStart w:id="3" w:name="_Hlk101964828"/>
    </w:p>
    <w:p w14:paraId="6EBCD555" w14:textId="5D5122A6" w:rsidR="0007555F" w:rsidRPr="008A508C" w:rsidRDefault="002F3D5A" w:rsidP="008A508C">
      <w:pPr>
        <w:pStyle w:val="11"/>
        <w:spacing w:afterLines="50" w:after="120" w:line="300" w:lineRule="atLeast"/>
        <w:ind w:left="720" w:right="9" w:firstLine="0"/>
        <w:rPr>
          <w:rFonts w:ascii="仿宋" w:eastAsia="仿宋" w:hAnsi="仿宋"/>
          <w:sz w:val="23"/>
          <w:szCs w:val="23"/>
        </w:rPr>
      </w:pPr>
      <w:r w:rsidRPr="000D0AD9">
        <w:rPr>
          <w:rFonts w:ascii="仿宋" w:eastAsia="仿宋" w:hAnsi="仿宋" w:hint="eastAsia"/>
          <w:sz w:val="23"/>
          <w:szCs w:val="23"/>
        </w:rPr>
        <w:t>上述保证金缴纳金额若为0元的说明：鉴于乙方</w:t>
      </w:r>
      <w:r>
        <w:rPr>
          <w:rFonts w:ascii="仿宋" w:eastAsia="仿宋" w:hAnsi="仿宋" w:hint="eastAsia"/>
          <w:sz w:val="23"/>
          <w:szCs w:val="23"/>
        </w:rPr>
        <w:t>已</w:t>
      </w:r>
      <w:r w:rsidRPr="000D0AD9">
        <w:rPr>
          <w:rFonts w:ascii="仿宋" w:eastAsia="仿宋" w:hAnsi="仿宋" w:hint="eastAsia"/>
          <w:sz w:val="23"/>
          <w:szCs w:val="23"/>
        </w:rPr>
        <w:t>根据与甲方及甲方关联公司签署的</w:t>
      </w:r>
      <w:r>
        <w:rPr>
          <w:rFonts w:ascii="仿宋" w:eastAsia="仿宋" w:hAnsi="仿宋" w:hint="eastAsia"/>
          <w:sz w:val="23"/>
          <w:szCs w:val="23"/>
        </w:rPr>
        <w:t>其他</w:t>
      </w:r>
      <w:r w:rsidRPr="000D0AD9">
        <w:rPr>
          <w:rFonts w:ascii="仿宋" w:eastAsia="仿宋" w:hAnsi="仿宋" w:hint="eastAsia"/>
          <w:sz w:val="23"/>
          <w:szCs w:val="23"/>
        </w:rPr>
        <w:t>运输服务合同足额向甲方及甲方关联公司缴纳了履约保证金，本协议下乙方无需缴纳保证金。前述已缴纳保证金可用于本协议约定的保证金用途。若在本协议期限内，乙方与甲方或甲方关联公司解除前述运输服务合同并退还了保证金或前述保证金已被抵扣完或保证金总额不足，乙方须在甲方通知</w:t>
      </w:r>
      <w:r>
        <w:rPr>
          <w:rFonts w:ascii="仿宋" w:eastAsia="仿宋" w:hAnsi="仿宋" w:hint="eastAsia"/>
          <w:sz w:val="23"/>
          <w:szCs w:val="23"/>
        </w:rPr>
        <w:t>后及时</w:t>
      </w:r>
      <w:r w:rsidRPr="000D0AD9">
        <w:rPr>
          <w:rFonts w:ascii="仿宋" w:eastAsia="仿宋" w:hAnsi="仿宋" w:hint="eastAsia"/>
          <w:sz w:val="23"/>
          <w:szCs w:val="23"/>
        </w:rPr>
        <w:t>足额缴纳</w:t>
      </w:r>
      <w:r>
        <w:rPr>
          <w:rFonts w:ascii="仿宋" w:eastAsia="仿宋" w:hAnsi="仿宋" w:hint="eastAsia"/>
          <w:sz w:val="23"/>
          <w:szCs w:val="23"/>
        </w:rPr>
        <w:t>，逾期或为足额缴纳的，甲方有权随时中止或解除合同</w:t>
      </w:r>
      <w:r w:rsidRPr="000D0AD9">
        <w:rPr>
          <w:rFonts w:ascii="仿宋" w:eastAsia="仿宋" w:hAnsi="仿宋" w:hint="eastAsia"/>
          <w:sz w:val="23"/>
          <w:szCs w:val="23"/>
        </w:rPr>
        <w:t>。</w:t>
      </w:r>
      <w:r w:rsidR="0007555F">
        <w:rPr>
          <w:rFonts w:ascii="仿宋" w:eastAsia="仿宋" w:hAnsi="仿宋" w:hint="eastAsia"/>
          <w:b/>
          <w:sz w:val="23"/>
          <w:szCs w:val="23"/>
        </w:rPr>
        <w:t>保证金用途：</w:t>
      </w:r>
      <w:r w:rsidR="0007555F" w:rsidRPr="00733171">
        <w:rPr>
          <w:rFonts w:ascii="仿宋" w:eastAsia="仿宋" w:hAnsi="仿宋"/>
          <w:b/>
          <w:sz w:val="23"/>
          <w:szCs w:val="23"/>
        </w:rPr>
        <w:t>本合同或相关附件约定的应由乙方承担的</w:t>
      </w:r>
      <w:r w:rsidR="0007555F">
        <w:rPr>
          <w:rFonts w:ascii="仿宋" w:eastAsia="仿宋" w:hAnsi="仿宋" w:hint="eastAsia"/>
          <w:b/>
          <w:sz w:val="23"/>
          <w:szCs w:val="23"/>
        </w:rPr>
        <w:t>，以及应由乙方或乙方关联公司与甲方及甲方关联公司其他合同中应承担的</w:t>
      </w:r>
      <w:r w:rsidR="0007555F" w:rsidRPr="00733171">
        <w:rPr>
          <w:rFonts w:ascii="仿宋" w:eastAsia="仿宋" w:hAnsi="仿宋"/>
          <w:b/>
          <w:sz w:val="23"/>
          <w:szCs w:val="23"/>
        </w:rPr>
        <w:t>违约金、赔偿金、补偿金等款项，甲方均有权自保证金中直接扣除</w:t>
      </w:r>
      <w:r w:rsidR="0007555F">
        <w:rPr>
          <w:rFonts w:ascii="仿宋" w:eastAsia="仿宋" w:hAnsi="仿宋" w:hint="eastAsia"/>
          <w:b/>
          <w:sz w:val="23"/>
          <w:szCs w:val="23"/>
        </w:rPr>
        <w:t>。</w:t>
      </w:r>
      <w:r w:rsidR="0007555F" w:rsidRPr="00733171">
        <w:rPr>
          <w:rFonts w:ascii="仿宋" w:eastAsia="仿宋" w:hAnsi="仿宋"/>
          <w:b/>
          <w:sz w:val="23"/>
          <w:szCs w:val="23"/>
        </w:rPr>
        <w:t>保证金被扣除后，乙方应于五日内补足，逾期未补足的，甲方有权自未清结的运费中扣除相应金额补足保证金。</w:t>
      </w:r>
    </w:p>
    <w:p w14:paraId="19A87A4C" w14:textId="77777777" w:rsidR="0007555F" w:rsidRPr="0007555F" w:rsidRDefault="0007555F" w:rsidP="008A508C">
      <w:pPr>
        <w:pStyle w:val="11"/>
        <w:spacing w:afterLines="50" w:after="120" w:line="300" w:lineRule="atLeast"/>
        <w:ind w:left="720" w:right="9" w:firstLine="0"/>
        <w:rPr>
          <w:rFonts w:ascii="仿宋" w:eastAsia="仿宋" w:hAnsi="仿宋"/>
          <w:sz w:val="23"/>
          <w:szCs w:val="23"/>
        </w:rPr>
      </w:pPr>
    </w:p>
    <w:bookmarkEnd w:id="3"/>
    <w:p w14:paraId="3B166F2E" w14:textId="5F31AAC0" w:rsidR="00573349" w:rsidRDefault="00573349">
      <w:pPr>
        <w:pStyle w:val="11"/>
        <w:numPr>
          <w:ilvl w:val="1"/>
          <w:numId w:val="6"/>
        </w:numPr>
        <w:spacing w:afterLines="50" w:after="120" w:line="300" w:lineRule="atLeast"/>
        <w:ind w:right="9"/>
        <w:rPr>
          <w:rFonts w:ascii="仿宋" w:eastAsia="仿宋" w:hAnsi="仿宋"/>
          <w:sz w:val="23"/>
          <w:szCs w:val="23"/>
        </w:rPr>
      </w:pPr>
      <w:r w:rsidRPr="008C37CF">
        <w:rPr>
          <w:rFonts w:ascii="仿宋" w:eastAsia="仿宋" w:hAnsi="仿宋" w:hint="eastAsia"/>
          <w:sz w:val="23"/>
          <w:szCs w:val="23"/>
        </w:rPr>
        <w:t>双方约定【适用/不适用</w:t>
      </w:r>
      <w:r w:rsidRPr="00ED4FA3">
        <w:rPr>
          <w:rFonts w:ascii="仿宋" w:eastAsia="仿宋" w:hAnsi="仿宋" w:hint="eastAsia"/>
          <w:sz w:val="23"/>
          <w:szCs w:val="23"/>
          <w:highlight w:val="yellow"/>
        </w:rPr>
        <w:t>/</w:t>
      </w:r>
      <w:r w:rsidRPr="00ED4FA3">
        <w:rPr>
          <w:rFonts w:hint="eastAsia"/>
          <w:color w:val="000000"/>
          <w:highlight w:val="yellow"/>
        </w:rPr>
        <w:t>#@自定义变量_适用</w:t>
      </w:r>
      <w:r w:rsidR="00D62E74">
        <w:rPr>
          <w:rFonts w:hint="eastAsia"/>
          <w:color w:val="000000"/>
          <w:highlight w:val="yellow"/>
        </w:rPr>
        <w:t>于唯一性招采</w:t>
      </w:r>
      <w:r w:rsidRPr="00ED4FA3">
        <w:rPr>
          <w:rFonts w:hint="eastAsia"/>
          <w:color w:val="000000"/>
          <w:highlight w:val="yellow"/>
        </w:rPr>
        <w:t>@#</w:t>
      </w:r>
      <w:r w:rsidRPr="008C37CF">
        <w:rPr>
          <w:rFonts w:ascii="仿宋" w:eastAsia="仿宋" w:hAnsi="仿宋" w:hint="eastAsia"/>
          <w:sz w:val="23"/>
          <w:szCs w:val="23"/>
        </w:rPr>
        <w:t>】</w:t>
      </w:r>
    </w:p>
    <w:p w14:paraId="10FFDF3F" w14:textId="20D18A59" w:rsidR="00573349" w:rsidRPr="00F52636" w:rsidRDefault="00573349" w:rsidP="008A508C">
      <w:pPr>
        <w:pStyle w:val="11"/>
        <w:spacing w:afterLines="50" w:after="120" w:line="300" w:lineRule="atLeast"/>
        <w:ind w:left="576" w:right="9" w:firstLine="0"/>
        <w:rPr>
          <w:rFonts w:ascii="仿宋" w:eastAsia="仿宋" w:hAnsi="仿宋"/>
          <w:sz w:val="23"/>
          <w:szCs w:val="23"/>
        </w:rPr>
      </w:pPr>
      <w:r w:rsidRPr="00573349">
        <w:rPr>
          <w:rFonts w:ascii="仿宋" w:eastAsia="仿宋" w:hAnsi="仿宋" w:hint="eastAsia"/>
          <w:sz w:val="23"/>
          <w:szCs w:val="23"/>
        </w:rPr>
        <w:t>甲方收到客户</w:t>
      </w:r>
      <w:r w:rsidR="00370137">
        <w:rPr>
          <w:rFonts w:ascii="仿宋" w:eastAsia="仿宋" w:hAnsi="仿宋" w:hint="eastAsia"/>
          <w:sz w:val="23"/>
          <w:szCs w:val="23"/>
        </w:rPr>
        <w:t>【</w:t>
      </w:r>
      <w:r w:rsidR="00370137" w:rsidRPr="00ED4FA3">
        <w:rPr>
          <w:rFonts w:hint="eastAsia"/>
          <w:color w:val="000000"/>
          <w:highlight w:val="yellow"/>
        </w:rPr>
        <w:t>#@自定义变</w:t>
      </w:r>
      <w:r w:rsidR="00370137" w:rsidRPr="00370137">
        <w:rPr>
          <w:rFonts w:hint="eastAsia"/>
          <w:color w:val="000000"/>
          <w:highlight w:val="yellow"/>
        </w:rPr>
        <w:t>量</w:t>
      </w:r>
      <w:r w:rsidR="00370137" w:rsidRPr="00370137">
        <w:rPr>
          <w:color w:val="000000"/>
          <w:highlight w:val="yellow"/>
        </w:rPr>
        <w:t>_</w:t>
      </w:r>
      <w:r w:rsidR="00370137" w:rsidRPr="008A508C">
        <w:rPr>
          <w:rFonts w:ascii="仿宋" w:eastAsia="仿宋" w:hAnsi="仿宋"/>
          <w:sz w:val="23"/>
          <w:szCs w:val="23"/>
          <w:highlight w:val="yellow"/>
        </w:rPr>
        <w:t>xxx公司</w:t>
      </w:r>
      <w:r w:rsidR="00370137" w:rsidRPr="00ED4FA3">
        <w:rPr>
          <w:rFonts w:hint="eastAsia"/>
          <w:color w:val="000000"/>
          <w:highlight w:val="yellow"/>
        </w:rPr>
        <w:t>@#</w:t>
      </w:r>
      <w:r w:rsidR="00370137">
        <w:rPr>
          <w:rFonts w:ascii="仿宋" w:eastAsia="仿宋" w:hAnsi="仿宋" w:hint="eastAsia"/>
          <w:sz w:val="23"/>
          <w:szCs w:val="23"/>
        </w:rPr>
        <w:t>】</w:t>
      </w:r>
      <w:r w:rsidRPr="00573349">
        <w:rPr>
          <w:rFonts w:ascii="仿宋" w:eastAsia="仿宋" w:hAnsi="仿宋"/>
          <w:sz w:val="23"/>
          <w:szCs w:val="23"/>
        </w:rPr>
        <w:t>支付的对应进度款作为甲方向乙方支付的前提条件。乙方承诺不因上述条款而拖延履约，不因甲方上游客户逾期支付而追究甲方逾期付款违约责任。乙方未同时满足合同全部条件及合同约定的其他条件的，甲方有权拒付款项。</w:t>
      </w:r>
    </w:p>
    <w:p w14:paraId="15EF823E"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hint="eastAsia"/>
          <w:b/>
          <w:sz w:val="23"/>
          <w:szCs w:val="23"/>
        </w:rPr>
        <w:t>合同</w:t>
      </w:r>
      <w:r w:rsidRPr="00F52636">
        <w:rPr>
          <w:rFonts w:ascii="仿宋" w:eastAsia="仿宋" w:hAnsi="仿宋"/>
          <w:b/>
          <w:sz w:val="23"/>
          <w:szCs w:val="23"/>
        </w:rPr>
        <w:t>期限</w:t>
      </w:r>
    </w:p>
    <w:p w14:paraId="206452AD" w14:textId="77777777" w:rsidR="00875BAA" w:rsidRPr="00F52636" w:rsidRDefault="00875BAA">
      <w:pPr>
        <w:pStyle w:val="11"/>
        <w:numPr>
          <w:ilvl w:val="0"/>
          <w:numId w:val="7"/>
        </w:numPr>
        <w:spacing w:afterLines="50" w:after="120" w:line="300" w:lineRule="atLeast"/>
        <w:ind w:right="9"/>
        <w:rPr>
          <w:rFonts w:ascii="仿宋" w:eastAsia="仿宋" w:hAnsi="仿宋"/>
          <w:vanish/>
          <w:sz w:val="23"/>
          <w:szCs w:val="23"/>
        </w:rPr>
      </w:pPr>
    </w:p>
    <w:p w14:paraId="43C47BA2" w14:textId="77777777" w:rsidR="00875BAA" w:rsidRPr="00F52636" w:rsidRDefault="00875BAA">
      <w:pPr>
        <w:pStyle w:val="11"/>
        <w:numPr>
          <w:ilvl w:val="0"/>
          <w:numId w:val="7"/>
        </w:numPr>
        <w:spacing w:afterLines="50" w:after="120" w:line="300" w:lineRule="atLeast"/>
        <w:ind w:right="9"/>
        <w:rPr>
          <w:rFonts w:ascii="仿宋" w:eastAsia="仿宋" w:hAnsi="仿宋"/>
          <w:vanish/>
          <w:sz w:val="23"/>
          <w:szCs w:val="23"/>
        </w:rPr>
      </w:pPr>
    </w:p>
    <w:p w14:paraId="63C7C5F3" w14:textId="77777777" w:rsidR="00875BAA" w:rsidRPr="00F52636" w:rsidRDefault="00875BAA">
      <w:pPr>
        <w:pStyle w:val="11"/>
        <w:numPr>
          <w:ilvl w:val="0"/>
          <w:numId w:val="6"/>
        </w:numPr>
        <w:spacing w:afterLines="50" w:after="120" w:line="300" w:lineRule="atLeast"/>
        <w:ind w:right="9"/>
        <w:rPr>
          <w:rFonts w:ascii="仿宋" w:eastAsia="仿宋" w:hAnsi="仿宋"/>
          <w:vanish/>
          <w:sz w:val="23"/>
          <w:szCs w:val="23"/>
        </w:rPr>
      </w:pPr>
    </w:p>
    <w:p w14:paraId="0201DBCA" w14:textId="5A28A9AA" w:rsidR="00875BAA" w:rsidRPr="00F52636" w:rsidRDefault="009A0F14">
      <w:pPr>
        <w:pStyle w:val="11"/>
        <w:numPr>
          <w:ilvl w:val="1"/>
          <w:numId w:val="6"/>
        </w:numPr>
        <w:spacing w:afterLines="50" w:after="120" w:line="300" w:lineRule="atLeast"/>
        <w:ind w:right="9"/>
        <w:rPr>
          <w:rFonts w:ascii="仿宋" w:eastAsia="仿宋" w:hAnsi="仿宋"/>
          <w:sz w:val="23"/>
          <w:szCs w:val="23"/>
        </w:rPr>
      </w:pPr>
      <w:r w:rsidRPr="00F52636">
        <w:rPr>
          <w:rFonts w:ascii="仿宋" w:eastAsia="仿宋" w:hAnsi="仿宋"/>
          <w:sz w:val="23"/>
          <w:szCs w:val="23"/>
        </w:rPr>
        <w:t>合同有效期限</w:t>
      </w:r>
      <w:r w:rsidRPr="006E616C">
        <w:rPr>
          <w:rFonts w:ascii="仿宋" w:eastAsia="仿宋" w:hAnsi="仿宋"/>
          <w:sz w:val="23"/>
          <w:szCs w:val="23"/>
          <w:highlight w:val="yellow"/>
        </w:rPr>
        <w:t>：</w:t>
      </w:r>
      <w:r w:rsidR="006E616C">
        <w:rPr>
          <w:rFonts w:ascii="仿宋" w:eastAsia="仿宋" w:hAnsi="仿宋" w:hint="eastAsia"/>
          <w:sz w:val="23"/>
          <w:szCs w:val="23"/>
          <w:highlight w:val="yellow"/>
        </w:rPr>
        <w:t>【</w:t>
      </w:r>
      <w:r w:rsidR="00E90839" w:rsidRPr="006E616C">
        <w:rPr>
          <w:rFonts w:hint="eastAsia"/>
          <w:color w:val="000000"/>
          <w:highlight w:val="yellow"/>
        </w:rPr>
        <w:t>#@系统变量_合同开始日期_41@#</w:t>
      </w:r>
      <w:r w:rsidR="006E616C">
        <w:rPr>
          <w:rFonts w:hint="eastAsia"/>
          <w:color w:val="000000"/>
          <w:highlight w:val="yellow"/>
        </w:rPr>
        <w:t>】</w:t>
      </w:r>
      <w:r w:rsidRPr="00F52636">
        <w:rPr>
          <w:rFonts w:ascii="仿宋" w:eastAsia="仿宋" w:hAnsi="仿宋"/>
          <w:sz w:val="23"/>
          <w:szCs w:val="23"/>
        </w:rPr>
        <w:t>至</w:t>
      </w:r>
      <w:r w:rsidR="00E90839" w:rsidRPr="006E616C">
        <w:rPr>
          <w:rFonts w:hint="eastAsia"/>
          <w:color w:val="000000"/>
          <w:highlight w:val="yellow"/>
        </w:rPr>
        <w:t>#</w:t>
      </w:r>
      <w:r w:rsidR="006E616C">
        <w:rPr>
          <w:rFonts w:hint="eastAsia"/>
          <w:color w:val="000000"/>
          <w:highlight w:val="yellow"/>
        </w:rPr>
        <w:t>【</w:t>
      </w:r>
      <w:r w:rsidR="00E90839" w:rsidRPr="006E616C">
        <w:rPr>
          <w:rFonts w:hint="eastAsia"/>
          <w:color w:val="000000"/>
          <w:highlight w:val="yellow"/>
        </w:rPr>
        <w:t>@系统变量_合同结束日期_42@#</w:t>
      </w:r>
      <w:r w:rsidR="006E616C">
        <w:rPr>
          <w:rFonts w:hint="eastAsia"/>
          <w:color w:val="000000"/>
          <w:highlight w:val="yellow"/>
        </w:rPr>
        <w:t>】</w:t>
      </w:r>
      <w:r w:rsidRPr="00F52636">
        <w:rPr>
          <w:rFonts w:ascii="仿宋" w:eastAsia="仿宋" w:hAnsi="仿宋"/>
          <w:sz w:val="23"/>
          <w:szCs w:val="23"/>
        </w:rPr>
        <w:t>，自双方签字盖章之日起生效。</w:t>
      </w:r>
      <w:r w:rsidR="0007555F" w:rsidRPr="00F52636">
        <w:rPr>
          <w:rFonts w:ascii="仿宋" w:eastAsia="仿宋" w:hAnsi="仿宋"/>
          <w:sz w:val="23"/>
          <w:szCs w:val="23"/>
        </w:rPr>
        <w:t>合同到期后，若双方还有正在履行的运单，应按</w:t>
      </w:r>
      <w:r w:rsidR="0007555F">
        <w:rPr>
          <w:rFonts w:ascii="仿宋" w:eastAsia="仿宋" w:hAnsi="仿宋" w:hint="eastAsia"/>
          <w:sz w:val="23"/>
          <w:szCs w:val="23"/>
        </w:rPr>
        <w:t>甲方指示处理</w:t>
      </w:r>
      <w:r w:rsidR="0007555F" w:rsidRPr="00F52636">
        <w:rPr>
          <w:rFonts w:ascii="仿宋" w:eastAsia="仿宋" w:hAnsi="仿宋"/>
          <w:sz w:val="23"/>
          <w:szCs w:val="23"/>
        </w:rPr>
        <w:t>，本合同</w:t>
      </w:r>
      <w:r w:rsidR="0007555F">
        <w:rPr>
          <w:rFonts w:ascii="仿宋" w:eastAsia="仿宋" w:hAnsi="仿宋" w:hint="eastAsia"/>
          <w:sz w:val="23"/>
          <w:szCs w:val="23"/>
        </w:rPr>
        <w:t>到期不影响该等在途</w:t>
      </w:r>
      <w:r w:rsidR="0007555F" w:rsidRPr="00F52636">
        <w:rPr>
          <w:rFonts w:ascii="仿宋" w:eastAsia="仿宋" w:hAnsi="仿宋"/>
          <w:sz w:val="23"/>
          <w:szCs w:val="23"/>
        </w:rPr>
        <w:t>运单</w:t>
      </w:r>
      <w:r w:rsidR="0007555F">
        <w:rPr>
          <w:rFonts w:ascii="仿宋" w:eastAsia="仿宋" w:hAnsi="仿宋" w:hint="eastAsia"/>
          <w:sz w:val="23"/>
          <w:szCs w:val="23"/>
        </w:rPr>
        <w:t>的履行交接</w:t>
      </w:r>
      <w:r w:rsidRPr="00F52636">
        <w:rPr>
          <w:rFonts w:ascii="仿宋" w:eastAsia="仿宋" w:hAnsi="仿宋"/>
          <w:sz w:val="23"/>
          <w:szCs w:val="23"/>
        </w:rPr>
        <w:t>。</w:t>
      </w:r>
    </w:p>
    <w:p w14:paraId="3178D7B3"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违约责任</w:t>
      </w:r>
    </w:p>
    <w:p w14:paraId="03F7CE3D" w14:textId="77777777" w:rsidR="00875BAA" w:rsidRPr="00F52636" w:rsidRDefault="00875BAA">
      <w:pPr>
        <w:pStyle w:val="11"/>
        <w:numPr>
          <w:ilvl w:val="0"/>
          <w:numId w:val="6"/>
        </w:numPr>
        <w:spacing w:afterLines="50" w:after="120" w:line="300" w:lineRule="atLeast"/>
        <w:ind w:right="9"/>
        <w:rPr>
          <w:rFonts w:ascii="仿宋" w:eastAsia="仿宋" w:hAnsi="仿宋"/>
          <w:vanish/>
          <w:sz w:val="23"/>
          <w:szCs w:val="23"/>
        </w:rPr>
      </w:pPr>
    </w:p>
    <w:p w14:paraId="7104AEF9" w14:textId="3D8C1F58" w:rsidR="002A6733" w:rsidRPr="00072DEB" w:rsidRDefault="00E176C0" w:rsidP="002A6733">
      <w:pPr>
        <w:pStyle w:val="11"/>
        <w:numPr>
          <w:ilvl w:val="1"/>
          <w:numId w:val="6"/>
        </w:numPr>
        <w:spacing w:afterLines="50" w:after="120" w:line="300" w:lineRule="atLeast"/>
        <w:ind w:right="9"/>
        <w:rPr>
          <w:rStyle w:val="af4"/>
          <w:rFonts w:ascii="仿宋" w:eastAsia="仿宋" w:hAnsi="仿宋"/>
          <w:b/>
          <w:bCs/>
          <w:sz w:val="23"/>
          <w:szCs w:val="23"/>
        </w:rPr>
      </w:pPr>
      <w:r w:rsidRPr="00072DEB">
        <w:rPr>
          <w:rFonts w:ascii="仿宋" w:eastAsia="仿宋" w:hAnsi="仿宋" w:hint="eastAsia"/>
          <w:b/>
          <w:bCs/>
          <w:sz w:val="23"/>
          <w:szCs w:val="23"/>
        </w:rPr>
        <w:t>乙方接收货物后，</w:t>
      </w:r>
      <w:r w:rsidRPr="00072DEB">
        <w:rPr>
          <w:rFonts w:ascii="仿宋" w:eastAsia="仿宋" w:hAnsi="仿宋"/>
          <w:b/>
          <w:bCs/>
          <w:sz w:val="23"/>
          <w:szCs w:val="23"/>
        </w:rPr>
        <w:t>出现货物丢失、缺损、温度不符合</w:t>
      </w:r>
      <w:r w:rsidR="00D94436">
        <w:rPr>
          <w:rFonts w:ascii="仿宋" w:eastAsia="仿宋" w:hAnsi="仿宋" w:hint="eastAsia"/>
          <w:b/>
          <w:bCs/>
          <w:sz w:val="23"/>
          <w:szCs w:val="23"/>
        </w:rPr>
        <w:t>交付</w:t>
      </w:r>
      <w:r w:rsidRPr="00072DEB">
        <w:rPr>
          <w:rFonts w:ascii="仿宋" w:eastAsia="仿宋" w:hAnsi="仿宋"/>
          <w:b/>
          <w:bCs/>
          <w:sz w:val="23"/>
          <w:szCs w:val="23"/>
        </w:rPr>
        <w:t>要求、被侵占</w:t>
      </w:r>
      <w:r w:rsidRPr="00072DEB">
        <w:rPr>
          <w:rFonts w:ascii="仿宋" w:eastAsia="仿宋" w:hAnsi="仿宋" w:hint="eastAsia"/>
          <w:b/>
          <w:bCs/>
          <w:sz w:val="23"/>
          <w:szCs w:val="23"/>
        </w:rPr>
        <w:t>、</w:t>
      </w:r>
      <w:r w:rsidRPr="00072DEB">
        <w:rPr>
          <w:rFonts w:ascii="仿宋" w:eastAsia="仿宋" w:hAnsi="仿宋"/>
          <w:b/>
          <w:bCs/>
          <w:sz w:val="23"/>
          <w:szCs w:val="23"/>
        </w:rPr>
        <w:t>盗窃、私藏</w:t>
      </w:r>
      <w:r w:rsidRPr="00072DEB">
        <w:rPr>
          <w:rFonts w:ascii="仿宋" w:eastAsia="仿宋" w:hAnsi="仿宋" w:hint="eastAsia"/>
          <w:b/>
          <w:bCs/>
          <w:sz w:val="23"/>
          <w:szCs w:val="23"/>
        </w:rPr>
        <w:t>、处置而无法按期交付的</w:t>
      </w:r>
      <w:r w:rsidRPr="00072DEB">
        <w:rPr>
          <w:rFonts w:ascii="仿宋" w:eastAsia="仿宋" w:hAnsi="仿宋"/>
          <w:b/>
          <w:bCs/>
          <w:sz w:val="23"/>
          <w:szCs w:val="23"/>
        </w:rPr>
        <w:t>或外包装破损不能销售等情形时，乙方应在上述事件发生后五个工作日内按</w:t>
      </w:r>
      <w:r w:rsidRPr="00072DEB">
        <w:rPr>
          <w:rFonts w:ascii="仿宋" w:eastAsia="仿宋" w:hAnsi="仿宋" w:hint="eastAsia"/>
          <w:b/>
          <w:bCs/>
          <w:sz w:val="23"/>
          <w:szCs w:val="23"/>
        </w:rPr>
        <w:t>甲方提供的该等</w:t>
      </w:r>
      <w:r w:rsidRPr="00072DEB">
        <w:rPr>
          <w:rFonts w:ascii="仿宋" w:eastAsia="仿宋" w:hAnsi="仿宋"/>
          <w:b/>
          <w:bCs/>
          <w:sz w:val="23"/>
          <w:szCs w:val="23"/>
        </w:rPr>
        <w:t>商品</w:t>
      </w:r>
      <w:r w:rsidRPr="00072DEB">
        <w:rPr>
          <w:rFonts w:ascii="仿宋" w:eastAsia="仿宋" w:hAnsi="仿宋" w:hint="eastAsia"/>
          <w:b/>
          <w:bCs/>
          <w:sz w:val="23"/>
          <w:szCs w:val="23"/>
        </w:rPr>
        <w:t>销售价</w:t>
      </w:r>
      <w:r w:rsidRPr="00072DEB">
        <w:rPr>
          <w:rFonts w:ascii="仿宋" w:eastAsia="仿宋" w:hAnsi="仿宋"/>
          <w:b/>
          <w:bCs/>
          <w:sz w:val="23"/>
          <w:szCs w:val="23"/>
        </w:rPr>
        <w:t>进行全额赔偿，</w:t>
      </w:r>
      <w:bookmarkStart w:id="4" w:name="_Hlk101964887"/>
      <w:r w:rsidRPr="00072DEB">
        <w:rPr>
          <w:rFonts w:ascii="仿宋" w:eastAsia="仿宋" w:hAnsi="仿宋" w:hint="eastAsia"/>
          <w:b/>
          <w:bCs/>
          <w:sz w:val="23"/>
          <w:szCs w:val="23"/>
          <w:lang w:eastAsia="zh-Hans"/>
        </w:rPr>
        <w:t>乙方不得以保险公司</w:t>
      </w:r>
      <w:r w:rsidR="00D94436">
        <w:rPr>
          <w:rFonts w:ascii="仿宋" w:eastAsia="仿宋" w:hAnsi="仿宋" w:hint="eastAsia"/>
          <w:b/>
          <w:sz w:val="23"/>
          <w:szCs w:val="23"/>
          <w:lang w:eastAsia="zh-Hans"/>
        </w:rPr>
        <w:t>或第三</w:t>
      </w:r>
      <w:proofErr w:type="gramStart"/>
      <w:r w:rsidR="00D94436">
        <w:rPr>
          <w:rFonts w:ascii="仿宋" w:eastAsia="仿宋" w:hAnsi="仿宋" w:hint="eastAsia"/>
          <w:b/>
          <w:sz w:val="23"/>
          <w:szCs w:val="23"/>
          <w:lang w:eastAsia="zh-Hans"/>
        </w:rPr>
        <w:t>方</w:t>
      </w:r>
      <w:r w:rsidRPr="00072DEB">
        <w:rPr>
          <w:rFonts w:ascii="仿宋" w:eastAsia="仿宋" w:hAnsi="仿宋" w:hint="eastAsia"/>
          <w:b/>
          <w:bCs/>
          <w:sz w:val="23"/>
          <w:szCs w:val="23"/>
          <w:lang w:eastAsia="zh-Hans"/>
        </w:rPr>
        <w:t>尚未</w:t>
      </w:r>
      <w:proofErr w:type="gramEnd"/>
      <w:r w:rsidRPr="00072DEB">
        <w:rPr>
          <w:rFonts w:ascii="仿宋" w:eastAsia="仿宋" w:hAnsi="仿宋" w:hint="eastAsia"/>
          <w:b/>
          <w:bCs/>
          <w:sz w:val="23"/>
          <w:szCs w:val="23"/>
          <w:lang w:eastAsia="zh-Hans"/>
        </w:rPr>
        <w:t>赔付或未足额赔付为由拒绝承担全部或部分赔偿责任</w:t>
      </w:r>
      <w:r w:rsidRPr="00072DEB">
        <w:rPr>
          <w:rFonts w:ascii="仿宋" w:eastAsia="仿宋" w:hAnsi="仿宋"/>
          <w:b/>
          <w:bCs/>
          <w:sz w:val="23"/>
          <w:szCs w:val="23"/>
          <w:lang w:eastAsia="zh-Hans"/>
        </w:rPr>
        <w:t>。</w:t>
      </w:r>
      <w:bookmarkEnd w:id="4"/>
    </w:p>
    <w:p w14:paraId="05CD31F5" w14:textId="77777777" w:rsidR="00D94436" w:rsidRPr="00D94436" w:rsidRDefault="00D94436" w:rsidP="00D94436">
      <w:pPr>
        <w:pStyle w:val="11"/>
        <w:numPr>
          <w:ilvl w:val="1"/>
          <w:numId w:val="6"/>
        </w:numPr>
        <w:spacing w:afterLines="50" w:after="120" w:line="300" w:lineRule="atLeast"/>
        <w:ind w:right="9"/>
        <w:rPr>
          <w:rFonts w:ascii="仿宋" w:eastAsia="仿宋" w:hAnsi="仿宋"/>
          <w:b/>
          <w:bCs/>
          <w:sz w:val="23"/>
          <w:szCs w:val="23"/>
        </w:rPr>
      </w:pPr>
      <w:r w:rsidRPr="00D94436">
        <w:rPr>
          <w:rFonts w:ascii="仿宋" w:eastAsia="仿宋" w:hAnsi="仿宋" w:hint="eastAsia"/>
          <w:b/>
          <w:bCs/>
          <w:sz w:val="23"/>
          <w:szCs w:val="23"/>
        </w:rPr>
        <w:t>乙方应按甲方系统展示的时限提供服务，若时效延迟应按《承运商管理规定》（附件一）承担责任；若对甲方造成损失的（包括甲方客户或收货人要求甲方支付的货损理赔、时效延误的违约金、滞纳金或补偿金等）的，乙方应同时承担赔偿责任。出现在途运单的定位信息消失或货物轨迹信息异常累计达【</w:t>
      </w:r>
      <w:r w:rsidRPr="00D94436">
        <w:rPr>
          <w:rFonts w:ascii="仿宋" w:eastAsia="仿宋" w:hAnsi="仿宋"/>
          <w:b/>
          <w:bCs/>
          <w:sz w:val="23"/>
          <w:szCs w:val="23"/>
        </w:rPr>
        <w:t>72】小时的，且乙方未提供甲方认可的合法理由及证明资料，视为该运单货物已丢失，甲方有权要求乙方按第7.1条赔偿。</w:t>
      </w:r>
    </w:p>
    <w:p w14:paraId="2C02250D" w14:textId="77777777" w:rsidR="00D94436" w:rsidRPr="00D94436" w:rsidRDefault="00D94436" w:rsidP="00D94436">
      <w:pPr>
        <w:pStyle w:val="11"/>
        <w:numPr>
          <w:ilvl w:val="1"/>
          <w:numId w:val="6"/>
        </w:numPr>
        <w:spacing w:afterLines="50" w:after="120" w:line="300" w:lineRule="atLeast"/>
        <w:ind w:right="9"/>
        <w:rPr>
          <w:rFonts w:ascii="仿宋" w:eastAsia="仿宋" w:hAnsi="仿宋"/>
          <w:b/>
          <w:bCs/>
          <w:sz w:val="23"/>
          <w:szCs w:val="23"/>
        </w:rPr>
      </w:pPr>
      <w:r w:rsidRPr="00D94436">
        <w:rPr>
          <w:rFonts w:ascii="仿宋" w:eastAsia="仿宋" w:hAnsi="仿宋" w:hint="eastAsia"/>
          <w:b/>
          <w:bCs/>
          <w:sz w:val="23"/>
          <w:szCs w:val="23"/>
        </w:rPr>
        <w:t>乙方应核实签收人，如将货物错运到货地点或收货人的，应及时通知甲方并无偿运至双方约定的到货地点或收货人。如果货物因此逾期到达或造成货物</w:t>
      </w:r>
      <w:proofErr w:type="gramStart"/>
      <w:r w:rsidRPr="00D94436">
        <w:rPr>
          <w:rFonts w:ascii="仿宋" w:eastAsia="仿宋" w:hAnsi="仿宋" w:hint="eastAsia"/>
          <w:b/>
          <w:bCs/>
          <w:sz w:val="23"/>
          <w:szCs w:val="23"/>
        </w:rPr>
        <w:t>错交且无法</w:t>
      </w:r>
      <w:proofErr w:type="gramEnd"/>
      <w:r w:rsidRPr="00D94436">
        <w:rPr>
          <w:rFonts w:ascii="仿宋" w:eastAsia="仿宋" w:hAnsi="仿宋" w:hint="eastAsia"/>
          <w:b/>
          <w:bCs/>
          <w:sz w:val="23"/>
          <w:szCs w:val="23"/>
        </w:rPr>
        <w:t>按甲方要求交回视为丢失，应按第</w:t>
      </w:r>
      <w:r w:rsidRPr="00D94436">
        <w:rPr>
          <w:rFonts w:ascii="仿宋" w:eastAsia="仿宋" w:hAnsi="仿宋"/>
          <w:b/>
          <w:bCs/>
          <w:sz w:val="23"/>
          <w:szCs w:val="23"/>
        </w:rPr>
        <w:t>7.1条及7.2约定赔偿损失。</w:t>
      </w:r>
    </w:p>
    <w:p w14:paraId="69541B2B" w14:textId="23DA01BF" w:rsidR="00D94436" w:rsidRPr="00D94436" w:rsidRDefault="00D94436" w:rsidP="00D94436">
      <w:pPr>
        <w:pStyle w:val="11"/>
        <w:numPr>
          <w:ilvl w:val="1"/>
          <w:numId w:val="6"/>
        </w:numPr>
        <w:spacing w:afterLines="50" w:after="120" w:line="300" w:lineRule="atLeast"/>
        <w:ind w:right="9"/>
        <w:rPr>
          <w:rFonts w:ascii="仿宋" w:eastAsia="仿宋" w:hAnsi="仿宋"/>
          <w:b/>
          <w:bCs/>
          <w:sz w:val="23"/>
          <w:szCs w:val="23"/>
        </w:rPr>
      </w:pPr>
      <w:r w:rsidRPr="00D94436">
        <w:rPr>
          <w:rFonts w:ascii="仿宋" w:eastAsia="仿宋" w:hAnsi="仿宋" w:hint="eastAsia"/>
          <w:b/>
          <w:bCs/>
          <w:sz w:val="23"/>
          <w:szCs w:val="23"/>
        </w:rPr>
        <w:t>乙方应当且自愿遵守《承运商管理规定》、《安全管理承诺书》及其他甲方告知的业务</w:t>
      </w:r>
      <w:r w:rsidRPr="00D94436">
        <w:rPr>
          <w:rFonts w:ascii="仿宋" w:eastAsia="仿宋" w:hAnsi="仿宋"/>
          <w:b/>
          <w:bCs/>
          <w:sz w:val="23"/>
          <w:szCs w:val="23"/>
        </w:rPr>
        <w:t>SOP的规定。如违反该等规定，则乙方需承担《承运商管理规定》《安全管理承诺书》及业务SOP中明确的责任。</w:t>
      </w:r>
    </w:p>
    <w:p w14:paraId="6BEA23F1" w14:textId="77777777" w:rsidR="00875BAA" w:rsidRPr="00072DEB" w:rsidRDefault="009A0F14">
      <w:pPr>
        <w:pStyle w:val="11"/>
        <w:numPr>
          <w:ilvl w:val="1"/>
          <w:numId w:val="6"/>
        </w:numPr>
        <w:spacing w:afterLines="50" w:after="120" w:line="300" w:lineRule="atLeast"/>
        <w:ind w:right="9"/>
        <w:rPr>
          <w:rFonts w:ascii="仿宋" w:eastAsia="仿宋" w:hAnsi="仿宋"/>
          <w:b/>
          <w:bCs/>
          <w:sz w:val="23"/>
          <w:szCs w:val="23"/>
        </w:rPr>
      </w:pPr>
      <w:r w:rsidRPr="00072DEB">
        <w:rPr>
          <w:rFonts w:ascii="仿宋" w:eastAsia="仿宋" w:hAnsi="仿宋"/>
          <w:b/>
          <w:bCs/>
          <w:sz w:val="23"/>
          <w:szCs w:val="23"/>
        </w:rPr>
        <w:t>乙方如泄露甲方客户信息（包括但不限于客户名称、联系电话、联系地址、电子邮箱地址、历史购买信息、订单信息等）中的任一信息，每发生一次，乙方应向甲方支付违约金人民币壹仟元整；如泄露三个（含）以上客户的信息的，视为乙方严重泄露甲方商业秘密行为，乙方应按保密协议约定，向甲方支付不低于</w:t>
      </w:r>
      <w:r w:rsidRPr="00072DEB">
        <w:rPr>
          <w:rFonts w:ascii="仿宋" w:eastAsia="仿宋" w:hAnsi="仿宋" w:hint="eastAsia"/>
          <w:b/>
          <w:bCs/>
          <w:sz w:val="23"/>
          <w:szCs w:val="23"/>
        </w:rPr>
        <w:t>人民币</w:t>
      </w:r>
      <w:r w:rsidRPr="00072DEB">
        <w:rPr>
          <w:rFonts w:ascii="仿宋" w:eastAsia="仿宋" w:hAnsi="仿宋"/>
          <w:b/>
          <w:bCs/>
          <w:sz w:val="23"/>
          <w:szCs w:val="23"/>
        </w:rPr>
        <w:t>壹佰万元</w:t>
      </w:r>
      <w:r w:rsidRPr="00072DEB">
        <w:rPr>
          <w:rFonts w:ascii="仿宋" w:eastAsia="仿宋" w:hAnsi="仿宋" w:hint="eastAsia"/>
          <w:b/>
          <w:bCs/>
          <w:sz w:val="23"/>
          <w:szCs w:val="23"/>
        </w:rPr>
        <w:t>（</w:t>
      </w:r>
      <w:r w:rsidRPr="00072DEB">
        <w:rPr>
          <w:rFonts w:ascii="仿宋" w:eastAsia="仿宋" w:hAnsi="仿宋"/>
          <w:b/>
          <w:bCs/>
          <w:sz w:val="23"/>
          <w:szCs w:val="23"/>
        </w:rPr>
        <w:t>100万元</w:t>
      </w:r>
      <w:r w:rsidRPr="00072DEB">
        <w:rPr>
          <w:rFonts w:ascii="仿宋" w:eastAsia="仿宋" w:hAnsi="仿宋" w:hint="eastAsia"/>
          <w:b/>
          <w:bCs/>
          <w:sz w:val="23"/>
          <w:szCs w:val="23"/>
        </w:rPr>
        <w:t>）</w:t>
      </w:r>
      <w:r w:rsidRPr="00072DEB">
        <w:rPr>
          <w:rFonts w:ascii="仿宋" w:eastAsia="仿宋" w:hAnsi="仿宋"/>
          <w:b/>
          <w:bCs/>
          <w:sz w:val="23"/>
          <w:szCs w:val="23"/>
        </w:rPr>
        <w:t>的违约金并承担其他赔偿责任，同时甲方有权立即解除本合同。</w:t>
      </w:r>
    </w:p>
    <w:p w14:paraId="1071CF49" w14:textId="77777777" w:rsidR="00875BAA" w:rsidRPr="00072DEB" w:rsidRDefault="009A0F14">
      <w:pPr>
        <w:pStyle w:val="11"/>
        <w:numPr>
          <w:ilvl w:val="1"/>
          <w:numId w:val="6"/>
        </w:numPr>
        <w:spacing w:afterLines="50" w:after="120" w:line="300" w:lineRule="atLeast"/>
        <w:ind w:right="9"/>
        <w:rPr>
          <w:rFonts w:ascii="仿宋" w:eastAsia="仿宋" w:hAnsi="仿宋"/>
          <w:b/>
          <w:bCs/>
          <w:sz w:val="23"/>
          <w:szCs w:val="23"/>
        </w:rPr>
      </w:pPr>
      <w:r w:rsidRPr="00072DEB">
        <w:rPr>
          <w:rFonts w:ascii="仿宋" w:eastAsia="仿宋" w:hAnsi="仿宋"/>
          <w:b/>
          <w:bCs/>
          <w:sz w:val="23"/>
          <w:szCs w:val="23"/>
        </w:rPr>
        <w:lastRenderedPageBreak/>
        <w:t>乙方如无照经营或超核准范围经营，导致甲方商品被行政机关查扣、没收、销毁的，乙方应在被行政机关查扣当天书面通知甲方，并应在五日内按甲方</w:t>
      </w:r>
      <w:r w:rsidRPr="00072DEB">
        <w:rPr>
          <w:rFonts w:ascii="仿宋" w:eastAsia="仿宋" w:hAnsi="仿宋" w:hint="eastAsia"/>
          <w:b/>
          <w:bCs/>
          <w:sz w:val="23"/>
          <w:szCs w:val="23"/>
        </w:rPr>
        <w:t>提供的该等</w:t>
      </w:r>
      <w:r w:rsidRPr="00072DEB">
        <w:rPr>
          <w:rFonts w:ascii="仿宋" w:eastAsia="仿宋" w:hAnsi="仿宋"/>
          <w:b/>
          <w:bCs/>
          <w:sz w:val="23"/>
          <w:szCs w:val="23"/>
        </w:rPr>
        <w:t>商品销售价格赔付甲方，造成甲方其他损失的（包括但不限于甲方迟延交付商品导致的客户退换货、投诉、行政处罚等），乙方还应予以足额赔偿。如出现二次（含）的，甲方有权立即终止本合同。</w:t>
      </w:r>
    </w:p>
    <w:p w14:paraId="787AB531" w14:textId="50E7D038" w:rsidR="002662B3" w:rsidRPr="00072DEB" w:rsidRDefault="009D3F66" w:rsidP="00B941CA">
      <w:pPr>
        <w:pStyle w:val="11"/>
        <w:numPr>
          <w:ilvl w:val="1"/>
          <w:numId w:val="6"/>
        </w:numPr>
        <w:spacing w:afterLines="50" w:after="120" w:line="300" w:lineRule="atLeast"/>
        <w:ind w:right="9"/>
        <w:rPr>
          <w:rFonts w:ascii="仿宋" w:eastAsia="仿宋" w:hAnsi="仿宋"/>
          <w:b/>
          <w:bCs/>
          <w:sz w:val="23"/>
          <w:szCs w:val="23"/>
        </w:rPr>
      </w:pPr>
      <w:r>
        <w:rPr>
          <w:rFonts w:ascii="仿宋" w:eastAsia="仿宋" w:hAnsi="仿宋" w:hint="eastAsia"/>
          <w:b/>
          <w:sz w:val="23"/>
          <w:szCs w:val="23"/>
        </w:rPr>
        <w:t>乙方或乙方下游人员</w:t>
      </w:r>
      <w:r w:rsidRPr="003C336A">
        <w:rPr>
          <w:rFonts w:ascii="仿宋" w:eastAsia="仿宋" w:hAnsi="仿宋"/>
          <w:b/>
          <w:sz w:val="23"/>
          <w:szCs w:val="23"/>
        </w:rPr>
        <w:t>发生</w:t>
      </w:r>
      <w:r w:rsidRPr="003C336A">
        <w:rPr>
          <w:rFonts w:ascii="仿宋" w:eastAsia="仿宋" w:hAnsi="仿宋" w:hint="eastAsia"/>
          <w:b/>
          <w:sz w:val="23"/>
          <w:szCs w:val="23"/>
          <w:lang w:eastAsia="zh-Hans"/>
        </w:rPr>
        <w:t>扣货</w:t>
      </w:r>
      <w:r w:rsidRPr="003C336A">
        <w:rPr>
          <w:rFonts w:ascii="仿宋" w:eastAsia="仿宋" w:hAnsi="仿宋"/>
          <w:b/>
          <w:sz w:val="23"/>
          <w:szCs w:val="23"/>
          <w:lang w:eastAsia="zh-Hans"/>
        </w:rPr>
        <w:t>、</w:t>
      </w:r>
      <w:r w:rsidRPr="003C336A">
        <w:rPr>
          <w:rFonts w:ascii="仿宋" w:eastAsia="仿宋" w:hAnsi="仿宋"/>
          <w:b/>
          <w:sz w:val="23"/>
          <w:szCs w:val="23"/>
        </w:rPr>
        <w:t>盗窃、侵占、私藏</w:t>
      </w:r>
      <w:r w:rsidRPr="003C336A">
        <w:rPr>
          <w:rFonts w:ascii="仿宋" w:eastAsia="仿宋" w:hAnsi="仿宋" w:hint="eastAsia"/>
          <w:b/>
          <w:sz w:val="23"/>
          <w:szCs w:val="23"/>
        </w:rPr>
        <w:t>、留置、处置</w:t>
      </w:r>
      <w:r>
        <w:rPr>
          <w:rFonts w:ascii="仿宋" w:eastAsia="仿宋" w:hAnsi="仿宋" w:hint="eastAsia"/>
          <w:b/>
          <w:sz w:val="23"/>
          <w:szCs w:val="23"/>
        </w:rPr>
        <w:t>甲方托运</w:t>
      </w:r>
      <w:r w:rsidRPr="003C336A">
        <w:rPr>
          <w:rFonts w:ascii="仿宋" w:eastAsia="仿宋" w:hAnsi="仿宋" w:hint="eastAsia"/>
          <w:b/>
          <w:sz w:val="23"/>
          <w:szCs w:val="23"/>
        </w:rPr>
        <w:t>货物</w:t>
      </w:r>
      <w:r>
        <w:rPr>
          <w:rFonts w:ascii="仿宋" w:eastAsia="仿宋" w:hAnsi="仿宋" w:hint="eastAsia"/>
          <w:b/>
          <w:sz w:val="23"/>
          <w:szCs w:val="23"/>
        </w:rPr>
        <w:t>等影响</w:t>
      </w:r>
      <w:proofErr w:type="gramStart"/>
      <w:r>
        <w:rPr>
          <w:rFonts w:ascii="仿宋" w:eastAsia="仿宋" w:hAnsi="仿宋" w:hint="eastAsia"/>
          <w:b/>
          <w:sz w:val="23"/>
          <w:szCs w:val="23"/>
        </w:rPr>
        <w:t>货权安全</w:t>
      </w:r>
      <w:proofErr w:type="gramEnd"/>
      <w:r w:rsidRPr="003C336A">
        <w:rPr>
          <w:rFonts w:ascii="仿宋" w:eastAsia="仿宋" w:hAnsi="仿宋" w:hint="eastAsia"/>
          <w:b/>
          <w:sz w:val="23"/>
          <w:szCs w:val="23"/>
        </w:rPr>
        <w:t>的</w:t>
      </w:r>
      <w:r>
        <w:rPr>
          <w:rFonts w:ascii="仿宋" w:eastAsia="仿宋" w:hAnsi="仿宋" w:hint="eastAsia"/>
          <w:b/>
          <w:sz w:val="23"/>
          <w:szCs w:val="23"/>
        </w:rPr>
        <w:t>行为，或在</w:t>
      </w:r>
      <w:r w:rsidRPr="003C336A">
        <w:rPr>
          <w:rFonts w:ascii="仿宋" w:eastAsia="仿宋" w:hAnsi="仿宋"/>
          <w:b/>
          <w:sz w:val="23"/>
          <w:szCs w:val="23"/>
        </w:rPr>
        <w:t>甲方</w:t>
      </w:r>
      <w:r>
        <w:rPr>
          <w:rFonts w:ascii="仿宋" w:eastAsia="仿宋" w:hAnsi="仿宋" w:hint="eastAsia"/>
          <w:b/>
          <w:sz w:val="23"/>
          <w:szCs w:val="23"/>
        </w:rPr>
        <w:t>及其</w:t>
      </w:r>
      <w:r w:rsidRPr="003C336A">
        <w:rPr>
          <w:rFonts w:ascii="仿宋" w:eastAsia="仿宋" w:hAnsi="仿宋" w:hint="eastAsia"/>
          <w:b/>
          <w:sz w:val="23"/>
          <w:szCs w:val="23"/>
        </w:rPr>
        <w:t>关联公司</w:t>
      </w:r>
      <w:r>
        <w:rPr>
          <w:rFonts w:ascii="仿宋" w:eastAsia="仿宋" w:hAnsi="仿宋" w:hint="eastAsia"/>
          <w:b/>
          <w:sz w:val="23"/>
          <w:szCs w:val="23"/>
        </w:rPr>
        <w:t>和客户经营场所进行聚众、</w:t>
      </w:r>
      <w:r w:rsidRPr="003C336A">
        <w:rPr>
          <w:rFonts w:ascii="仿宋" w:eastAsia="仿宋" w:hAnsi="仿宋" w:hint="eastAsia"/>
          <w:b/>
          <w:sz w:val="23"/>
          <w:szCs w:val="23"/>
          <w:lang w:eastAsia="zh-Hans"/>
        </w:rPr>
        <w:t>堵门</w:t>
      </w:r>
      <w:r>
        <w:rPr>
          <w:rFonts w:ascii="仿宋" w:eastAsia="仿宋" w:hAnsi="仿宋" w:hint="eastAsia"/>
          <w:b/>
          <w:sz w:val="23"/>
          <w:szCs w:val="23"/>
        </w:rPr>
        <w:t>、跳楼威胁等行为，以及发生其他</w:t>
      </w:r>
      <w:r w:rsidRPr="003C336A">
        <w:rPr>
          <w:rFonts w:ascii="仿宋" w:eastAsia="仿宋" w:hAnsi="仿宋"/>
          <w:b/>
          <w:sz w:val="23"/>
          <w:szCs w:val="23"/>
        </w:rPr>
        <w:t>影响正常生产经营秩序</w:t>
      </w:r>
      <w:r>
        <w:rPr>
          <w:rFonts w:ascii="仿宋" w:eastAsia="仿宋" w:hAnsi="仿宋" w:hint="eastAsia"/>
          <w:b/>
          <w:sz w:val="23"/>
          <w:szCs w:val="23"/>
        </w:rPr>
        <w:t>行为或</w:t>
      </w:r>
      <w:r w:rsidRPr="003C336A">
        <w:rPr>
          <w:rFonts w:ascii="仿宋" w:eastAsia="仿宋" w:hAnsi="仿宋"/>
          <w:b/>
          <w:sz w:val="23"/>
          <w:szCs w:val="23"/>
        </w:rPr>
        <w:t>给甲方</w:t>
      </w:r>
      <w:r>
        <w:rPr>
          <w:rFonts w:ascii="仿宋" w:eastAsia="仿宋" w:hAnsi="仿宋" w:hint="eastAsia"/>
          <w:b/>
          <w:sz w:val="23"/>
          <w:szCs w:val="23"/>
        </w:rPr>
        <w:t>及关联公司</w:t>
      </w:r>
      <w:r w:rsidRPr="003C336A">
        <w:rPr>
          <w:rFonts w:ascii="仿宋" w:eastAsia="仿宋" w:hAnsi="仿宋"/>
          <w:b/>
          <w:sz w:val="23"/>
          <w:szCs w:val="23"/>
        </w:rPr>
        <w:t>造成声誉损害的</w:t>
      </w:r>
      <w:r>
        <w:rPr>
          <w:rFonts w:ascii="仿宋" w:eastAsia="仿宋" w:hAnsi="仿宋" w:hint="eastAsia"/>
          <w:b/>
          <w:sz w:val="23"/>
          <w:szCs w:val="23"/>
        </w:rPr>
        <w:t>行为</w:t>
      </w:r>
      <w:r w:rsidRPr="003C336A">
        <w:rPr>
          <w:rFonts w:ascii="仿宋" w:eastAsia="仿宋" w:hAnsi="仿宋"/>
          <w:b/>
          <w:sz w:val="23"/>
          <w:szCs w:val="23"/>
        </w:rPr>
        <w:t>，视为乙方严重违约，应向甲方支</w:t>
      </w:r>
      <w:r w:rsidRPr="00265934">
        <w:rPr>
          <w:rFonts w:ascii="仿宋" w:eastAsia="仿宋" w:hAnsi="仿宋" w:hint="eastAsia"/>
          <w:b/>
          <w:sz w:val="23"/>
          <w:szCs w:val="23"/>
        </w:rPr>
        <w:t>付</w:t>
      </w:r>
      <w:r w:rsidRPr="00265934">
        <w:rPr>
          <w:rFonts w:ascii="仿宋" w:eastAsia="仿宋" w:hAnsi="仿宋"/>
          <w:b/>
          <w:sz w:val="23"/>
          <w:szCs w:val="23"/>
        </w:rPr>
        <w:t>100万元-1000万元违约金</w:t>
      </w:r>
      <w:r w:rsidRPr="003C336A">
        <w:rPr>
          <w:rFonts w:ascii="仿宋" w:eastAsia="仿宋" w:hAnsi="仿宋"/>
          <w:b/>
          <w:sz w:val="23"/>
          <w:szCs w:val="23"/>
        </w:rPr>
        <w:t>。</w:t>
      </w:r>
      <w:r w:rsidRPr="003C336A">
        <w:rPr>
          <w:rFonts w:ascii="仿宋" w:eastAsia="仿宋" w:hAnsi="仿宋" w:hint="eastAsia"/>
          <w:b/>
          <w:sz w:val="23"/>
          <w:szCs w:val="23"/>
        </w:rPr>
        <w:t>同时，乙方应在甲方通知的时间内妥善解决上述异常</w:t>
      </w:r>
      <w:r>
        <w:rPr>
          <w:rFonts w:ascii="仿宋" w:eastAsia="仿宋" w:hAnsi="仿宋" w:hint="eastAsia"/>
          <w:b/>
          <w:sz w:val="23"/>
          <w:szCs w:val="23"/>
        </w:rPr>
        <w:t>保障服务正常开展</w:t>
      </w:r>
      <w:r w:rsidRPr="003C336A">
        <w:rPr>
          <w:rFonts w:ascii="仿宋" w:eastAsia="仿宋" w:hAnsi="仿宋" w:hint="eastAsia"/>
          <w:b/>
          <w:sz w:val="23"/>
          <w:szCs w:val="23"/>
        </w:rPr>
        <w:t>，</w:t>
      </w:r>
      <w:r w:rsidRPr="003C336A">
        <w:rPr>
          <w:rFonts w:ascii="仿宋" w:eastAsia="仿宋" w:hAnsi="仿宋"/>
          <w:b/>
          <w:sz w:val="23"/>
          <w:szCs w:val="23"/>
        </w:rPr>
        <w:t>甲方有权</w:t>
      </w:r>
      <w:r>
        <w:rPr>
          <w:rFonts w:ascii="仿宋" w:eastAsia="仿宋" w:hAnsi="仿宋" w:hint="eastAsia"/>
          <w:b/>
          <w:sz w:val="23"/>
          <w:szCs w:val="23"/>
        </w:rPr>
        <w:t>暂停支付所有费用，并在事件发生后将合作线路的运输需求</w:t>
      </w:r>
      <w:r w:rsidRPr="000623EE">
        <w:rPr>
          <w:rFonts w:ascii="仿宋" w:eastAsia="仿宋" w:hAnsi="仿宋" w:hint="eastAsia"/>
          <w:b/>
          <w:sz w:val="23"/>
          <w:szCs w:val="23"/>
        </w:rPr>
        <w:t>委托</w:t>
      </w:r>
      <w:r>
        <w:rPr>
          <w:rFonts w:ascii="仿宋" w:eastAsia="仿宋" w:hAnsi="仿宋" w:hint="eastAsia"/>
          <w:b/>
          <w:sz w:val="23"/>
          <w:szCs w:val="23"/>
        </w:rPr>
        <w:t>给其他</w:t>
      </w:r>
      <w:r w:rsidRPr="000623EE">
        <w:rPr>
          <w:rFonts w:ascii="仿宋" w:eastAsia="仿宋" w:hAnsi="仿宋" w:hint="eastAsia"/>
          <w:b/>
          <w:sz w:val="23"/>
          <w:szCs w:val="23"/>
        </w:rPr>
        <w:t>承运商</w:t>
      </w:r>
      <w:r>
        <w:rPr>
          <w:rFonts w:ascii="仿宋" w:eastAsia="仿宋" w:hAnsi="仿宋" w:hint="eastAsia"/>
          <w:b/>
          <w:sz w:val="23"/>
          <w:szCs w:val="23"/>
        </w:rPr>
        <w:t>承运，因此产生的运费差价由乙方承担，并</w:t>
      </w:r>
      <w:r w:rsidRPr="003C336A">
        <w:rPr>
          <w:rFonts w:ascii="仿宋" w:eastAsia="仿宋" w:hAnsi="仿宋"/>
          <w:b/>
          <w:sz w:val="23"/>
          <w:szCs w:val="23"/>
        </w:rPr>
        <w:t>根据实际情况自主选择（非合同义务）是否代乙方进行处理</w:t>
      </w:r>
      <w:r w:rsidRPr="003C336A">
        <w:rPr>
          <w:rFonts w:ascii="仿宋" w:eastAsia="仿宋" w:hAnsi="仿宋" w:hint="eastAsia"/>
          <w:b/>
          <w:sz w:val="23"/>
          <w:szCs w:val="23"/>
        </w:rPr>
        <w:t>，</w:t>
      </w:r>
      <w:r w:rsidRPr="003C336A">
        <w:rPr>
          <w:rFonts w:ascii="仿宋" w:eastAsia="仿宋" w:hAnsi="仿宋"/>
          <w:b/>
          <w:sz w:val="23"/>
          <w:szCs w:val="23"/>
        </w:rPr>
        <w:t>处理方式包括先行</w:t>
      </w:r>
      <w:r w:rsidRPr="003C336A">
        <w:rPr>
          <w:rFonts w:ascii="仿宋" w:eastAsia="仿宋" w:hAnsi="仿宋" w:hint="eastAsia"/>
          <w:b/>
          <w:sz w:val="23"/>
          <w:szCs w:val="23"/>
        </w:rPr>
        <w:t>代付、代为</w:t>
      </w:r>
      <w:r w:rsidRPr="003C336A">
        <w:rPr>
          <w:rFonts w:ascii="仿宋" w:eastAsia="仿宋" w:hAnsi="仿宋"/>
          <w:b/>
          <w:sz w:val="23"/>
          <w:szCs w:val="23"/>
        </w:rPr>
        <w:t>赔付、委托第三方律师、公证机关或有权机关处理等，若甲方自主选择代乙方处理，甲方有权（乙方在此不可撤销的同意）自乙方服务费、保证金及其他应付款项中直接扣除相应的款项。甲方代乙方处理不代表任何甲方就相关纠纷负有履约义务或承担责任，所涉纠纷与甲方无关，乙方应使甲方免于追责</w:t>
      </w:r>
      <w:r w:rsidR="00E67B8F" w:rsidRPr="00072DEB">
        <w:rPr>
          <w:rFonts w:ascii="仿宋" w:eastAsia="仿宋" w:hAnsi="仿宋"/>
          <w:b/>
          <w:bCs/>
          <w:sz w:val="23"/>
          <w:szCs w:val="23"/>
        </w:rPr>
        <w:t>。</w:t>
      </w:r>
    </w:p>
    <w:p w14:paraId="4445FB85" w14:textId="3DBD911F" w:rsidR="00655B1A" w:rsidRPr="00072DEB" w:rsidRDefault="00655B1A" w:rsidP="00B941CA">
      <w:pPr>
        <w:pStyle w:val="11"/>
        <w:numPr>
          <w:ilvl w:val="1"/>
          <w:numId w:val="6"/>
        </w:numPr>
        <w:spacing w:afterLines="50" w:after="120" w:line="300" w:lineRule="atLeast"/>
        <w:ind w:right="9"/>
        <w:rPr>
          <w:rFonts w:ascii="仿宋" w:eastAsia="仿宋" w:hAnsi="仿宋"/>
          <w:b/>
          <w:bCs/>
          <w:sz w:val="23"/>
          <w:szCs w:val="23"/>
        </w:rPr>
      </w:pPr>
      <w:r w:rsidRPr="00655B1A">
        <w:rPr>
          <w:rFonts w:ascii="仿宋" w:eastAsia="仿宋" w:hAnsi="仿宋" w:hint="eastAsia"/>
          <w:b/>
          <w:bCs/>
          <w:sz w:val="23"/>
          <w:szCs w:val="23"/>
        </w:rPr>
        <w:t>如甲方与其他承运商合作的运输业务下发生扣货、堵门等事件，且是因乙方与该承运商或承运商的下游车队或司机的纠纷导致的，视为乙方严重违约，乙方应积极解决，且甲方有权按第</w:t>
      </w:r>
      <w:r w:rsidRPr="00655B1A">
        <w:rPr>
          <w:rFonts w:ascii="仿宋" w:eastAsia="仿宋" w:hAnsi="仿宋"/>
          <w:b/>
          <w:bCs/>
          <w:sz w:val="23"/>
          <w:szCs w:val="23"/>
        </w:rPr>
        <w:t>7.</w:t>
      </w:r>
      <w:r w:rsidR="009A5072">
        <w:rPr>
          <w:rFonts w:ascii="仿宋" w:eastAsia="仿宋" w:hAnsi="仿宋"/>
          <w:b/>
          <w:bCs/>
          <w:sz w:val="23"/>
          <w:szCs w:val="23"/>
        </w:rPr>
        <w:t>7</w:t>
      </w:r>
      <w:r w:rsidRPr="00655B1A">
        <w:rPr>
          <w:rFonts w:ascii="仿宋" w:eastAsia="仿宋" w:hAnsi="仿宋"/>
          <w:b/>
          <w:bCs/>
          <w:sz w:val="23"/>
          <w:szCs w:val="23"/>
        </w:rPr>
        <w:t>约定处理。</w:t>
      </w:r>
    </w:p>
    <w:p w14:paraId="5206424E" w14:textId="30708D0F" w:rsidR="00C61A7D" w:rsidRPr="00072DEB" w:rsidRDefault="009A0F14" w:rsidP="002A6733">
      <w:pPr>
        <w:pStyle w:val="11"/>
        <w:numPr>
          <w:ilvl w:val="1"/>
          <w:numId w:val="6"/>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鉴于在甲乙双方合作中乙方获悉了甲方客户的信息以及合作细节，乙方承诺在甲乙双方合作期间及期满后</w:t>
      </w:r>
      <w:r w:rsidRPr="00072DEB">
        <w:rPr>
          <w:rFonts w:ascii="仿宋" w:eastAsia="仿宋" w:hAnsi="仿宋"/>
          <w:b/>
          <w:bCs/>
          <w:sz w:val="23"/>
          <w:szCs w:val="23"/>
        </w:rPr>
        <w:t>2年内，乙方及乙方关联公司不得和甲方竞争、争夺与甲方客户的合作机会，不得在同类业务中以任何直接或与其他企业联合等间接形式参与甲方客户开展合作。乙方如有违反，甲方有权立即解除合同、禁止乙方或其关联公司参与日后甲方业务的投标、竞标等，同时，乙方应向甲方支付不低于</w:t>
      </w:r>
      <w:r w:rsidRPr="00072DEB">
        <w:rPr>
          <w:rFonts w:ascii="仿宋" w:eastAsia="仿宋" w:hAnsi="仿宋" w:hint="eastAsia"/>
          <w:b/>
          <w:bCs/>
          <w:sz w:val="23"/>
          <w:szCs w:val="23"/>
        </w:rPr>
        <w:t>人民币壹佰万元（</w:t>
      </w:r>
      <w:r w:rsidRPr="00072DEB">
        <w:rPr>
          <w:rFonts w:ascii="仿宋" w:eastAsia="仿宋" w:hAnsi="仿宋"/>
          <w:b/>
          <w:bCs/>
          <w:sz w:val="23"/>
          <w:szCs w:val="23"/>
        </w:rPr>
        <w:t>100万元</w:t>
      </w:r>
      <w:r w:rsidRPr="00072DEB">
        <w:rPr>
          <w:rFonts w:ascii="仿宋" w:eastAsia="仿宋" w:hAnsi="仿宋" w:hint="eastAsia"/>
          <w:b/>
          <w:bCs/>
          <w:sz w:val="23"/>
          <w:szCs w:val="23"/>
        </w:rPr>
        <w:t>）或者月均服务费（以较高者为准）作为违约金，违约金不足以弥补甲方损失的，乙方仍应赔偿甲方因此遭受全部损失。如果乙方逾期支付违约金或赔偿损失的，甲方有权自甲方或甲方关联公司与乙方或乙方关联公司的任何应付款中直</w:t>
      </w:r>
      <w:proofErr w:type="gramStart"/>
      <w:r w:rsidRPr="00072DEB">
        <w:rPr>
          <w:rFonts w:ascii="仿宋" w:eastAsia="仿宋" w:hAnsi="仿宋" w:hint="eastAsia"/>
          <w:b/>
          <w:bCs/>
          <w:sz w:val="23"/>
          <w:szCs w:val="23"/>
        </w:rPr>
        <w:t>接予以</w:t>
      </w:r>
      <w:proofErr w:type="gramEnd"/>
      <w:r w:rsidRPr="00072DEB">
        <w:rPr>
          <w:rFonts w:ascii="仿宋" w:eastAsia="仿宋" w:hAnsi="仿宋" w:hint="eastAsia"/>
          <w:b/>
          <w:bCs/>
          <w:sz w:val="23"/>
          <w:szCs w:val="23"/>
        </w:rPr>
        <w:t>扣除。</w:t>
      </w:r>
    </w:p>
    <w:p w14:paraId="3A70F1A3" w14:textId="36A6BA5B" w:rsidR="00C61A7D" w:rsidRPr="00B06651" w:rsidRDefault="00C61A7D" w:rsidP="008A508C">
      <w:pPr>
        <w:pStyle w:val="11"/>
        <w:numPr>
          <w:ilvl w:val="1"/>
          <w:numId w:val="6"/>
        </w:numPr>
        <w:spacing w:afterLines="50" w:after="120" w:line="300" w:lineRule="atLeast"/>
        <w:ind w:right="9"/>
        <w:rPr>
          <w:rFonts w:ascii="仿宋" w:eastAsia="仿宋" w:hAnsi="仿宋"/>
          <w:b/>
          <w:sz w:val="23"/>
          <w:szCs w:val="23"/>
        </w:rPr>
      </w:pPr>
      <w:r w:rsidRPr="00B06651">
        <w:rPr>
          <w:rFonts w:ascii="仿宋" w:eastAsia="仿宋" w:hAnsi="仿宋" w:hint="eastAsia"/>
          <w:b/>
          <w:sz w:val="23"/>
          <w:szCs w:val="23"/>
        </w:rPr>
        <w:t>除另有约定外，出现如下任</w:t>
      </w:r>
      <w:proofErr w:type="gramStart"/>
      <w:r w:rsidRPr="00B06651">
        <w:rPr>
          <w:rFonts w:ascii="仿宋" w:eastAsia="仿宋" w:hAnsi="仿宋" w:hint="eastAsia"/>
          <w:b/>
          <w:sz w:val="23"/>
          <w:szCs w:val="23"/>
        </w:rPr>
        <w:t>一</w:t>
      </w:r>
      <w:proofErr w:type="gramEnd"/>
      <w:r w:rsidRPr="00B06651">
        <w:rPr>
          <w:rFonts w:ascii="仿宋" w:eastAsia="仿宋" w:hAnsi="仿宋" w:hint="eastAsia"/>
          <w:b/>
          <w:sz w:val="23"/>
          <w:szCs w:val="23"/>
        </w:rPr>
        <w:t>情况，甲方有权要求乙方立即纠正、采取补救措施或单方解除合同，同时要求乙方支付人民币2</w:t>
      </w:r>
      <w:r w:rsidRPr="00C748A4">
        <w:rPr>
          <w:rFonts w:ascii="仿宋" w:eastAsia="仿宋" w:hAnsi="仿宋"/>
          <w:b/>
          <w:sz w:val="23"/>
          <w:szCs w:val="23"/>
        </w:rPr>
        <w:t>0</w:t>
      </w:r>
      <w:r w:rsidRPr="00DA3F2C">
        <w:rPr>
          <w:rFonts w:ascii="仿宋" w:eastAsia="仿宋" w:hAnsi="仿宋" w:hint="eastAsia"/>
          <w:b/>
          <w:sz w:val="23"/>
          <w:szCs w:val="23"/>
        </w:rPr>
        <w:t>万或合同金额</w:t>
      </w:r>
      <w:r w:rsidRPr="006E771C">
        <w:rPr>
          <w:rFonts w:ascii="仿宋" w:eastAsia="仿宋" w:hAnsi="仿宋" w:hint="eastAsia"/>
          <w:b/>
          <w:sz w:val="23"/>
          <w:szCs w:val="23"/>
        </w:rPr>
        <w:t>30%（以高者为准）</w:t>
      </w:r>
      <w:r w:rsidRPr="00B06651">
        <w:rPr>
          <w:rFonts w:ascii="仿宋" w:eastAsia="仿宋" w:hAnsi="仿宋" w:hint="eastAsia"/>
          <w:b/>
          <w:sz w:val="23"/>
          <w:szCs w:val="23"/>
        </w:rPr>
        <w:t>的违约金。该等行为构成犯罪的按第7</w:t>
      </w:r>
      <w:r w:rsidRPr="00C748A4">
        <w:rPr>
          <w:rFonts w:ascii="仿宋" w:eastAsia="仿宋" w:hAnsi="仿宋"/>
          <w:b/>
          <w:sz w:val="23"/>
          <w:szCs w:val="23"/>
        </w:rPr>
        <w:t>.1</w:t>
      </w:r>
      <w:r>
        <w:rPr>
          <w:rFonts w:ascii="仿宋" w:eastAsia="仿宋" w:hAnsi="仿宋"/>
          <w:b/>
          <w:sz w:val="23"/>
          <w:szCs w:val="23"/>
        </w:rPr>
        <w:t>2</w:t>
      </w:r>
      <w:r w:rsidRPr="00B06651">
        <w:rPr>
          <w:rFonts w:ascii="仿宋" w:eastAsia="仿宋" w:hAnsi="仿宋" w:hint="eastAsia"/>
          <w:b/>
          <w:sz w:val="23"/>
          <w:szCs w:val="23"/>
        </w:rPr>
        <w:t>条：</w:t>
      </w:r>
    </w:p>
    <w:p w14:paraId="19F2BB42" w14:textId="77777777" w:rsidR="00C61A7D" w:rsidRPr="00CE3987" w:rsidRDefault="00C61A7D" w:rsidP="00C61A7D">
      <w:pPr>
        <w:pStyle w:val="11"/>
        <w:numPr>
          <w:ilvl w:val="0"/>
          <w:numId w:val="47"/>
        </w:numPr>
        <w:spacing w:afterLines="50" w:after="120" w:line="300" w:lineRule="atLeast"/>
        <w:ind w:left="1220" w:right="9"/>
        <w:rPr>
          <w:rFonts w:ascii="仿宋" w:eastAsia="仿宋" w:hAnsi="仿宋"/>
          <w:b/>
          <w:sz w:val="23"/>
          <w:szCs w:val="23"/>
        </w:rPr>
      </w:pPr>
      <w:r>
        <w:rPr>
          <w:rFonts w:ascii="仿宋" w:eastAsia="仿宋" w:hAnsi="仿宋" w:hint="eastAsia"/>
          <w:b/>
          <w:sz w:val="23"/>
          <w:szCs w:val="23"/>
        </w:rPr>
        <w:t>未经甲方同意</w:t>
      </w:r>
      <w:r w:rsidRPr="00CE3987">
        <w:rPr>
          <w:rFonts w:ascii="仿宋" w:eastAsia="仿宋" w:hAnsi="仿宋"/>
          <w:b/>
          <w:sz w:val="23"/>
          <w:szCs w:val="23"/>
        </w:rPr>
        <w:t>乙方擅自将本合同项下服务转包或者分包给第三方</w:t>
      </w:r>
      <w:r w:rsidRPr="00CE3987">
        <w:rPr>
          <w:rFonts w:ascii="仿宋" w:eastAsia="仿宋" w:hAnsi="仿宋" w:hint="eastAsia"/>
          <w:b/>
          <w:sz w:val="23"/>
          <w:szCs w:val="23"/>
        </w:rPr>
        <w:t>的；</w:t>
      </w:r>
    </w:p>
    <w:p w14:paraId="10069092" w14:textId="77777777" w:rsidR="00C61A7D" w:rsidRDefault="00C61A7D" w:rsidP="00C61A7D">
      <w:pPr>
        <w:pStyle w:val="11"/>
        <w:numPr>
          <w:ilvl w:val="0"/>
          <w:numId w:val="47"/>
        </w:numPr>
        <w:spacing w:afterLines="50" w:after="120" w:line="300" w:lineRule="atLeast"/>
        <w:ind w:left="1220" w:right="9"/>
        <w:rPr>
          <w:rFonts w:ascii="仿宋" w:eastAsia="仿宋" w:hAnsi="仿宋"/>
          <w:b/>
          <w:sz w:val="23"/>
          <w:szCs w:val="23"/>
        </w:rPr>
      </w:pPr>
      <w:r w:rsidRPr="003C336A">
        <w:rPr>
          <w:rFonts w:ascii="仿宋" w:eastAsia="仿宋" w:hAnsi="仿宋" w:hint="eastAsia"/>
          <w:b/>
          <w:sz w:val="23"/>
          <w:szCs w:val="23"/>
        </w:rPr>
        <w:t>若</w:t>
      </w:r>
      <w:r w:rsidRPr="003C336A">
        <w:rPr>
          <w:rFonts w:ascii="仿宋" w:eastAsia="仿宋" w:hAnsi="仿宋"/>
          <w:b/>
          <w:sz w:val="23"/>
          <w:szCs w:val="23"/>
        </w:rPr>
        <w:t>乙方</w:t>
      </w:r>
      <w:r>
        <w:rPr>
          <w:rFonts w:ascii="仿宋" w:eastAsia="仿宋" w:hAnsi="仿宋" w:hint="eastAsia"/>
          <w:b/>
          <w:sz w:val="23"/>
          <w:szCs w:val="23"/>
        </w:rPr>
        <w:t>资质不符未在甲方要求的时间内整改或资质造假；</w:t>
      </w:r>
    </w:p>
    <w:p w14:paraId="66E4F05A" w14:textId="77777777" w:rsidR="00C61A7D" w:rsidRDefault="00C61A7D" w:rsidP="00C61A7D">
      <w:pPr>
        <w:pStyle w:val="11"/>
        <w:numPr>
          <w:ilvl w:val="0"/>
          <w:numId w:val="47"/>
        </w:numPr>
        <w:spacing w:afterLines="50" w:after="120" w:line="300" w:lineRule="atLeast"/>
        <w:ind w:left="1220" w:right="9"/>
        <w:rPr>
          <w:rFonts w:ascii="仿宋" w:eastAsia="仿宋" w:hAnsi="仿宋"/>
          <w:b/>
          <w:sz w:val="23"/>
          <w:szCs w:val="23"/>
        </w:rPr>
      </w:pPr>
      <w:r>
        <w:rPr>
          <w:rFonts w:ascii="仿宋" w:eastAsia="仿宋" w:hAnsi="仿宋" w:hint="eastAsia"/>
          <w:b/>
          <w:sz w:val="23"/>
          <w:szCs w:val="23"/>
        </w:rPr>
        <w:t>违反品牌使用约定（详见3</w:t>
      </w:r>
      <w:r>
        <w:rPr>
          <w:rFonts w:ascii="仿宋" w:eastAsia="仿宋" w:hAnsi="仿宋"/>
          <w:b/>
          <w:sz w:val="23"/>
          <w:szCs w:val="23"/>
        </w:rPr>
        <w:t>.2.13</w:t>
      </w:r>
      <w:r>
        <w:rPr>
          <w:rFonts w:ascii="仿宋" w:eastAsia="仿宋" w:hAnsi="仿宋" w:hint="eastAsia"/>
          <w:b/>
          <w:sz w:val="23"/>
          <w:szCs w:val="23"/>
        </w:rPr>
        <w:t>条）及不正当竞争约定（详见3</w:t>
      </w:r>
      <w:r>
        <w:rPr>
          <w:rFonts w:ascii="仿宋" w:eastAsia="仿宋" w:hAnsi="仿宋"/>
          <w:b/>
          <w:sz w:val="23"/>
          <w:szCs w:val="23"/>
        </w:rPr>
        <w:t>.2.16</w:t>
      </w:r>
      <w:r>
        <w:rPr>
          <w:rFonts w:ascii="仿宋" w:eastAsia="仿宋" w:hAnsi="仿宋" w:hint="eastAsia"/>
          <w:b/>
          <w:sz w:val="23"/>
          <w:szCs w:val="23"/>
        </w:rPr>
        <w:t>）条；</w:t>
      </w:r>
    </w:p>
    <w:p w14:paraId="77E59930" w14:textId="77777777" w:rsidR="00C61A7D" w:rsidRDefault="00C61A7D" w:rsidP="00C61A7D">
      <w:pPr>
        <w:pStyle w:val="11"/>
        <w:numPr>
          <w:ilvl w:val="0"/>
          <w:numId w:val="47"/>
        </w:numPr>
        <w:spacing w:afterLines="50" w:after="120" w:line="300" w:lineRule="atLeast"/>
        <w:ind w:left="1220" w:right="9"/>
        <w:rPr>
          <w:rFonts w:ascii="仿宋" w:eastAsia="仿宋" w:hAnsi="仿宋"/>
          <w:b/>
          <w:sz w:val="23"/>
          <w:szCs w:val="23"/>
        </w:rPr>
      </w:pPr>
      <w:r w:rsidRPr="003C336A">
        <w:rPr>
          <w:rFonts w:ascii="仿宋" w:eastAsia="仿宋" w:hAnsi="仿宋"/>
          <w:b/>
          <w:sz w:val="23"/>
          <w:szCs w:val="23"/>
        </w:rPr>
        <w:t>未履行</w:t>
      </w:r>
      <w:r w:rsidRPr="003C336A">
        <w:rPr>
          <w:rFonts w:ascii="仿宋" w:eastAsia="仿宋" w:hAnsi="仿宋" w:hint="eastAsia"/>
          <w:b/>
          <w:sz w:val="23"/>
          <w:szCs w:val="23"/>
        </w:rPr>
        <w:t>本合同约定的其他义务</w:t>
      </w:r>
      <w:r>
        <w:rPr>
          <w:rFonts w:ascii="仿宋" w:eastAsia="仿宋" w:hAnsi="仿宋" w:hint="eastAsia"/>
          <w:b/>
          <w:sz w:val="23"/>
          <w:szCs w:val="23"/>
        </w:rPr>
        <w:t>；</w:t>
      </w:r>
    </w:p>
    <w:p w14:paraId="3E32C73D" w14:textId="77777777" w:rsidR="00C61A7D" w:rsidRPr="00C7199F" w:rsidRDefault="00C61A7D" w:rsidP="00C61A7D">
      <w:pPr>
        <w:pStyle w:val="11"/>
        <w:numPr>
          <w:ilvl w:val="0"/>
          <w:numId w:val="47"/>
        </w:numPr>
        <w:spacing w:afterLines="50" w:after="120" w:line="300" w:lineRule="atLeast"/>
        <w:ind w:left="1220" w:right="9"/>
        <w:rPr>
          <w:rFonts w:ascii="仿宋" w:eastAsia="仿宋" w:hAnsi="仿宋"/>
          <w:b/>
          <w:sz w:val="23"/>
          <w:szCs w:val="23"/>
        </w:rPr>
      </w:pPr>
      <w:r w:rsidRPr="00C7199F">
        <w:rPr>
          <w:rFonts w:ascii="仿宋" w:eastAsia="仿宋" w:hAnsi="仿宋" w:hint="eastAsia"/>
          <w:b/>
          <w:sz w:val="23"/>
          <w:szCs w:val="23"/>
        </w:rPr>
        <w:t>乙方及其下游人员从事任何损害甲方或甲方关联公司，</w:t>
      </w:r>
      <w:r>
        <w:rPr>
          <w:rFonts w:ascii="仿宋" w:eastAsia="仿宋" w:hAnsi="仿宋" w:hint="eastAsia"/>
          <w:b/>
          <w:sz w:val="23"/>
          <w:szCs w:val="23"/>
        </w:rPr>
        <w:t>或</w:t>
      </w:r>
      <w:r w:rsidRPr="00C7199F">
        <w:rPr>
          <w:rFonts w:ascii="仿宋" w:eastAsia="仿宋" w:hAnsi="仿宋" w:hint="eastAsia"/>
          <w:b/>
          <w:sz w:val="23"/>
          <w:szCs w:val="23"/>
        </w:rPr>
        <w:t>侵害第三方利益的行为</w:t>
      </w:r>
      <w:r>
        <w:rPr>
          <w:rFonts w:ascii="仿宋" w:eastAsia="仿宋" w:hAnsi="仿宋" w:hint="eastAsia"/>
          <w:b/>
          <w:sz w:val="23"/>
          <w:szCs w:val="23"/>
        </w:rPr>
        <w:t>（</w:t>
      </w:r>
      <w:r w:rsidRPr="00292C70">
        <w:rPr>
          <w:rFonts w:ascii="仿宋" w:eastAsia="仿宋" w:hAnsi="仿宋" w:hint="eastAsia"/>
          <w:b/>
          <w:sz w:val="23"/>
          <w:szCs w:val="23"/>
        </w:rPr>
        <w:t>包括但不限于</w:t>
      </w:r>
      <w:r w:rsidRPr="00292C70">
        <w:rPr>
          <w:rFonts w:ascii="仿宋" w:eastAsia="仿宋" w:hAnsi="仿宋"/>
          <w:b/>
          <w:sz w:val="23"/>
          <w:szCs w:val="23"/>
        </w:rPr>
        <w:t>辱骂客户</w:t>
      </w:r>
      <w:r w:rsidRPr="00292C70">
        <w:rPr>
          <w:rFonts w:ascii="仿宋" w:eastAsia="仿宋" w:hAnsi="仿宋" w:hint="eastAsia"/>
          <w:b/>
          <w:sz w:val="23"/>
          <w:szCs w:val="23"/>
        </w:rPr>
        <w:t>等侵害客户权益行为</w:t>
      </w:r>
      <w:r>
        <w:rPr>
          <w:rFonts w:ascii="仿宋" w:eastAsia="仿宋" w:hAnsi="仿宋" w:hint="eastAsia"/>
          <w:b/>
          <w:sz w:val="23"/>
          <w:szCs w:val="23"/>
        </w:rPr>
        <w:t>）</w:t>
      </w:r>
      <w:r w:rsidRPr="00C7199F">
        <w:rPr>
          <w:rFonts w:ascii="仿宋" w:eastAsia="仿宋" w:hAnsi="仿宋" w:hint="eastAsia"/>
          <w:b/>
          <w:sz w:val="23"/>
          <w:szCs w:val="23"/>
        </w:rPr>
        <w:t>影响甲方</w:t>
      </w:r>
      <w:r>
        <w:rPr>
          <w:rFonts w:ascii="仿宋" w:eastAsia="仿宋" w:hAnsi="仿宋" w:hint="eastAsia"/>
          <w:b/>
          <w:sz w:val="23"/>
          <w:szCs w:val="23"/>
        </w:rPr>
        <w:t>经营</w:t>
      </w:r>
      <w:r w:rsidRPr="00C7199F">
        <w:rPr>
          <w:rFonts w:ascii="仿宋" w:eastAsia="仿宋" w:hAnsi="仿宋" w:hint="eastAsia"/>
          <w:b/>
          <w:sz w:val="23"/>
          <w:szCs w:val="23"/>
        </w:rPr>
        <w:t>或声誉的。</w:t>
      </w:r>
    </w:p>
    <w:p w14:paraId="3D12524A" w14:textId="60CDE7A2" w:rsidR="00C61A7D" w:rsidRDefault="00C61A7D" w:rsidP="00C61A7D">
      <w:pPr>
        <w:pStyle w:val="11"/>
        <w:spacing w:afterLines="50" w:after="120" w:line="300" w:lineRule="atLeast"/>
        <w:ind w:left="800" w:right="9" w:firstLine="0"/>
        <w:rPr>
          <w:rFonts w:ascii="仿宋" w:eastAsia="仿宋" w:hAnsi="仿宋"/>
          <w:b/>
          <w:sz w:val="23"/>
          <w:szCs w:val="23"/>
        </w:rPr>
      </w:pPr>
      <w:r>
        <w:rPr>
          <w:rFonts w:ascii="仿宋" w:eastAsia="仿宋" w:hAnsi="仿宋" w:hint="eastAsia"/>
          <w:b/>
          <w:sz w:val="23"/>
          <w:szCs w:val="23"/>
        </w:rPr>
        <w:t>上述情况下，</w:t>
      </w:r>
      <w:r w:rsidRPr="00B74BC7">
        <w:rPr>
          <w:rFonts w:ascii="仿宋" w:eastAsia="仿宋" w:hAnsi="仿宋"/>
          <w:b/>
          <w:sz w:val="23"/>
          <w:szCs w:val="23"/>
        </w:rPr>
        <w:t>如</w:t>
      </w:r>
      <w:r>
        <w:rPr>
          <w:rFonts w:ascii="仿宋" w:eastAsia="仿宋" w:hAnsi="仿宋" w:hint="eastAsia"/>
          <w:b/>
          <w:sz w:val="23"/>
          <w:szCs w:val="23"/>
        </w:rPr>
        <w:t>乙方</w:t>
      </w:r>
      <w:r w:rsidRPr="00B74BC7">
        <w:rPr>
          <w:rFonts w:ascii="仿宋" w:eastAsia="仿宋" w:hAnsi="仿宋"/>
          <w:b/>
          <w:sz w:val="23"/>
          <w:szCs w:val="23"/>
        </w:rPr>
        <w:t>未及时妥善</w:t>
      </w:r>
      <w:r>
        <w:rPr>
          <w:rFonts w:ascii="仿宋" w:eastAsia="仿宋" w:hAnsi="仿宋" w:hint="eastAsia"/>
          <w:b/>
          <w:sz w:val="23"/>
          <w:szCs w:val="23"/>
        </w:rPr>
        <w:t>采取有效补救措施，</w:t>
      </w:r>
      <w:r w:rsidRPr="00B74BC7">
        <w:rPr>
          <w:rFonts w:ascii="仿宋" w:eastAsia="仿宋" w:hAnsi="仿宋"/>
          <w:b/>
          <w:sz w:val="23"/>
          <w:szCs w:val="23"/>
        </w:rPr>
        <w:t>甲方有权代为处理，</w:t>
      </w:r>
      <w:r>
        <w:rPr>
          <w:rFonts w:ascii="仿宋" w:eastAsia="仿宋" w:hAnsi="仿宋" w:hint="eastAsia"/>
          <w:b/>
          <w:sz w:val="23"/>
          <w:szCs w:val="23"/>
        </w:rPr>
        <w:t>代为处理方式和权利同7</w:t>
      </w:r>
      <w:r>
        <w:rPr>
          <w:rFonts w:ascii="仿宋" w:eastAsia="仿宋" w:hAnsi="仿宋"/>
          <w:b/>
          <w:sz w:val="23"/>
          <w:szCs w:val="23"/>
        </w:rPr>
        <w:t>.</w:t>
      </w:r>
      <w:r w:rsidR="000B1732">
        <w:rPr>
          <w:rFonts w:ascii="仿宋" w:eastAsia="仿宋" w:hAnsi="仿宋"/>
          <w:b/>
          <w:sz w:val="23"/>
          <w:szCs w:val="23"/>
        </w:rPr>
        <w:t>8</w:t>
      </w:r>
      <w:r>
        <w:rPr>
          <w:rFonts w:ascii="仿宋" w:eastAsia="仿宋" w:hAnsi="仿宋" w:hint="eastAsia"/>
          <w:b/>
          <w:sz w:val="23"/>
          <w:szCs w:val="23"/>
        </w:rPr>
        <w:t>条。</w:t>
      </w:r>
    </w:p>
    <w:p w14:paraId="02EBC6A4" w14:textId="2333D035" w:rsidR="00C61A7D" w:rsidRDefault="00C61A7D" w:rsidP="008A508C">
      <w:pPr>
        <w:pStyle w:val="11"/>
        <w:numPr>
          <w:ilvl w:val="1"/>
          <w:numId w:val="6"/>
        </w:numPr>
        <w:spacing w:afterLines="50" w:after="120" w:line="300" w:lineRule="atLeast"/>
        <w:ind w:right="9"/>
        <w:rPr>
          <w:rFonts w:ascii="仿宋" w:eastAsia="仿宋" w:hAnsi="仿宋"/>
          <w:b/>
          <w:sz w:val="23"/>
          <w:szCs w:val="23"/>
        </w:rPr>
      </w:pPr>
      <w:r w:rsidRPr="003C336A">
        <w:rPr>
          <w:rFonts w:ascii="仿宋" w:eastAsia="仿宋" w:hAnsi="仿宋" w:hint="eastAsia"/>
          <w:b/>
          <w:sz w:val="23"/>
          <w:szCs w:val="23"/>
        </w:rPr>
        <w:t>若</w:t>
      </w:r>
      <w:r w:rsidRPr="003C336A">
        <w:rPr>
          <w:rFonts w:ascii="仿宋" w:eastAsia="仿宋" w:hAnsi="仿宋"/>
          <w:b/>
          <w:sz w:val="23"/>
          <w:szCs w:val="23"/>
        </w:rPr>
        <w:t>乙方</w:t>
      </w:r>
      <w:r>
        <w:rPr>
          <w:rFonts w:ascii="仿宋" w:eastAsia="仿宋" w:hAnsi="仿宋" w:hint="eastAsia"/>
          <w:b/>
          <w:sz w:val="23"/>
          <w:szCs w:val="23"/>
        </w:rPr>
        <w:t>或乙方下游人员</w:t>
      </w:r>
      <w:r w:rsidRPr="00A50B5A">
        <w:rPr>
          <w:rFonts w:ascii="仿宋" w:eastAsia="仿宋" w:hAnsi="仿宋"/>
          <w:b/>
          <w:sz w:val="23"/>
          <w:szCs w:val="23"/>
        </w:rPr>
        <w:t>在招投标及合同履约阶段</w:t>
      </w:r>
      <w:r>
        <w:rPr>
          <w:rFonts w:ascii="仿宋" w:eastAsia="仿宋" w:hAnsi="仿宋" w:hint="eastAsia"/>
          <w:b/>
          <w:sz w:val="23"/>
          <w:szCs w:val="23"/>
        </w:rPr>
        <w:t>涉嫌任何犯罪行为，损害甲方、甲方关联公司、或任何第三方利益的，甲方有权要求乙方立即纠正、采取补救措施及赔偿，并有权解除合同，同时要求乙方支付</w:t>
      </w:r>
      <w:r w:rsidR="009D3F66">
        <w:rPr>
          <w:rFonts w:ascii="仿宋" w:eastAsia="仿宋" w:hAnsi="仿宋" w:hint="eastAsia"/>
          <w:b/>
          <w:sz w:val="23"/>
          <w:szCs w:val="23"/>
        </w:rPr>
        <w:t>不低于</w:t>
      </w:r>
      <w:r>
        <w:rPr>
          <w:rFonts w:ascii="仿宋" w:eastAsia="仿宋" w:hAnsi="仿宋" w:hint="eastAsia"/>
          <w:b/>
          <w:sz w:val="23"/>
          <w:szCs w:val="23"/>
        </w:rPr>
        <w:t>人民币</w:t>
      </w:r>
      <w:r>
        <w:rPr>
          <w:rFonts w:ascii="仿宋" w:eastAsia="仿宋" w:hAnsi="仿宋"/>
          <w:b/>
          <w:sz w:val="23"/>
          <w:szCs w:val="23"/>
        </w:rPr>
        <w:t>100</w:t>
      </w:r>
      <w:r>
        <w:rPr>
          <w:rFonts w:ascii="仿宋" w:eastAsia="仿宋" w:hAnsi="仿宋" w:hint="eastAsia"/>
          <w:b/>
          <w:sz w:val="23"/>
          <w:szCs w:val="23"/>
        </w:rPr>
        <w:t>万的违约金，该违约金不足以弥补损失的，乙方还应予以赔偿。</w:t>
      </w:r>
    </w:p>
    <w:p w14:paraId="3778F7FB" w14:textId="15C73508" w:rsidR="00984784" w:rsidRPr="00072DEB" w:rsidRDefault="00E14D26" w:rsidP="00CF16AF">
      <w:pPr>
        <w:pStyle w:val="11"/>
        <w:numPr>
          <w:ilvl w:val="1"/>
          <w:numId w:val="6"/>
        </w:numPr>
        <w:spacing w:afterLines="50" w:after="120" w:line="300" w:lineRule="atLeast"/>
        <w:ind w:right="9"/>
        <w:rPr>
          <w:rFonts w:ascii="仿宋" w:eastAsia="仿宋" w:hAnsi="仿宋"/>
          <w:b/>
          <w:bCs/>
          <w:sz w:val="23"/>
          <w:szCs w:val="23"/>
        </w:rPr>
      </w:pPr>
      <w:bookmarkStart w:id="5" w:name="_Hlk126567825"/>
      <w:r w:rsidRPr="00072DEB">
        <w:rPr>
          <w:rFonts w:ascii="仿宋" w:eastAsia="仿宋" w:hAnsi="仿宋" w:hint="eastAsia"/>
          <w:b/>
          <w:bCs/>
          <w:sz w:val="23"/>
          <w:szCs w:val="23"/>
        </w:rPr>
        <w:t>乙方和</w:t>
      </w:r>
      <w:r w:rsidRPr="00072DEB">
        <w:rPr>
          <w:rFonts w:ascii="仿宋" w:eastAsia="仿宋" w:hAnsi="仿宋"/>
          <w:b/>
          <w:bCs/>
          <w:sz w:val="23"/>
          <w:szCs w:val="23"/>
        </w:rPr>
        <w:t>/或</w:t>
      </w:r>
      <w:r w:rsidRPr="00072DEB">
        <w:rPr>
          <w:rFonts w:ascii="仿宋" w:eastAsia="仿宋" w:hAnsi="仿宋" w:hint="eastAsia"/>
          <w:b/>
          <w:bCs/>
          <w:sz w:val="23"/>
          <w:szCs w:val="23"/>
        </w:rPr>
        <w:t>乙方关联公司应向甲方和</w:t>
      </w:r>
      <w:r w:rsidRPr="00072DEB">
        <w:rPr>
          <w:rFonts w:ascii="仿宋" w:eastAsia="仿宋" w:hAnsi="仿宋"/>
          <w:b/>
          <w:bCs/>
          <w:sz w:val="23"/>
          <w:szCs w:val="23"/>
        </w:rPr>
        <w:t>/或</w:t>
      </w:r>
      <w:r w:rsidRPr="00072DEB">
        <w:rPr>
          <w:rFonts w:ascii="仿宋" w:eastAsia="仿宋" w:hAnsi="仿宋" w:hint="eastAsia"/>
          <w:b/>
          <w:bCs/>
          <w:sz w:val="23"/>
          <w:szCs w:val="23"/>
        </w:rPr>
        <w:t>甲方关联公司支付的任一笔费用包括但不限于服务费、处罚款项、赔偿金或违约金等，</w:t>
      </w:r>
      <w:r w:rsidR="009D3F66">
        <w:rPr>
          <w:rFonts w:ascii="仿宋" w:eastAsia="仿宋" w:hAnsi="仿宋" w:hint="eastAsia"/>
          <w:b/>
          <w:sz w:val="23"/>
          <w:szCs w:val="23"/>
        </w:rPr>
        <w:t>若乙方</w:t>
      </w:r>
      <w:r w:rsidR="009D3F66" w:rsidRPr="003C336A">
        <w:rPr>
          <w:rFonts w:ascii="仿宋" w:eastAsia="仿宋" w:hAnsi="仿宋" w:hint="eastAsia"/>
          <w:b/>
          <w:sz w:val="23"/>
          <w:szCs w:val="23"/>
        </w:rPr>
        <w:t>和</w:t>
      </w:r>
      <w:r w:rsidR="009D3F66" w:rsidRPr="003C336A">
        <w:rPr>
          <w:rFonts w:ascii="仿宋" w:eastAsia="仿宋" w:hAnsi="仿宋"/>
          <w:b/>
          <w:sz w:val="23"/>
          <w:szCs w:val="23"/>
        </w:rPr>
        <w:t>/或</w:t>
      </w:r>
      <w:r w:rsidR="009D3F66" w:rsidRPr="003C336A">
        <w:rPr>
          <w:rFonts w:ascii="仿宋" w:eastAsia="仿宋" w:hAnsi="仿宋" w:hint="eastAsia"/>
          <w:b/>
          <w:sz w:val="23"/>
          <w:szCs w:val="23"/>
        </w:rPr>
        <w:t>乙方关联公司</w:t>
      </w:r>
      <w:r w:rsidR="009D3F66">
        <w:rPr>
          <w:rFonts w:ascii="仿宋" w:eastAsia="仿宋" w:hAnsi="仿宋" w:hint="eastAsia"/>
          <w:b/>
          <w:sz w:val="23"/>
          <w:szCs w:val="23"/>
        </w:rPr>
        <w:t>未按甲方要求主动支付的，</w:t>
      </w:r>
      <w:r w:rsidR="009D3F66" w:rsidRPr="003C336A">
        <w:rPr>
          <w:rFonts w:ascii="仿宋" w:eastAsia="仿宋" w:hAnsi="仿宋" w:hint="eastAsia"/>
          <w:b/>
          <w:sz w:val="23"/>
          <w:szCs w:val="23"/>
        </w:rPr>
        <w:t>甲方</w:t>
      </w:r>
      <w:r w:rsidR="009D3F66">
        <w:rPr>
          <w:rFonts w:ascii="仿宋" w:eastAsia="仿宋" w:hAnsi="仿宋" w:hint="eastAsia"/>
          <w:b/>
          <w:sz w:val="23"/>
          <w:szCs w:val="23"/>
        </w:rPr>
        <w:t>有</w:t>
      </w:r>
      <w:r w:rsidR="009D3F66">
        <w:rPr>
          <w:rFonts w:ascii="仿宋" w:eastAsia="仿宋" w:hAnsi="仿宋" w:hint="eastAsia"/>
          <w:b/>
          <w:sz w:val="23"/>
          <w:szCs w:val="23"/>
        </w:rPr>
        <w:lastRenderedPageBreak/>
        <w:t>权采取暂停支付相应运费，并进一步</w:t>
      </w:r>
      <w:r w:rsidRPr="00072DEB">
        <w:rPr>
          <w:rFonts w:ascii="仿宋" w:eastAsia="仿宋" w:hAnsi="仿宋" w:hint="eastAsia"/>
          <w:b/>
          <w:bCs/>
          <w:sz w:val="23"/>
          <w:szCs w:val="23"/>
        </w:rPr>
        <w:t>甲方有权</w:t>
      </w:r>
      <w:r w:rsidR="0062246A" w:rsidRPr="00072DEB">
        <w:rPr>
          <w:rFonts w:ascii="仿宋" w:eastAsia="仿宋" w:hAnsi="仿宋" w:hint="eastAsia"/>
          <w:b/>
          <w:bCs/>
          <w:sz w:val="23"/>
          <w:szCs w:val="23"/>
        </w:rPr>
        <w:t>从甲方或甲方关联公司</w:t>
      </w:r>
      <w:r w:rsidRPr="00072DEB">
        <w:rPr>
          <w:rFonts w:ascii="仿宋" w:eastAsia="仿宋" w:hAnsi="仿宋" w:hint="eastAsia"/>
          <w:b/>
          <w:bCs/>
          <w:sz w:val="23"/>
          <w:szCs w:val="23"/>
        </w:rPr>
        <w:t>应付乙方的服务费或保证金、押金等</w:t>
      </w:r>
      <w:r w:rsidR="003F46F4" w:rsidRPr="00072DEB">
        <w:rPr>
          <w:rFonts w:ascii="仿宋" w:eastAsia="仿宋" w:hAnsi="仿宋" w:hint="eastAsia"/>
          <w:b/>
          <w:bCs/>
          <w:sz w:val="23"/>
          <w:szCs w:val="23"/>
        </w:rPr>
        <w:t>款项</w:t>
      </w:r>
      <w:r w:rsidR="00EA7834" w:rsidRPr="00072DEB">
        <w:rPr>
          <w:rFonts w:ascii="仿宋" w:eastAsia="仿宋" w:hAnsi="仿宋" w:hint="eastAsia"/>
          <w:b/>
          <w:bCs/>
          <w:sz w:val="23"/>
          <w:szCs w:val="23"/>
        </w:rPr>
        <w:t>（包括但不限于本合同及其他合同项下产生的应付款项）</w:t>
      </w:r>
      <w:r w:rsidRPr="00072DEB">
        <w:rPr>
          <w:rFonts w:ascii="仿宋" w:eastAsia="仿宋" w:hAnsi="仿宋" w:hint="eastAsia"/>
          <w:b/>
          <w:bCs/>
          <w:sz w:val="23"/>
          <w:szCs w:val="23"/>
        </w:rPr>
        <w:t>中直接扣除。</w:t>
      </w:r>
    </w:p>
    <w:bookmarkEnd w:id="5"/>
    <w:p w14:paraId="0D3D9D7A"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合同终止与解除</w:t>
      </w:r>
    </w:p>
    <w:p w14:paraId="0FCF1608"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168CFA0A"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39610FE6"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5BABC238"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6746CC1D"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22115259" w14:textId="77777777" w:rsidR="00875BAA" w:rsidRPr="00F52636" w:rsidRDefault="009A0F14">
      <w:pPr>
        <w:pStyle w:val="11"/>
        <w:numPr>
          <w:ilvl w:val="1"/>
          <w:numId w:val="8"/>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合同期内，甲方可单方面提前终止本合同，但应当提前一个月向乙方发出书面通知，双方按照约定的内容及时间进行交接和结算，甲方不再承担其它任何法律赔偿责任。</w:t>
      </w:r>
    </w:p>
    <w:p w14:paraId="0D90E3B2" w14:textId="0482A4C7" w:rsidR="00875BAA" w:rsidRPr="00072DEB" w:rsidRDefault="009A0F14">
      <w:pPr>
        <w:pStyle w:val="11"/>
        <w:numPr>
          <w:ilvl w:val="1"/>
          <w:numId w:val="8"/>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合同期内，乙方如需提前终止本合同，应当提前</w:t>
      </w:r>
      <w:r w:rsidRPr="00072DEB">
        <w:rPr>
          <w:rFonts w:ascii="仿宋" w:eastAsia="仿宋" w:hAnsi="仿宋"/>
          <w:b/>
          <w:bCs/>
          <w:sz w:val="23"/>
          <w:szCs w:val="23"/>
        </w:rPr>
        <w:t>3</w:t>
      </w:r>
      <w:r w:rsidRPr="00072DEB">
        <w:rPr>
          <w:rFonts w:ascii="仿宋" w:eastAsia="仿宋" w:hAnsi="仿宋" w:hint="eastAsia"/>
          <w:b/>
          <w:bCs/>
          <w:sz w:val="23"/>
          <w:szCs w:val="23"/>
        </w:rPr>
        <w:t>个月向甲方发出书面通知，经甲方书面</w:t>
      </w:r>
      <w:r w:rsidR="00640DEF" w:rsidRPr="00072DEB">
        <w:rPr>
          <w:rFonts w:ascii="仿宋" w:eastAsia="仿宋" w:hAnsi="仿宋" w:hint="eastAsia"/>
          <w:b/>
          <w:bCs/>
          <w:sz w:val="23"/>
          <w:szCs w:val="23"/>
        </w:rPr>
        <w:t>同意</w:t>
      </w:r>
      <w:r w:rsidRPr="00072DEB">
        <w:rPr>
          <w:rFonts w:ascii="仿宋" w:eastAsia="仿宋" w:hAnsi="仿宋" w:hint="eastAsia"/>
          <w:b/>
          <w:bCs/>
          <w:sz w:val="23"/>
          <w:szCs w:val="23"/>
        </w:rPr>
        <w:t>后，双方按照约定的内容及时间进行交接和结算。未经甲方书面同意，乙方不得擅自终止本合同，否则甲方有权扣除乙方缴纳的全部</w:t>
      </w:r>
      <w:r w:rsidR="00B4220E">
        <w:rPr>
          <w:rFonts w:ascii="仿宋" w:eastAsia="仿宋" w:hAnsi="仿宋" w:hint="eastAsia"/>
          <w:b/>
          <w:bCs/>
          <w:sz w:val="23"/>
          <w:szCs w:val="23"/>
        </w:rPr>
        <w:t>履约</w:t>
      </w:r>
      <w:r w:rsidRPr="00072DEB">
        <w:rPr>
          <w:rFonts w:ascii="仿宋" w:eastAsia="仿宋" w:hAnsi="仿宋" w:hint="eastAsia"/>
          <w:b/>
          <w:bCs/>
          <w:sz w:val="23"/>
          <w:szCs w:val="23"/>
        </w:rPr>
        <w:t>保证金</w:t>
      </w:r>
      <w:r w:rsidR="00E81717" w:rsidRPr="00072DEB">
        <w:rPr>
          <w:rFonts w:ascii="仿宋" w:eastAsia="仿宋" w:hAnsi="仿宋" w:hint="eastAsia"/>
          <w:b/>
          <w:bCs/>
          <w:sz w:val="23"/>
          <w:szCs w:val="23"/>
        </w:rPr>
        <w:t>和待付运费作为违约金，并有权按照第3.</w:t>
      </w:r>
      <w:r w:rsidR="00E81717" w:rsidRPr="00072DEB">
        <w:rPr>
          <w:rFonts w:ascii="仿宋" w:eastAsia="仿宋" w:hAnsi="仿宋"/>
          <w:b/>
          <w:bCs/>
          <w:sz w:val="23"/>
          <w:szCs w:val="23"/>
        </w:rPr>
        <w:t>2</w:t>
      </w:r>
      <w:r w:rsidR="00E81717" w:rsidRPr="00072DEB">
        <w:rPr>
          <w:rFonts w:ascii="仿宋" w:eastAsia="仿宋" w:hAnsi="仿宋" w:hint="eastAsia"/>
          <w:b/>
          <w:bCs/>
          <w:sz w:val="23"/>
          <w:szCs w:val="23"/>
        </w:rPr>
        <w:t>.</w:t>
      </w:r>
      <w:r w:rsidR="00E81717" w:rsidRPr="00072DEB">
        <w:rPr>
          <w:rFonts w:ascii="仿宋" w:eastAsia="仿宋" w:hAnsi="仿宋"/>
          <w:b/>
          <w:bCs/>
          <w:sz w:val="23"/>
          <w:szCs w:val="23"/>
        </w:rPr>
        <w:t>1</w:t>
      </w:r>
      <w:r w:rsidR="001C22A0" w:rsidRPr="00072DEB">
        <w:rPr>
          <w:rFonts w:ascii="仿宋" w:eastAsia="仿宋" w:hAnsi="仿宋"/>
          <w:b/>
          <w:bCs/>
          <w:sz w:val="23"/>
          <w:szCs w:val="23"/>
        </w:rPr>
        <w:t>1</w:t>
      </w:r>
      <w:r w:rsidR="00E81717" w:rsidRPr="00072DEB">
        <w:rPr>
          <w:rFonts w:ascii="仿宋" w:eastAsia="仿宋" w:hAnsi="仿宋" w:hint="eastAsia"/>
          <w:b/>
          <w:bCs/>
          <w:sz w:val="23"/>
          <w:szCs w:val="23"/>
        </w:rPr>
        <w:t>条向乙方主张运费差额损失</w:t>
      </w:r>
      <w:r w:rsidR="009D51DB" w:rsidRPr="00072DEB">
        <w:rPr>
          <w:rFonts w:ascii="仿宋" w:eastAsia="仿宋" w:hAnsi="仿宋" w:hint="eastAsia"/>
          <w:b/>
          <w:bCs/>
          <w:sz w:val="23"/>
          <w:szCs w:val="23"/>
        </w:rPr>
        <w:t>，对甲方造成其他损失的，由乙方赔偿</w:t>
      </w:r>
      <w:r w:rsidRPr="00072DEB">
        <w:rPr>
          <w:rFonts w:ascii="仿宋" w:eastAsia="仿宋" w:hAnsi="仿宋" w:hint="eastAsia"/>
          <w:b/>
          <w:bCs/>
          <w:sz w:val="23"/>
          <w:szCs w:val="23"/>
        </w:rPr>
        <w:t>。</w:t>
      </w:r>
    </w:p>
    <w:p w14:paraId="0A7BE275" w14:textId="0F1EED9D" w:rsidR="00875BAA" w:rsidRPr="00072DEB" w:rsidRDefault="009A0F14">
      <w:pPr>
        <w:pStyle w:val="11"/>
        <w:numPr>
          <w:ilvl w:val="1"/>
          <w:numId w:val="8"/>
        </w:numPr>
        <w:spacing w:afterLines="50" w:after="120" w:line="300" w:lineRule="atLeast"/>
        <w:ind w:right="9"/>
        <w:rPr>
          <w:rFonts w:ascii="仿宋" w:eastAsia="仿宋" w:hAnsi="仿宋"/>
          <w:b/>
          <w:bCs/>
          <w:sz w:val="23"/>
          <w:szCs w:val="23"/>
        </w:rPr>
      </w:pPr>
      <w:r w:rsidRPr="00072DEB">
        <w:rPr>
          <w:rFonts w:ascii="仿宋" w:eastAsia="仿宋" w:hAnsi="仿宋"/>
          <w:b/>
          <w:bCs/>
          <w:sz w:val="23"/>
          <w:szCs w:val="23"/>
        </w:rPr>
        <w:t>合同的终止与解除不影响甲乙双方对各自货物、现金等财产的所有权。合同终止与解除后，乙方应于5个工作日内交接所有货物</w:t>
      </w:r>
      <w:r w:rsidR="008B49F8" w:rsidRPr="00072DEB">
        <w:rPr>
          <w:rFonts w:ascii="仿宋" w:eastAsia="仿宋" w:hAnsi="仿宋" w:hint="eastAsia"/>
          <w:b/>
          <w:bCs/>
          <w:sz w:val="23"/>
          <w:szCs w:val="23"/>
        </w:rPr>
        <w:t>，</w:t>
      </w:r>
      <w:r w:rsidRPr="00072DEB">
        <w:rPr>
          <w:rFonts w:ascii="仿宋" w:eastAsia="仿宋" w:hAnsi="仿宋"/>
          <w:b/>
          <w:bCs/>
          <w:sz w:val="23"/>
          <w:szCs w:val="23"/>
        </w:rPr>
        <w:t>乙方对甲方的所有货物不具有基于任何法定或约定事项的留置权</w:t>
      </w:r>
      <w:r w:rsidR="008B49F8" w:rsidRPr="00072DEB">
        <w:rPr>
          <w:rFonts w:ascii="仿宋" w:eastAsia="仿宋" w:hAnsi="仿宋" w:hint="eastAsia"/>
          <w:b/>
          <w:bCs/>
          <w:sz w:val="23"/>
          <w:szCs w:val="23"/>
        </w:rPr>
        <w:t>，</w:t>
      </w:r>
      <w:r w:rsidRPr="00072DEB">
        <w:rPr>
          <w:rFonts w:ascii="仿宋" w:eastAsia="仿宋" w:hAnsi="仿宋"/>
          <w:b/>
          <w:bCs/>
          <w:sz w:val="23"/>
          <w:szCs w:val="23"/>
        </w:rPr>
        <w:t>乙方应无条件返还给甲方。</w:t>
      </w:r>
    </w:p>
    <w:p w14:paraId="4DAB5E39" w14:textId="0BCF40A5" w:rsidR="00875BAA" w:rsidRPr="00072DEB" w:rsidRDefault="009A0F14">
      <w:pPr>
        <w:pStyle w:val="11"/>
        <w:numPr>
          <w:ilvl w:val="1"/>
          <w:numId w:val="8"/>
        </w:numPr>
        <w:spacing w:afterLines="50" w:after="120" w:line="300" w:lineRule="atLeast"/>
        <w:ind w:right="9"/>
        <w:rPr>
          <w:rFonts w:ascii="仿宋" w:eastAsia="仿宋" w:hAnsi="仿宋"/>
          <w:b/>
          <w:bCs/>
          <w:sz w:val="23"/>
          <w:szCs w:val="23"/>
        </w:rPr>
      </w:pPr>
      <w:r w:rsidRPr="00072DEB">
        <w:rPr>
          <w:rFonts w:ascii="仿宋" w:eastAsia="仿宋" w:hAnsi="仿宋"/>
          <w:b/>
          <w:bCs/>
          <w:sz w:val="23"/>
          <w:szCs w:val="23"/>
        </w:rPr>
        <w:t>合同有效期内或合同期满、终止、解除后，</w:t>
      </w:r>
      <w:r w:rsidR="00984784" w:rsidRPr="00072DEB">
        <w:rPr>
          <w:rFonts w:ascii="仿宋" w:eastAsia="仿宋" w:hAnsi="仿宋" w:hint="eastAsia"/>
          <w:b/>
          <w:bCs/>
          <w:sz w:val="23"/>
          <w:szCs w:val="23"/>
        </w:rPr>
        <w:t>甲方有权</w:t>
      </w:r>
      <w:r w:rsidR="000D68A5" w:rsidRPr="00072DEB">
        <w:rPr>
          <w:rFonts w:ascii="仿宋" w:eastAsia="仿宋" w:hAnsi="仿宋" w:hint="eastAsia"/>
          <w:b/>
          <w:bCs/>
          <w:sz w:val="23"/>
          <w:szCs w:val="23"/>
        </w:rPr>
        <w:t>暂缓支付</w:t>
      </w:r>
      <w:r w:rsidR="00984784" w:rsidRPr="00072DEB">
        <w:rPr>
          <w:rFonts w:ascii="仿宋" w:eastAsia="仿宋" w:hAnsi="仿宋" w:hint="eastAsia"/>
          <w:b/>
          <w:bCs/>
          <w:sz w:val="23"/>
          <w:szCs w:val="23"/>
        </w:rPr>
        <w:t>乙方</w:t>
      </w:r>
      <w:r w:rsidR="00984784" w:rsidRPr="00072DEB">
        <w:rPr>
          <w:rFonts w:ascii="仿宋" w:eastAsia="仿宋" w:hAnsi="仿宋"/>
          <w:b/>
          <w:bCs/>
          <w:sz w:val="23"/>
          <w:szCs w:val="23"/>
        </w:rPr>
        <w:t>1-2个月的</w:t>
      </w:r>
      <w:r w:rsidR="00B14F35" w:rsidRPr="00072DEB">
        <w:rPr>
          <w:rFonts w:ascii="仿宋" w:eastAsia="仿宋" w:hAnsi="仿宋" w:hint="eastAsia"/>
          <w:b/>
          <w:bCs/>
          <w:sz w:val="23"/>
          <w:szCs w:val="23"/>
        </w:rPr>
        <w:t>待结</w:t>
      </w:r>
      <w:r w:rsidR="00984784" w:rsidRPr="00072DEB">
        <w:rPr>
          <w:rFonts w:ascii="仿宋" w:eastAsia="仿宋" w:hAnsi="仿宋"/>
          <w:b/>
          <w:bCs/>
          <w:sz w:val="23"/>
          <w:szCs w:val="23"/>
        </w:rPr>
        <w:t>运费，待双方处理完所有</w:t>
      </w:r>
      <w:r w:rsidR="000666FF" w:rsidRPr="00072DEB">
        <w:rPr>
          <w:rFonts w:ascii="仿宋" w:eastAsia="仿宋" w:hAnsi="仿宋" w:hint="eastAsia"/>
          <w:b/>
          <w:bCs/>
          <w:sz w:val="23"/>
          <w:szCs w:val="23"/>
        </w:rPr>
        <w:t>货损及服务</w:t>
      </w:r>
      <w:r w:rsidR="00984784" w:rsidRPr="00072DEB">
        <w:rPr>
          <w:rFonts w:ascii="仿宋" w:eastAsia="仿宋" w:hAnsi="仿宋"/>
          <w:b/>
          <w:bCs/>
          <w:sz w:val="23"/>
          <w:szCs w:val="23"/>
        </w:rPr>
        <w:t>理赔等事宜后再行结算支付。</w:t>
      </w:r>
      <w:r w:rsidR="000B1732">
        <w:rPr>
          <w:rFonts w:ascii="仿宋" w:eastAsia="仿宋" w:hAnsi="仿宋" w:hint="eastAsia"/>
          <w:b/>
          <w:sz w:val="23"/>
          <w:szCs w:val="23"/>
        </w:rPr>
        <w:t>除另有约定外，保证金待结算完毕后返还（如有）。</w:t>
      </w:r>
      <w:r w:rsidRPr="00072DEB">
        <w:rPr>
          <w:rFonts w:ascii="仿宋" w:eastAsia="仿宋" w:hAnsi="仿宋"/>
          <w:b/>
          <w:bCs/>
          <w:sz w:val="23"/>
          <w:szCs w:val="23"/>
        </w:rPr>
        <w:t>乙方</w:t>
      </w:r>
      <w:r w:rsidRPr="00072DEB">
        <w:rPr>
          <w:rFonts w:ascii="仿宋" w:eastAsia="仿宋" w:hAnsi="仿宋" w:hint="eastAsia"/>
          <w:b/>
          <w:bCs/>
          <w:sz w:val="23"/>
          <w:szCs w:val="23"/>
        </w:rPr>
        <w:t>及乙方关联公司</w:t>
      </w:r>
      <w:r w:rsidRPr="00072DEB">
        <w:rPr>
          <w:rFonts w:ascii="仿宋" w:eastAsia="仿宋" w:hAnsi="仿宋"/>
          <w:b/>
          <w:bCs/>
          <w:sz w:val="23"/>
          <w:szCs w:val="23"/>
        </w:rPr>
        <w:t>无论基于何种原因（包含甲乙双方</w:t>
      </w:r>
      <w:r w:rsidRPr="00072DEB">
        <w:rPr>
          <w:rFonts w:ascii="仿宋" w:eastAsia="仿宋" w:hAnsi="仿宋" w:hint="eastAsia"/>
          <w:b/>
          <w:bCs/>
          <w:sz w:val="23"/>
          <w:szCs w:val="23"/>
        </w:rPr>
        <w:t>及其关联公司</w:t>
      </w:r>
      <w:r w:rsidRPr="00072DEB">
        <w:rPr>
          <w:rFonts w:ascii="仿宋" w:eastAsia="仿宋" w:hAnsi="仿宋"/>
          <w:b/>
          <w:bCs/>
          <w:sz w:val="23"/>
          <w:szCs w:val="23"/>
        </w:rPr>
        <w:t>其他合作、合同关系）应向甲方</w:t>
      </w:r>
      <w:r w:rsidRPr="00072DEB">
        <w:rPr>
          <w:rFonts w:ascii="仿宋" w:eastAsia="仿宋" w:hAnsi="仿宋" w:hint="eastAsia"/>
          <w:b/>
          <w:bCs/>
          <w:sz w:val="23"/>
          <w:szCs w:val="23"/>
        </w:rPr>
        <w:t>及甲方关联公司</w:t>
      </w:r>
      <w:r w:rsidRPr="00072DEB">
        <w:rPr>
          <w:rFonts w:ascii="仿宋" w:eastAsia="仿宋" w:hAnsi="仿宋"/>
          <w:b/>
          <w:bCs/>
          <w:sz w:val="23"/>
          <w:szCs w:val="23"/>
        </w:rPr>
        <w:t>承担的债务，甲方均有权以本合同项下的债务予以抵消。</w:t>
      </w:r>
    </w:p>
    <w:p w14:paraId="424A81A1" w14:textId="77777777" w:rsidR="00875BAA" w:rsidRPr="00F52636" w:rsidRDefault="009A0F14">
      <w:pPr>
        <w:pStyle w:val="11"/>
        <w:numPr>
          <w:ilvl w:val="1"/>
          <w:numId w:val="8"/>
        </w:numPr>
        <w:spacing w:afterLines="50" w:after="120" w:line="300" w:lineRule="atLeast"/>
        <w:ind w:right="9"/>
        <w:rPr>
          <w:rFonts w:ascii="仿宋" w:eastAsia="仿宋" w:hAnsi="仿宋"/>
          <w:sz w:val="23"/>
          <w:szCs w:val="23"/>
        </w:rPr>
      </w:pPr>
      <w:r w:rsidRPr="00F52636">
        <w:rPr>
          <w:rFonts w:ascii="仿宋" w:eastAsia="仿宋" w:hAnsi="仿宋"/>
          <w:sz w:val="23"/>
          <w:szCs w:val="23"/>
        </w:rPr>
        <w:t xml:space="preserve">本合同项下不可抗力是指：双方不能预见、不能避免并不能克服的客观情况，如洪水、地震、战争、政府禁止令等。不含交通状况或乙方违反交通法规等导致的交通事故或意外。 </w:t>
      </w:r>
    </w:p>
    <w:p w14:paraId="3F5BDDEC"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hint="eastAsia"/>
          <w:b/>
          <w:sz w:val="23"/>
          <w:szCs w:val="23"/>
        </w:rPr>
        <w:t>通知与送达</w:t>
      </w:r>
    </w:p>
    <w:p w14:paraId="425D77CF" w14:textId="77777777" w:rsidR="00875BAA" w:rsidRPr="00F52636" w:rsidRDefault="00875BAA">
      <w:pPr>
        <w:pStyle w:val="11"/>
        <w:numPr>
          <w:ilvl w:val="0"/>
          <w:numId w:val="9"/>
        </w:numPr>
        <w:spacing w:afterLines="50" w:after="120" w:line="300" w:lineRule="atLeast"/>
        <w:ind w:right="9"/>
        <w:rPr>
          <w:rFonts w:ascii="仿宋" w:eastAsia="仿宋" w:hAnsi="仿宋"/>
          <w:vanish/>
          <w:sz w:val="23"/>
          <w:szCs w:val="23"/>
        </w:rPr>
      </w:pPr>
    </w:p>
    <w:p w14:paraId="16CA0835"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5FA9A215"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09BBEEC0"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09C2FD8A"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18855D0B"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4F4F3487"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2C9F0E76"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6CFAA286"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6639F0D4"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57D8E27C" w14:textId="77777777" w:rsidR="00875BAA" w:rsidRPr="00F52636" w:rsidRDefault="009A0F14">
      <w:pPr>
        <w:pStyle w:val="11"/>
        <w:numPr>
          <w:ilvl w:val="1"/>
          <w:numId w:val="10"/>
        </w:numPr>
        <w:spacing w:afterLines="50" w:after="120" w:line="300" w:lineRule="atLeast"/>
        <w:ind w:right="9"/>
        <w:rPr>
          <w:rFonts w:ascii="仿宋" w:eastAsia="仿宋" w:hAnsi="仿宋"/>
          <w:sz w:val="23"/>
          <w:szCs w:val="23"/>
        </w:rPr>
      </w:pPr>
      <w:r w:rsidRPr="00F52636">
        <w:rPr>
          <w:rFonts w:ascii="仿宋" w:eastAsia="仿宋" w:hAnsi="仿宋"/>
          <w:sz w:val="23"/>
          <w:szCs w:val="23"/>
        </w:rPr>
        <w:t>本合同履行过程中，一方传递给另一方的通知，或在诉讼程序中，法院对一方或双方进行书面通知的，按照落款处填写地址进行送达,如一方的通讯地址有误或者未按照本条的规定履行变更通知义务或接收通知的一方拒收，则通知或函件被退回之日视为送达日。如一方联系人、联系地址、电话、传真和电子邮箱任何一项发生变更，有义务及时通知另一方。书面通知包括但不限于电子邮件、手机短信和传真等电子方式，在采用电子方式进行书面通知的情况下发送即视为送达。</w:t>
      </w:r>
    </w:p>
    <w:p w14:paraId="36759759" w14:textId="77777777" w:rsidR="00875BAA" w:rsidRPr="00F52636" w:rsidRDefault="009A0F14">
      <w:pPr>
        <w:pStyle w:val="11"/>
        <w:numPr>
          <w:ilvl w:val="1"/>
          <w:numId w:val="10"/>
        </w:numPr>
        <w:spacing w:afterLines="50" w:after="120" w:line="300" w:lineRule="atLeast"/>
        <w:ind w:right="9"/>
        <w:rPr>
          <w:rFonts w:ascii="仿宋" w:eastAsia="仿宋" w:hAnsi="仿宋"/>
          <w:sz w:val="23"/>
          <w:szCs w:val="23"/>
        </w:rPr>
      </w:pPr>
      <w:proofErr w:type="gramStart"/>
      <w:r w:rsidRPr="00F52636">
        <w:rPr>
          <w:rFonts w:ascii="仿宋" w:eastAsia="仿宋" w:hAnsi="仿宋"/>
          <w:sz w:val="23"/>
          <w:szCs w:val="23"/>
        </w:rPr>
        <w:t>该联系</w:t>
      </w:r>
      <w:proofErr w:type="gramEnd"/>
      <w:r w:rsidRPr="00F52636">
        <w:rPr>
          <w:rFonts w:ascii="仿宋" w:eastAsia="仿宋" w:hAnsi="仿宋"/>
          <w:sz w:val="23"/>
          <w:szCs w:val="23"/>
        </w:rPr>
        <w:t>方式下进行的本合同有关的行为视为</w:t>
      </w:r>
      <w:r w:rsidRPr="00F52636">
        <w:rPr>
          <w:rFonts w:ascii="仿宋" w:eastAsia="仿宋" w:hAnsi="仿宋" w:hint="eastAsia"/>
          <w:sz w:val="23"/>
          <w:szCs w:val="23"/>
        </w:rPr>
        <w:t>双方</w:t>
      </w:r>
      <w:r w:rsidRPr="00F52636">
        <w:rPr>
          <w:rFonts w:ascii="仿宋" w:eastAsia="仿宋" w:hAnsi="仿宋"/>
          <w:sz w:val="23"/>
          <w:szCs w:val="23"/>
        </w:rPr>
        <w:t>授权行为。如一方联系人、联系地址、电话、传真和电子邮箱任何一项发生变更，有义务及时通知另一方。如一方的通讯地址有误或者未按照本条的规定履行变更通知义务或接收通知的一方拒收，则通知或函件被退回之日视为送达日</w:t>
      </w:r>
      <w:r w:rsidRPr="00F52636">
        <w:rPr>
          <w:rFonts w:ascii="仿宋" w:eastAsia="仿宋" w:hAnsi="仿宋" w:hint="eastAsia"/>
          <w:sz w:val="23"/>
          <w:szCs w:val="23"/>
        </w:rPr>
        <w:t>。</w:t>
      </w:r>
    </w:p>
    <w:p w14:paraId="583C052D"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争议的解决</w:t>
      </w:r>
    </w:p>
    <w:p w14:paraId="119F7301" w14:textId="77777777" w:rsidR="00875BAA" w:rsidRPr="00F52636" w:rsidRDefault="00875BAA">
      <w:pPr>
        <w:pStyle w:val="11"/>
        <w:numPr>
          <w:ilvl w:val="0"/>
          <w:numId w:val="9"/>
        </w:numPr>
        <w:spacing w:afterLines="50" w:after="120" w:line="300" w:lineRule="atLeast"/>
        <w:ind w:right="9"/>
        <w:rPr>
          <w:rFonts w:ascii="仿宋" w:eastAsia="仿宋" w:hAnsi="仿宋"/>
          <w:vanish/>
          <w:sz w:val="23"/>
          <w:szCs w:val="23"/>
        </w:rPr>
      </w:pPr>
    </w:p>
    <w:p w14:paraId="2D0BB72B"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357EC33D"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5B14D419"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4919B439"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7A23D32F"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4B69A22B"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2E7F1B45"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5D460320"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61F2D364"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3BA48B54"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3281F3DA" w14:textId="07FF2E6F" w:rsidR="00875BAA" w:rsidRPr="00F52636" w:rsidRDefault="009A0F14">
      <w:pPr>
        <w:pStyle w:val="11"/>
        <w:numPr>
          <w:ilvl w:val="1"/>
          <w:numId w:val="11"/>
        </w:numPr>
        <w:spacing w:afterLines="50" w:after="120" w:line="300" w:lineRule="atLeast"/>
        <w:ind w:right="9"/>
        <w:rPr>
          <w:rFonts w:ascii="仿宋" w:eastAsia="仿宋" w:hAnsi="仿宋"/>
          <w:sz w:val="23"/>
          <w:szCs w:val="23"/>
        </w:rPr>
      </w:pPr>
      <w:r w:rsidRPr="00F52636">
        <w:rPr>
          <w:rFonts w:ascii="仿宋" w:eastAsia="仿宋" w:hAnsi="仿宋"/>
          <w:sz w:val="23"/>
          <w:szCs w:val="23"/>
        </w:rPr>
        <w:t>本协议执行过程中出现的分歧和争议，双方应协商解决，协商不成，双方同意提交</w:t>
      </w:r>
      <w:r w:rsidR="00DF7A7A" w:rsidRPr="00F52636">
        <w:rPr>
          <w:rFonts w:ascii="仿宋" w:eastAsia="仿宋" w:hAnsi="仿宋" w:hint="eastAsia"/>
          <w:sz w:val="23"/>
          <w:szCs w:val="23"/>
        </w:rPr>
        <w:t>甲方所在地</w:t>
      </w:r>
      <w:r w:rsidRPr="00F52636">
        <w:rPr>
          <w:rFonts w:ascii="仿宋" w:eastAsia="仿宋" w:hAnsi="仿宋"/>
          <w:sz w:val="23"/>
          <w:szCs w:val="23"/>
        </w:rPr>
        <w:t>人民法院解决。</w:t>
      </w:r>
    </w:p>
    <w:p w14:paraId="3E74BFF9"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其它</w:t>
      </w:r>
    </w:p>
    <w:p w14:paraId="1FF57BC4" w14:textId="77777777" w:rsidR="00875BAA" w:rsidRPr="00F52636" w:rsidRDefault="00875BAA">
      <w:pPr>
        <w:pStyle w:val="11"/>
        <w:numPr>
          <w:ilvl w:val="0"/>
          <w:numId w:val="9"/>
        </w:numPr>
        <w:spacing w:afterLines="50" w:after="120" w:line="300" w:lineRule="atLeast"/>
        <w:ind w:right="9"/>
        <w:rPr>
          <w:rFonts w:ascii="仿宋" w:eastAsia="仿宋" w:hAnsi="仿宋"/>
          <w:vanish/>
          <w:sz w:val="23"/>
          <w:szCs w:val="23"/>
        </w:rPr>
      </w:pPr>
    </w:p>
    <w:p w14:paraId="2799CC8C"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5248CF21"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4E3F0EA3"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64216166"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6FA26C41"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451FF086"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755B28B5"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45359466"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338AF595"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74FC1783"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061EFA40"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6D730DE3"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71E8B6D9"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07BB8691"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40261329"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0FB9E55D"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69A0CF9D"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5949A807"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79C00741"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56E34C56"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68F465AB"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02ED3694"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61537CFE" w14:textId="77777777"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本合同以及附件中所述 “投诉”除另有约定外，是指收货人对发货人的投诉，或甲方的客户对甲方的投诉，或收货人的客户对收货人或甲方的投诉。</w:t>
      </w:r>
    </w:p>
    <w:p w14:paraId="5B93C9D6" w14:textId="77777777" w:rsidR="000B1732" w:rsidRPr="00F52636" w:rsidRDefault="000B1732" w:rsidP="000B1732">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本合同以及附件所述</w:t>
      </w:r>
      <w:r>
        <w:rPr>
          <w:rFonts w:ascii="仿宋" w:eastAsia="仿宋" w:hAnsi="仿宋" w:hint="eastAsia"/>
          <w:sz w:val="23"/>
          <w:szCs w:val="23"/>
        </w:rPr>
        <w:t>关联公司或关联方：</w:t>
      </w:r>
      <w:r w:rsidRPr="00007291">
        <w:rPr>
          <w:rFonts w:ascii="仿宋" w:eastAsia="仿宋" w:hAnsi="仿宋" w:hint="eastAsia"/>
          <w:sz w:val="23"/>
          <w:szCs w:val="23"/>
        </w:rPr>
        <w:t>对于一个非自然人的实体（包括但不限于企业、法人或其他实体）而言，指其通过股份、股权或任何其他安排直接或间接控制的、被直接或间接控制或与之同受第三方直接或间接控制的实体或人士，以及与该非自然人实体具有其他关联的实体或人士；对于一个自然人而言，指其关系密切家庭成员（具体包括其配偶、父母及配偶的父母、兄弟姐妹及其配偶、年满18周岁的子女及其配偶、配偶的兄弟姐妹和子女配偶的父母），及该自然人或其关系密切家庭成员直接或间接控制或担任董事、监事、高级管理人员的企业、法人或其他实体。为本定义之目的，“控制”指在该实体中直接或间接拥有超过50%的股权、</w:t>
      </w:r>
      <w:r w:rsidRPr="00007291">
        <w:rPr>
          <w:rFonts w:ascii="仿宋" w:eastAsia="仿宋" w:hAnsi="仿宋" w:hint="eastAsia"/>
          <w:sz w:val="23"/>
          <w:szCs w:val="23"/>
        </w:rPr>
        <w:lastRenderedPageBreak/>
        <w:t>权益或表决权，或有权委派或指定该实体的多数管理层或多数董事、或通过证券、协议、信托或其他方式对该实体的运营具有实际决定权和控制权。</w:t>
      </w:r>
    </w:p>
    <w:p w14:paraId="1E55E8D7" w14:textId="3F34F80C"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本合同以及附件中所述“销售旺季”是指包括但不限于双十一、双十二、</w:t>
      </w:r>
      <w:r w:rsidRPr="00F52636">
        <w:rPr>
          <w:rFonts w:ascii="仿宋" w:eastAsia="仿宋" w:hAnsi="仿宋"/>
          <w:sz w:val="23"/>
          <w:szCs w:val="23"/>
        </w:rPr>
        <w:t>618、</w:t>
      </w:r>
      <w:r w:rsidRPr="00F52636">
        <w:rPr>
          <w:rFonts w:ascii="仿宋" w:eastAsia="仿宋" w:hAnsi="仿宋" w:hint="eastAsia"/>
          <w:sz w:val="23"/>
          <w:szCs w:val="23"/>
        </w:rPr>
        <w:t>中秋节、</w:t>
      </w:r>
      <w:r w:rsidRPr="00F52636">
        <w:rPr>
          <w:rFonts w:ascii="仿宋" w:eastAsia="仿宋" w:hAnsi="仿宋"/>
          <w:sz w:val="23"/>
          <w:szCs w:val="23"/>
        </w:rPr>
        <w:t>年货节等大促活动前后两个月</w:t>
      </w:r>
      <w:r w:rsidRPr="00F52636">
        <w:rPr>
          <w:rFonts w:ascii="仿宋" w:eastAsia="仿宋" w:hAnsi="仿宋" w:hint="eastAsia"/>
          <w:sz w:val="23"/>
          <w:szCs w:val="23"/>
        </w:rPr>
        <w:t>。</w:t>
      </w:r>
    </w:p>
    <w:p w14:paraId="6E1CCCE2" w14:textId="1B6F241F" w:rsidR="00984784" w:rsidRDefault="00984784" w:rsidP="0098478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本合同项下所述“业务</w:t>
      </w:r>
      <w:r w:rsidRPr="00F52636">
        <w:rPr>
          <w:rFonts w:ascii="仿宋" w:eastAsia="仿宋" w:hAnsi="仿宋"/>
          <w:sz w:val="23"/>
          <w:szCs w:val="23"/>
        </w:rPr>
        <w:t>SOP”是指包括但不限于甲方通过甲方系统通知、公示、电子邮件等方式告知并不时更新的业务SOP</w:t>
      </w:r>
      <w:r w:rsidR="000666FF" w:rsidRPr="00F52636">
        <w:rPr>
          <w:rFonts w:ascii="仿宋" w:eastAsia="仿宋" w:hAnsi="仿宋" w:hint="eastAsia"/>
          <w:sz w:val="23"/>
          <w:szCs w:val="23"/>
        </w:rPr>
        <w:t>、甲方上游客户要求的业务S</w:t>
      </w:r>
      <w:r w:rsidR="000666FF" w:rsidRPr="00F52636">
        <w:rPr>
          <w:rFonts w:ascii="仿宋" w:eastAsia="仿宋" w:hAnsi="仿宋"/>
          <w:sz w:val="23"/>
          <w:szCs w:val="23"/>
        </w:rPr>
        <w:t>OP</w:t>
      </w:r>
      <w:r w:rsidRPr="00F52636">
        <w:rPr>
          <w:rFonts w:ascii="仿宋" w:eastAsia="仿宋" w:hAnsi="仿宋"/>
          <w:sz w:val="23"/>
          <w:szCs w:val="23"/>
        </w:rPr>
        <w:t>、承运</w:t>
      </w:r>
      <w:proofErr w:type="gramStart"/>
      <w:r w:rsidRPr="00F52636">
        <w:rPr>
          <w:rFonts w:ascii="仿宋" w:eastAsia="仿宋" w:hAnsi="仿宋"/>
          <w:sz w:val="23"/>
          <w:szCs w:val="23"/>
        </w:rPr>
        <w:t>商管理</w:t>
      </w:r>
      <w:proofErr w:type="gramEnd"/>
      <w:r w:rsidRPr="00F52636">
        <w:rPr>
          <w:rFonts w:ascii="仿宋" w:eastAsia="仿宋" w:hAnsi="仿宋"/>
          <w:sz w:val="23"/>
          <w:szCs w:val="23"/>
        </w:rPr>
        <w:t>SOP、回单管理SOP、</w:t>
      </w:r>
      <w:proofErr w:type="gramStart"/>
      <w:r w:rsidRPr="00F52636">
        <w:rPr>
          <w:rFonts w:ascii="仿宋" w:eastAsia="仿宋" w:hAnsi="仿宋"/>
          <w:sz w:val="23"/>
          <w:szCs w:val="23"/>
        </w:rPr>
        <w:t>城配业务</w:t>
      </w:r>
      <w:proofErr w:type="gramEnd"/>
      <w:r w:rsidRPr="00F52636">
        <w:rPr>
          <w:rFonts w:ascii="仿宋" w:eastAsia="仿宋" w:hAnsi="仿宋"/>
          <w:sz w:val="23"/>
          <w:szCs w:val="23"/>
        </w:rPr>
        <w:t>操作SOP、区配业务操作SOP等</w:t>
      </w:r>
      <w:r w:rsidR="002A6733" w:rsidRPr="00F52636">
        <w:rPr>
          <w:rFonts w:ascii="仿宋" w:eastAsia="仿宋" w:hAnsi="仿宋" w:hint="eastAsia"/>
          <w:sz w:val="23"/>
          <w:szCs w:val="23"/>
        </w:rPr>
        <w:t>，</w:t>
      </w:r>
      <w:r w:rsidR="002A6733" w:rsidRPr="00F52636">
        <w:rPr>
          <w:rFonts w:ascii="仿宋" w:eastAsia="仿宋" w:hAnsi="仿宋" w:hint="eastAsia"/>
          <w:b/>
          <w:sz w:val="23"/>
          <w:szCs w:val="23"/>
        </w:rPr>
        <w:t>s</w:t>
      </w:r>
      <w:r w:rsidR="002A6733" w:rsidRPr="00F52636">
        <w:rPr>
          <w:rFonts w:ascii="仿宋" w:eastAsia="仿宋" w:hAnsi="仿宋"/>
          <w:sz w:val="23"/>
          <w:szCs w:val="23"/>
        </w:rPr>
        <w:t>op</w:t>
      </w:r>
      <w:r w:rsidR="002A6733" w:rsidRPr="00F52636">
        <w:rPr>
          <w:rFonts w:ascii="仿宋" w:eastAsia="仿宋" w:hAnsi="仿宋" w:hint="eastAsia"/>
          <w:sz w:val="23"/>
          <w:szCs w:val="23"/>
        </w:rPr>
        <w:t>内容是</w:t>
      </w:r>
      <w:proofErr w:type="gramStart"/>
      <w:r w:rsidR="002A6733" w:rsidRPr="00F52636">
        <w:rPr>
          <w:rFonts w:ascii="仿宋" w:eastAsia="仿宋" w:hAnsi="仿宋" w:hint="eastAsia"/>
          <w:sz w:val="23"/>
          <w:szCs w:val="23"/>
        </w:rPr>
        <w:t>指运输</w:t>
      </w:r>
      <w:proofErr w:type="gramEnd"/>
      <w:r w:rsidR="002A6733" w:rsidRPr="00F52636">
        <w:rPr>
          <w:rFonts w:ascii="仿宋" w:eastAsia="仿宋" w:hAnsi="仿宋" w:hint="eastAsia"/>
          <w:sz w:val="23"/>
          <w:szCs w:val="23"/>
        </w:rPr>
        <w:t>服务的具体规则流程，包括但不限于服务操作流程、操作方式、操作标准</w:t>
      </w:r>
      <w:r w:rsidR="00134F5D" w:rsidRPr="00F52636">
        <w:rPr>
          <w:rFonts w:ascii="仿宋" w:eastAsia="仿宋" w:hAnsi="仿宋" w:hint="eastAsia"/>
          <w:sz w:val="23"/>
          <w:szCs w:val="23"/>
        </w:rPr>
        <w:t>及服务考核处罚</w:t>
      </w:r>
      <w:r w:rsidRPr="00F52636">
        <w:rPr>
          <w:rFonts w:ascii="仿宋" w:eastAsia="仿宋" w:hAnsi="仿宋"/>
          <w:sz w:val="23"/>
          <w:szCs w:val="23"/>
        </w:rPr>
        <w:t>。</w:t>
      </w:r>
    </w:p>
    <w:p w14:paraId="78BEF06C" w14:textId="77777777" w:rsidR="0037238C" w:rsidRDefault="0037238C" w:rsidP="0037238C">
      <w:pPr>
        <w:pStyle w:val="11"/>
        <w:numPr>
          <w:ilvl w:val="1"/>
          <w:numId w:val="13"/>
        </w:numPr>
        <w:spacing w:afterLines="50" w:after="120" w:line="300" w:lineRule="atLeast"/>
        <w:ind w:right="9"/>
        <w:rPr>
          <w:rFonts w:ascii="仿宋" w:eastAsia="仿宋" w:hAnsi="仿宋"/>
          <w:sz w:val="23"/>
          <w:szCs w:val="23"/>
        </w:rPr>
      </w:pPr>
      <w:r w:rsidRPr="00784A43">
        <w:rPr>
          <w:rFonts w:ascii="仿宋" w:eastAsia="仿宋" w:hAnsi="仿宋" w:hint="eastAsia"/>
          <w:sz w:val="23"/>
          <w:szCs w:val="23"/>
        </w:rPr>
        <w:t>本合同项下的相关线路招投标文件（包括双方在</w:t>
      </w:r>
      <w:r w:rsidRPr="00784A43">
        <w:rPr>
          <w:rFonts w:ascii="仿宋" w:eastAsia="仿宋" w:hAnsi="仿宋"/>
          <w:sz w:val="23"/>
          <w:szCs w:val="23"/>
        </w:rPr>
        <w:t>TMS平台上确认的电子招投标文件或信息）是本合同的组成部分。如与本合同约定不一致的，以对乙方要求较高者为准。</w:t>
      </w:r>
    </w:p>
    <w:p w14:paraId="501A56D2" w14:textId="2601905A" w:rsidR="0037238C" w:rsidRPr="00302275" w:rsidRDefault="0037238C" w:rsidP="0037238C">
      <w:pPr>
        <w:pStyle w:val="af8"/>
        <w:widowControl w:val="0"/>
        <w:numPr>
          <w:ilvl w:val="1"/>
          <w:numId w:val="13"/>
        </w:numPr>
        <w:spacing w:afterLines="50" w:after="120"/>
        <w:ind w:firstLineChars="0"/>
        <w:rPr>
          <w:rFonts w:ascii="仿宋" w:eastAsia="仿宋" w:hAnsi="仿宋"/>
          <w:sz w:val="22"/>
          <w:szCs w:val="24"/>
          <w:lang w:eastAsia="zh-CN"/>
        </w:rPr>
      </w:pPr>
      <w:r>
        <w:rPr>
          <w:rFonts w:ascii="仿宋" w:eastAsia="仿宋" w:hAnsi="仿宋" w:hint="eastAsia"/>
          <w:sz w:val="22"/>
          <w:szCs w:val="24"/>
          <w:lang w:eastAsia="zh-CN"/>
        </w:rPr>
        <w:t>乙方知悉并同意，为了提供高质量的运输服务，保障甲方及甲方客户的服务体验，就特定项目的运输服务同意以附件或补充协议签署《特定项目条款》，该条款是本合同及特定项目的有效组成部分，若与本协议其他考核约定有冲突或不一致的，以对乙方更严格的约定为准。</w:t>
      </w:r>
    </w:p>
    <w:p w14:paraId="11C975F5" w14:textId="77777777" w:rsidR="0037238C" w:rsidRPr="0037238C" w:rsidRDefault="0037238C" w:rsidP="008A508C">
      <w:pPr>
        <w:pStyle w:val="11"/>
        <w:spacing w:afterLines="50" w:after="120" w:line="300" w:lineRule="atLeast"/>
        <w:ind w:left="576" w:right="9" w:firstLine="0"/>
        <w:rPr>
          <w:rFonts w:ascii="仿宋" w:eastAsia="仿宋" w:hAnsi="仿宋"/>
          <w:sz w:val="23"/>
          <w:szCs w:val="23"/>
        </w:rPr>
      </w:pPr>
    </w:p>
    <w:p w14:paraId="60D23A06" w14:textId="77777777"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如双方使用第三</w:t>
      </w:r>
      <w:proofErr w:type="gramStart"/>
      <w:r w:rsidRPr="00F52636">
        <w:rPr>
          <w:rFonts w:ascii="仿宋" w:eastAsia="仿宋" w:hAnsi="仿宋"/>
          <w:sz w:val="23"/>
          <w:szCs w:val="23"/>
        </w:rPr>
        <w:t>方电子</w:t>
      </w:r>
      <w:proofErr w:type="gramEnd"/>
      <w:r w:rsidRPr="00F52636">
        <w:rPr>
          <w:rFonts w:ascii="仿宋" w:eastAsia="仿宋" w:hAnsi="仿宋"/>
          <w:sz w:val="23"/>
          <w:szCs w:val="23"/>
        </w:rPr>
        <w:t>认证服务公司提供的电子签章方式签署电子合同，则双方均可下载保存，电子合同文档不可被篡改，且具有法律约束力。</w:t>
      </w:r>
    </w:p>
    <w:p w14:paraId="7C08E1AD" w14:textId="69CF6037"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本</w:t>
      </w:r>
      <w:r w:rsidR="001B389B" w:rsidRPr="00F52636">
        <w:rPr>
          <w:rFonts w:ascii="仿宋" w:eastAsia="仿宋" w:hAnsi="仿宋" w:hint="eastAsia"/>
          <w:sz w:val="23"/>
          <w:szCs w:val="23"/>
        </w:rPr>
        <w:t>合同</w:t>
      </w:r>
      <w:r w:rsidRPr="00F52636">
        <w:rPr>
          <w:rFonts w:ascii="仿宋" w:eastAsia="仿宋" w:hAnsi="仿宋"/>
          <w:sz w:val="23"/>
          <w:szCs w:val="23"/>
        </w:rPr>
        <w:t>一式肆份，甲乙双方各执贰份，具有同等法律效力。</w:t>
      </w:r>
    </w:p>
    <w:p w14:paraId="7BC6A075" w14:textId="692595C8" w:rsidR="00875BAA"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本合同附件：</w:t>
      </w:r>
      <w:r w:rsidR="005A4DC1" w:rsidRPr="00F52636">
        <w:rPr>
          <w:rFonts w:ascii="仿宋" w:eastAsia="仿宋" w:hAnsi="仿宋" w:hint="eastAsia"/>
          <w:sz w:val="23"/>
          <w:szCs w:val="23"/>
        </w:rPr>
        <w:t>附件一</w:t>
      </w:r>
      <w:r w:rsidRPr="00F52636">
        <w:rPr>
          <w:rFonts w:ascii="仿宋" w:eastAsia="仿宋" w:hAnsi="仿宋"/>
          <w:sz w:val="23"/>
          <w:szCs w:val="23"/>
        </w:rPr>
        <w:t>《</w:t>
      </w:r>
      <w:r w:rsidRPr="00F52636">
        <w:rPr>
          <w:rFonts w:ascii="仿宋" w:eastAsia="仿宋" w:hAnsi="仿宋" w:hint="eastAsia"/>
          <w:sz w:val="23"/>
          <w:szCs w:val="23"/>
        </w:rPr>
        <w:t>承运商管理规定</w:t>
      </w:r>
      <w:r w:rsidRPr="00F52636">
        <w:rPr>
          <w:rFonts w:ascii="仿宋" w:eastAsia="仿宋" w:hAnsi="仿宋"/>
          <w:sz w:val="23"/>
          <w:szCs w:val="23"/>
        </w:rPr>
        <w:t>》、</w:t>
      </w:r>
      <w:r w:rsidR="005A4DC1" w:rsidRPr="00F52636">
        <w:rPr>
          <w:rFonts w:ascii="仿宋" w:eastAsia="仿宋" w:hAnsi="仿宋" w:hint="eastAsia"/>
          <w:sz w:val="23"/>
          <w:szCs w:val="23"/>
        </w:rPr>
        <w:t>附件二</w:t>
      </w:r>
      <w:r w:rsidRPr="00F52636">
        <w:rPr>
          <w:rFonts w:ascii="仿宋" w:eastAsia="仿宋" w:hAnsi="仿宋" w:hint="eastAsia"/>
          <w:sz w:val="23"/>
          <w:szCs w:val="23"/>
        </w:rPr>
        <w:t>《安全管理承诺书》、</w:t>
      </w:r>
      <w:r w:rsidR="009926B6">
        <w:rPr>
          <w:rFonts w:ascii="仿宋" w:eastAsia="仿宋" w:hAnsi="仿宋" w:hint="eastAsia"/>
          <w:sz w:val="23"/>
          <w:szCs w:val="23"/>
        </w:rPr>
        <w:t>附件三</w:t>
      </w:r>
      <w:r w:rsidR="009926B6" w:rsidRPr="00F52636">
        <w:rPr>
          <w:rFonts w:ascii="仿宋" w:eastAsia="仿宋" w:hAnsi="仿宋"/>
          <w:sz w:val="23"/>
          <w:szCs w:val="23"/>
        </w:rPr>
        <w:t>《取货员授权书》</w:t>
      </w:r>
      <w:r w:rsidR="009926B6">
        <w:rPr>
          <w:rFonts w:ascii="仿宋" w:eastAsia="仿宋" w:hAnsi="仿宋" w:hint="eastAsia"/>
          <w:sz w:val="23"/>
          <w:szCs w:val="23"/>
        </w:rPr>
        <w:t>、</w:t>
      </w:r>
      <w:r w:rsidR="000666FF" w:rsidRPr="00F52636">
        <w:rPr>
          <w:rFonts w:ascii="仿宋" w:eastAsia="仿宋" w:hAnsi="仿宋" w:hint="eastAsia"/>
          <w:sz w:val="23"/>
          <w:szCs w:val="23"/>
        </w:rPr>
        <w:t>附件</w:t>
      </w:r>
      <w:r w:rsidR="009926B6">
        <w:rPr>
          <w:rFonts w:ascii="仿宋" w:eastAsia="仿宋" w:hAnsi="仿宋" w:hint="eastAsia"/>
          <w:sz w:val="23"/>
          <w:szCs w:val="23"/>
        </w:rPr>
        <w:t>四</w:t>
      </w:r>
      <w:r w:rsidRPr="00F52636">
        <w:rPr>
          <w:rFonts w:ascii="仿宋" w:eastAsia="仿宋" w:hAnsi="仿宋"/>
          <w:sz w:val="23"/>
          <w:szCs w:val="23"/>
        </w:rPr>
        <w:t>《反贿赂协议》、</w:t>
      </w:r>
      <w:r w:rsidR="000666FF" w:rsidRPr="00F52636">
        <w:rPr>
          <w:rFonts w:ascii="仿宋" w:eastAsia="仿宋" w:hAnsi="仿宋" w:hint="eastAsia"/>
          <w:sz w:val="23"/>
          <w:szCs w:val="23"/>
        </w:rPr>
        <w:t>附件</w:t>
      </w:r>
      <w:r w:rsidR="009926B6">
        <w:rPr>
          <w:rFonts w:ascii="仿宋" w:eastAsia="仿宋" w:hAnsi="仿宋" w:hint="eastAsia"/>
          <w:sz w:val="23"/>
          <w:szCs w:val="23"/>
        </w:rPr>
        <w:t>五</w:t>
      </w:r>
      <w:r w:rsidRPr="00F52636">
        <w:rPr>
          <w:rFonts w:ascii="仿宋" w:eastAsia="仿宋" w:hAnsi="仿宋" w:hint="eastAsia"/>
          <w:sz w:val="23"/>
          <w:szCs w:val="23"/>
        </w:rPr>
        <w:t>《保密协议》</w:t>
      </w:r>
      <w:r w:rsidR="0026442A" w:rsidRPr="00F52636">
        <w:rPr>
          <w:rFonts w:ascii="仿宋" w:eastAsia="仿宋" w:hAnsi="仿宋" w:hint="eastAsia"/>
          <w:sz w:val="23"/>
          <w:szCs w:val="23"/>
        </w:rPr>
        <w:t>、</w:t>
      </w:r>
      <w:r w:rsidR="00E9081A">
        <w:rPr>
          <w:rFonts w:ascii="仿宋" w:eastAsia="仿宋" w:hAnsi="仿宋" w:hint="eastAsia"/>
          <w:sz w:val="23"/>
          <w:szCs w:val="23"/>
        </w:rPr>
        <w:t>附件六</w:t>
      </w:r>
      <w:r w:rsidR="0026442A" w:rsidRPr="00F52636">
        <w:rPr>
          <w:rFonts w:ascii="仿宋" w:eastAsia="仿宋" w:hAnsi="仿宋" w:hint="eastAsia"/>
          <w:sz w:val="23"/>
          <w:szCs w:val="23"/>
        </w:rPr>
        <w:t>《数据保护协议》</w:t>
      </w:r>
      <w:r w:rsidR="009926B6">
        <w:rPr>
          <w:rFonts w:ascii="仿宋" w:eastAsia="仿宋" w:hAnsi="仿宋" w:hint="eastAsia"/>
          <w:sz w:val="23"/>
          <w:szCs w:val="23"/>
        </w:rPr>
        <w:t>、</w:t>
      </w:r>
      <w:r w:rsidR="00E9081A">
        <w:rPr>
          <w:rFonts w:ascii="仿宋" w:eastAsia="仿宋" w:hAnsi="仿宋" w:hint="eastAsia"/>
          <w:sz w:val="23"/>
          <w:szCs w:val="23"/>
        </w:rPr>
        <w:t>附件七</w:t>
      </w:r>
      <w:r w:rsidR="005A4DC1" w:rsidRPr="00F52636">
        <w:rPr>
          <w:rFonts w:ascii="仿宋" w:eastAsia="仿宋" w:hAnsi="仿宋"/>
          <w:sz w:val="23"/>
          <w:szCs w:val="23"/>
        </w:rPr>
        <w:t>《运费报价单》</w:t>
      </w:r>
      <w:r w:rsidRPr="00F52636">
        <w:rPr>
          <w:rFonts w:ascii="仿宋" w:eastAsia="仿宋" w:hAnsi="仿宋"/>
          <w:sz w:val="23"/>
          <w:szCs w:val="23"/>
        </w:rPr>
        <w:t>是本合同的组成部分，与本合同具有同等法律效力。</w:t>
      </w:r>
    </w:p>
    <w:p w14:paraId="34092C92" w14:textId="3F76CDA9" w:rsidR="0037238C" w:rsidRPr="00F52636" w:rsidRDefault="0037238C">
      <w:pPr>
        <w:pStyle w:val="11"/>
        <w:numPr>
          <w:ilvl w:val="1"/>
          <w:numId w:val="13"/>
        </w:numPr>
        <w:spacing w:afterLines="50" w:after="120" w:line="300" w:lineRule="atLeast"/>
        <w:ind w:right="9"/>
        <w:rPr>
          <w:rFonts w:ascii="仿宋" w:eastAsia="仿宋" w:hAnsi="仿宋"/>
          <w:sz w:val="23"/>
          <w:szCs w:val="23"/>
        </w:rPr>
      </w:pPr>
    </w:p>
    <w:p w14:paraId="0E069707" w14:textId="77777777"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（以下无正文）</w:t>
      </w:r>
    </w:p>
    <w:tbl>
      <w:tblPr>
        <w:tblStyle w:val="TableGrid"/>
        <w:tblW w:w="9355" w:type="dxa"/>
        <w:tblInd w:w="426" w:type="dxa"/>
        <w:tblCellMar>
          <w:top w:w="4" w:type="dxa"/>
        </w:tblCellMar>
        <w:tblLook w:val="04A0" w:firstRow="1" w:lastRow="0" w:firstColumn="1" w:lastColumn="0" w:noHBand="0" w:noVBand="1"/>
      </w:tblPr>
      <w:tblGrid>
        <w:gridCol w:w="4274"/>
        <w:gridCol w:w="5081"/>
      </w:tblGrid>
      <w:tr w:rsidR="00875BAA" w:rsidRPr="00F52636" w14:paraId="3D37692C" w14:textId="77777777" w:rsidTr="00B443BA">
        <w:trPr>
          <w:trHeight w:val="626"/>
        </w:trPr>
        <w:tc>
          <w:tcPr>
            <w:tcW w:w="4274" w:type="dxa"/>
          </w:tcPr>
          <w:p w14:paraId="2DDC9806" w14:textId="431D2E1C"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甲方盖章：</w:t>
            </w:r>
            <w:r w:rsidR="00E90839" w:rsidRPr="006E616C">
              <w:rPr>
                <w:rFonts w:hint="eastAsia"/>
                <w:sz w:val="21"/>
                <w:szCs w:val="21"/>
                <w:highlight w:val="yellow"/>
              </w:rPr>
              <w:t>#@系统变量_甲方名称_45@#</w:t>
            </w:r>
            <w:r w:rsidR="00E90839">
              <w:rPr>
                <w:rFonts w:hint="eastAsia"/>
                <w:sz w:val="21"/>
                <w:szCs w:val="21"/>
              </w:rPr>
              <w:t> </w:t>
            </w:r>
          </w:p>
        </w:tc>
        <w:tc>
          <w:tcPr>
            <w:tcW w:w="5081" w:type="dxa"/>
          </w:tcPr>
          <w:p w14:paraId="02C0E5AA" w14:textId="5DCB0634" w:rsidR="00875BAA" w:rsidRPr="00F52636" w:rsidRDefault="009A0F14">
            <w:pPr>
              <w:spacing w:afterLines="50" w:after="120" w:line="300" w:lineRule="atLeast"/>
              <w:ind w:left="195" w:right="9" w:firstLineChars="200" w:firstLine="460"/>
              <w:rPr>
                <w:rFonts w:ascii="仿宋" w:eastAsia="仿宋" w:hAnsi="仿宋" w:cs="宋体"/>
                <w:color w:val="auto"/>
                <w:kern w:val="0"/>
                <w:sz w:val="23"/>
                <w:szCs w:val="23"/>
              </w:rPr>
            </w:pPr>
            <w:r w:rsidRPr="00F52636">
              <w:rPr>
                <w:rFonts w:ascii="仿宋" w:eastAsia="仿宋" w:hAnsi="仿宋" w:cs="宋体"/>
                <w:color w:val="auto"/>
                <w:kern w:val="0"/>
                <w:sz w:val="23"/>
                <w:szCs w:val="23"/>
              </w:rPr>
              <w:t>乙方盖章：</w:t>
            </w:r>
            <w:r w:rsidR="00E90839" w:rsidRPr="006E616C">
              <w:rPr>
                <w:rFonts w:hint="eastAsia"/>
                <w:sz w:val="21"/>
                <w:szCs w:val="21"/>
                <w:highlight w:val="yellow"/>
              </w:rPr>
              <w:t>#@系统变量_乙方名称_47@#</w:t>
            </w:r>
            <w:r w:rsidR="00E90839">
              <w:rPr>
                <w:rFonts w:hint="eastAsia"/>
                <w:sz w:val="21"/>
                <w:szCs w:val="21"/>
              </w:rPr>
              <w:t> </w:t>
            </w:r>
          </w:p>
        </w:tc>
      </w:tr>
      <w:tr w:rsidR="00875BAA" w:rsidRPr="00F52636" w14:paraId="2A4D28AD" w14:textId="77777777" w:rsidTr="00B443BA">
        <w:trPr>
          <w:trHeight w:val="656"/>
        </w:trPr>
        <w:tc>
          <w:tcPr>
            <w:tcW w:w="4274" w:type="dxa"/>
          </w:tcPr>
          <w:p w14:paraId="11CAA298" w14:textId="26D9174D" w:rsidR="00875BAA" w:rsidRPr="00F52636" w:rsidRDefault="009A0F14">
            <w:pPr>
              <w:spacing w:afterLines="50" w:after="120" w:line="300" w:lineRule="atLeast"/>
              <w:ind w:left="0" w:right="9" w:firstLineChars="50" w:firstLine="115"/>
              <w:rPr>
                <w:rFonts w:ascii="仿宋" w:eastAsia="仿宋" w:hAnsi="仿宋" w:cs="宋体"/>
                <w:color w:val="auto"/>
                <w:kern w:val="0"/>
                <w:sz w:val="23"/>
                <w:szCs w:val="23"/>
              </w:rPr>
            </w:pPr>
            <w:r w:rsidRPr="00F52636">
              <w:rPr>
                <w:rFonts w:ascii="仿宋" w:eastAsia="仿宋" w:hAnsi="仿宋" w:cs="宋体"/>
                <w:color w:val="auto"/>
                <w:kern w:val="0"/>
                <w:sz w:val="23"/>
                <w:szCs w:val="23"/>
              </w:rPr>
              <w:t>法定</w:t>
            </w:r>
            <w:r w:rsidRPr="00F52636">
              <w:rPr>
                <w:rFonts w:ascii="仿宋" w:eastAsia="仿宋" w:hAnsi="仿宋" w:cs="宋体" w:hint="eastAsia"/>
                <w:color w:val="auto"/>
                <w:kern w:val="0"/>
                <w:sz w:val="23"/>
                <w:szCs w:val="23"/>
              </w:rPr>
              <w:t>或授权</w:t>
            </w:r>
            <w:r w:rsidRPr="00F52636">
              <w:rPr>
                <w:rFonts w:ascii="仿宋" w:eastAsia="仿宋" w:hAnsi="仿宋" w:cs="宋体"/>
                <w:color w:val="auto"/>
                <w:kern w:val="0"/>
                <w:sz w:val="23"/>
                <w:szCs w:val="23"/>
              </w:rPr>
              <w:t>代表人</w:t>
            </w:r>
            <w:r w:rsidRPr="00F52636">
              <w:rPr>
                <w:rFonts w:ascii="仿宋" w:eastAsia="仿宋" w:hAnsi="仿宋" w:cs="宋体" w:hint="eastAsia"/>
                <w:color w:val="auto"/>
                <w:kern w:val="0"/>
                <w:sz w:val="23"/>
                <w:szCs w:val="23"/>
              </w:rPr>
              <w:t>：</w:t>
            </w:r>
          </w:p>
        </w:tc>
        <w:tc>
          <w:tcPr>
            <w:tcW w:w="5081" w:type="dxa"/>
          </w:tcPr>
          <w:p w14:paraId="25CC5106" w14:textId="77777777" w:rsidR="00875BAA" w:rsidRPr="00F52636" w:rsidRDefault="009A0F14">
            <w:pPr>
              <w:spacing w:afterLines="50" w:after="120" w:line="300" w:lineRule="atLeast"/>
              <w:ind w:left="0" w:right="9" w:firstLineChars="300" w:firstLine="690"/>
              <w:rPr>
                <w:rFonts w:ascii="仿宋" w:eastAsia="仿宋" w:hAnsi="仿宋" w:cs="宋体"/>
                <w:color w:val="auto"/>
                <w:kern w:val="0"/>
                <w:sz w:val="23"/>
                <w:szCs w:val="23"/>
              </w:rPr>
            </w:pPr>
            <w:r w:rsidRPr="00F52636">
              <w:rPr>
                <w:rFonts w:ascii="仿宋" w:eastAsia="仿宋" w:hAnsi="仿宋" w:cs="宋体"/>
                <w:color w:val="auto"/>
                <w:kern w:val="0"/>
                <w:sz w:val="23"/>
                <w:szCs w:val="23"/>
              </w:rPr>
              <w:t>法定</w:t>
            </w:r>
            <w:r w:rsidRPr="00F52636">
              <w:rPr>
                <w:rFonts w:ascii="仿宋" w:eastAsia="仿宋" w:hAnsi="仿宋" w:cs="宋体" w:hint="eastAsia"/>
                <w:color w:val="auto"/>
                <w:kern w:val="0"/>
                <w:sz w:val="23"/>
                <w:szCs w:val="23"/>
              </w:rPr>
              <w:t>或授权</w:t>
            </w:r>
            <w:r w:rsidRPr="00F52636">
              <w:rPr>
                <w:rFonts w:ascii="仿宋" w:eastAsia="仿宋" w:hAnsi="仿宋" w:cs="宋体"/>
                <w:color w:val="auto"/>
                <w:kern w:val="0"/>
                <w:sz w:val="23"/>
                <w:szCs w:val="23"/>
              </w:rPr>
              <w:t>代表人</w:t>
            </w:r>
            <w:r w:rsidRPr="00F52636">
              <w:rPr>
                <w:rFonts w:ascii="仿宋" w:eastAsia="仿宋" w:hAnsi="仿宋" w:cs="宋体" w:hint="eastAsia"/>
                <w:color w:val="auto"/>
                <w:kern w:val="0"/>
                <w:sz w:val="23"/>
                <w:szCs w:val="23"/>
              </w:rPr>
              <w:t>：</w:t>
            </w:r>
          </w:p>
        </w:tc>
      </w:tr>
      <w:tr w:rsidR="00875BAA" w:rsidRPr="00F52636" w14:paraId="0CAFD904" w14:textId="77777777" w:rsidTr="00B443BA">
        <w:trPr>
          <w:trHeight w:val="1011"/>
        </w:trPr>
        <w:tc>
          <w:tcPr>
            <w:tcW w:w="4274" w:type="dxa"/>
          </w:tcPr>
          <w:p w14:paraId="6D1E31FD" w14:textId="715FB2BF"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地址：</w:t>
            </w:r>
          </w:p>
        </w:tc>
        <w:tc>
          <w:tcPr>
            <w:tcW w:w="5081" w:type="dxa"/>
          </w:tcPr>
          <w:p w14:paraId="3A709924" w14:textId="77777777" w:rsidR="00875BAA" w:rsidRPr="00F52636" w:rsidRDefault="009A0F14">
            <w:pPr>
              <w:spacing w:afterLines="50" w:after="120" w:line="300" w:lineRule="atLeast"/>
              <w:ind w:left="195" w:right="9" w:firstLineChars="200" w:firstLine="460"/>
              <w:rPr>
                <w:rFonts w:ascii="仿宋" w:eastAsia="仿宋" w:hAnsi="仿宋" w:cs="宋体"/>
                <w:color w:val="auto"/>
                <w:kern w:val="0"/>
                <w:sz w:val="23"/>
                <w:szCs w:val="23"/>
              </w:rPr>
            </w:pPr>
            <w:r w:rsidRPr="00F52636">
              <w:rPr>
                <w:rFonts w:ascii="仿宋" w:eastAsia="仿宋" w:hAnsi="仿宋" w:cs="宋体"/>
                <w:color w:val="auto"/>
                <w:kern w:val="0"/>
                <w:sz w:val="23"/>
                <w:szCs w:val="23"/>
              </w:rPr>
              <w:t>地址：</w:t>
            </w:r>
          </w:p>
        </w:tc>
      </w:tr>
      <w:tr w:rsidR="00875BAA" w:rsidRPr="00F52636" w14:paraId="022244FB" w14:textId="77777777" w:rsidTr="00B443BA">
        <w:trPr>
          <w:trHeight w:val="718"/>
        </w:trPr>
        <w:tc>
          <w:tcPr>
            <w:tcW w:w="4274" w:type="dxa"/>
          </w:tcPr>
          <w:p w14:paraId="51252740" w14:textId="3B0F25D6"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电话：</w:t>
            </w:r>
          </w:p>
        </w:tc>
        <w:tc>
          <w:tcPr>
            <w:tcW w:w="5081" w:type="dxa"/>
          </w:tcPr>
          <w:p w14:paraId="195F8FF4" w14:textId="77777777" w:rsidR="00875BAA" w:rsidRPr="00F52636" w:rsidRDefault="009A0F14">
            <w:pPr>
              <w:spacing w:afterLines="50" w:after="120" w:line="300" w:lineRule="atLeast"/>
              <w:ind w:left="195" w:right="9" w:firstLineChars="200" w:firstLine="460"/>
              <w:rPr>
                <w:rFonts w:ascii="仿宋" w:eastAsia="仿宋" w:hAnsi="仿宋" w:cs="宋体"/>
                <w:color w:val="auto"/>
                <w:kern w:val="0"/>
                <w:sz w:val="23"/>
                <w:szCs w:val="23"/>
              </w:rPr>
            </w:pPr>
            <w:r w:rsidRPr="00F52636">
              <w:rPr>
                <w:rFonts w:ascii="仿宋" w:eastAsia="仿宋" w:hAnsi="仿宋" w:cs="宋体"/>
                <w:color w:val="auto"/>
                <w:kern w:val="0"/>
                <w:sz w:val="23"/>
                <w:szCs w:val="23"/>
              </w:rPr>
              <w:t>电话：</w:t>
            </w:r>
          </w:p>
        </w:tc>
      </w:tr>
      <w:tr w:rsidR="00875BAA" w:rsidRPr="00F52636" w14:paraId="53C7CBC6" w14:textId="77777777" w:rsidTr="00B443BA">
        <w:trPr>
          <w:trHeight w:val="298"/>
        </w:trPr>
        <w:tc>
          <w:tcPr>
            <w:tcW w:w="4274" w:type="dxa"/>
          </w:tcPr>
          <w:p w14:paraId="77BD13A4" w14:textId="77777777"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电子邮箱：</w:t>
            </w:r>
          </w:p>
        </w:tc>
        <w:tc>
          <w:tcPr>
            <w:tcW w:w="5081" w:type="dxa"/>
          </w:tcPr>
          <w:p w14:paraId="2BA77F35" w14:textId="27796979" w:rsidR="00875BAA" w:rsidRPr="00F52636" w:rsidRDefault="00764BD1">
            <w:pPr>
              <w:spacing w:afterLines="50" w:after="120" w:line="300" w:lineRule="atLeast"/>
              <w:ind w:left="195" w:right="9" w:firstLineChars="200" w:firstLine="462"/>
              <w:rPr>
                <w:rFonts w:ascii="仿宋" w:eastAsia="仿宋" w:hAnsi="仿宋" w:cs="宋体"/>
                <w:color w:val="auto"/>
                <w:kern w:val="0"/>
                <w:sz w:val="23"/>
                <w:szCs w:val="23"/>
              </w:rPr>
            </w:pPr>
            <w:r w:rsidRPr="00F52636">
              <w:rPr>
                <w:rFonts w:ascii="仿宋" w:eastAsia="仿宋" w:hAnsi="仿宋" w:cs="宋体" w:hint="eastAsia"/>
                <w:b/>
                <w:color w:val="auto"/>
                <w:kern w:val="0"/>
                <w:sz w:val="23"/>
                <w:szCs w:val="23"/>
              </w:rPr>
              <w:t>电</w:t>
            </w:r>
            <w:r w:rsidR="009A0F14" w:rsidRPr="00F52636">
              <w:rPr>
                <w:rFonts w:ascii="仿宋" w:eastAsia="仿宋" w:hAnsi="仿宋" w:cs="宋体"/>
                <w:b/>
                <w:color w:val="auto"/>
                <w:kern w:val="0"/>
                <w:sz w:val="23"/>
                <w:szCs w:val="23"/>
              </w:rPr>
              <w:t>子邮箱</w:t>
            </w:r>
            <w:r w:rsidR="009A0F14" w:rsidRPr="00F52636">
              <w:rPr>
                <w:rFonts w:ascii="仿宋" w:eastAsia="仿宋" w:hAnsi="仿宋" w:cs="宋体"/>
                <w:color w:val="auto"/>
                <w:kern w:val="0"/>
                <w:sz w:val="23"/>
                <w:szCs w:val="23"/>
              </w:rPr>
              <w:t>：</w:t>
            </w:r>
          </w:p>
        </w:tc>
      </w:tr>
    </w:tbl>
    <w:p w14:paraId="6DD3CB85" w14:textId="06F3C386" w:rsidR="00875BAA" w:rsidRDefault="00875BAA">
      <w:pPr>
        <w:spacing w:afterLines="50" w:after="120" w:line="300" w:lineRule="atLeast"/>
        <w:ind w:left="0" w:firstLine="0"/>
        <w:rPr>
          <w:rFonts w:ascii="仿宋" w:eastAsia="仿宋" w:hAnsi="仿宋"/>
          <w:b/>
          <w:sz w:val="23"/>
          <w:szCs w:val="23"/>
        </w:rPr>
      </w:pPr>
    </w:p>
    <w:p w14:paraId="50A0A333" w14:textId="77777777" w:rsidR="00A20527" w:rsidRPr="00F52636" w:rsidRDefault="00A20527">
      <w:pPr>
        <w:spacing w:afterLines="50" w:after="120" w:line="300" w:lineRule="atLeast"/>
        <w:ind w:left="0" w:firstLine="0"/>
        <w:rPr>
          <w:rFonts w:ascii="仿宋" w:eastAsia="仿宋" w:hAnsi="仿宋"/>
          <w:b/>
          <w:sz w:val="23"/>
          <w:szCs w:val="23"/>
        </w:rPr>
      </w:pPr>
    </w:p>
    <w:p w14:paraId="0D912F61" w14:textId="6559A2A3" w:rsidR="00CB4DA5" w:rsidRPr="002179DF" w:rsidRDefault="00CB4DA5" w:rsidP="00CB4DA5">
      <w:pPr>
        <w:pStyle w:val="1"/>
        <w:keepNext w:val="0"/>
        <w:keepLines w:val="0"/>
        <w:numPr>
          <w:ilvl w:val="0"/>
          <w:numId w:val="0"/>
        </w:numPr>
        <w:ind w:left="432" w:hanging="432"/>
        <w:rPr>
          <w:rFonts w:ascii="仿宋" w:eastAsia="仿宋" w:hAnsi="仿宋"/>
          <w:b/>
          <w:szCs w:val="24"/>
        </w:rPr>
      </w:pPr>
      <w:r w:rsidRPr="002179DF">
        <w:rPr>
          <w:rFonts w:ascii="仿宋" w:eastAsia="仿宋" w:hAnsi="仿宋"/>
          <w:b/>
          <w:szCs w:val="24"/>
        </w:rPr>
        <w:t>附件一</w:t>
      </w:r>
      <w:r w:rsidRPr="002179DF">
        <w:rPr>
          <w:rFonts w:ascii="仿宋" w:eastAsia="仿宋" w:hAnsi="仿宋" w:hint="eastAsia"/>
          <w:b/>
          <w:szCs w:val="24"/>
        </w:rPr>
        <w:t>《承运商</w:t>
      </w:r>
      <w:r w:rsidRPr="002179DF">
        <w:rPr>
          <w:rFonts w:ascii="仿宋" w:eastAsia="仿宋" w:hAnsi="仿宋"/>
          <w:b/>
          <w:szCs w:val="24"/>
        </w:rPr>
        <w:t>管理规定</w:t>
      </w:r>
      <w:r w:rsidRPr="002179DF">
        <w:rPr>
          <w:rFonts w:ascii="仿宋" w:eastAsia="仿宋" w:hAnsi="仿宋" w:hint="eastAsia"/>
          <w:b/>
          <w:szCs w:val="24"/>
        </w:rPr>
        <w:t>》</w:t>
      </w:r>
    </w:p>
    <w:p w14:paraId="15D3630C" w14:textId="77777777" w:rsidR="00CB4DA5" w:rsidRDefault="00CB4DA5" w:rsidP="00CB4DA5">
      <w:pPr>
        <w:spacing w:afterLines="50" w:after="120" w:line="300" w:lineRule="atLeast"/>
        <w:ind w:firstLine="420"/>
        <w:rPr>
          <w:rFonts w:ascii="仿宋" w:eastAsia="仿宋" w:hAnsi="仿宋" w:cs="Times New Roman"/>
          <w:sz w:val="23"/>
          <w:szCs w:val="23"/>
        </w:rPr>
      </w:pPr>
      <w:r>
        <w:rPr>
          <w:rFonts w:ascii="仿宋" w:eastAsia="仿宋" w:hAnsi="仿宋" w:cs="Times New Roman" w:hint="eastAsia"/>
          <w:sz w:val="23"/>
          <w:szCs w:val="23"/>
        </w:rPr>
        <w:t>根据甲乙双方签订的《运输服务合同》（下称原合同）中的条款的有关内容和规定，为进一步落实甲方与乙方（承运商）就乙方提供的运输服务质量考核与评估，特制定本规范：</w:t>
      </w:r>
    </w:p>
    <w:p w14:paraId="698B8FC9" w14:textId="77777777" w:rsidR="00CB4DA5" w:rsidRDefault="00CB4DA5" w:rsidP="00CB4DA5">
      <w:pPr>
        <w:spacing w:afterLines="50" w:after="120" w:line="300" w:lineRule="atLeast"/>
        <w:rPr>
          <w:rFonts w:ascii="仿宋" w:eastAsia="仿宋" w:hAnsi="仿宋" w:cs="Times New Roman"/>
          <w:b/>
          <w:sz w:val="23"/>
          <w:szCs w:val="23"/>
        </w:rPr>
      </w:pPr>
      <w:r>
        <w:rPr>
          <w:rFonts w:ascii="仿宋" w:eastAsia="仿宋" w:hAnsi="仿宋" w:cs="Times New Roman" w:hint="eastAsia"/>
          <w:b/>
          <w:sz w:val="23"/>
          <w:szCs w:val="23"/>
        </w:rPr>
        <w:t>第一条  适用范围及效力</w:t>
      </w:r>
    </w:p>
    <w:p w14:paraId="2A17F65A" w14:textId="27D2E2DB" w:rsidR="00CB4DA5" w:rsidRDefault="00CB4DA5" w:rsidP="00CB4DA5">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lastRenderedPageBreak/>
        <w:t>1、本规范文件作为甲乙双方签订的运输服务合同的附件之一，是原合同不可分割的组成部分，并与原合同具有同等的法律效力。</w:t>
      </w:r>
      <w:r w:rsidR="00057A64" w:rsidRPr="00057A64">
        <w:rPr>
          <w:rFonts w:ascii="仿宋" w:eastAsia="仿宋" w:hAnsi="仿宋" w:cs="Times New Roman" w:hint="eastAsia"/>
          <w:sz w:val="23"/>
          <w:szCs w:val="23"/>
        </w:rPr>
        <w:t>本协议与原合同违约行为重合的，该等行为的处罚和违约金，甲方有权叠加或择重。</w:t>
      </w:r>
    </w:p>
    <w:p w14:paraId="7452967C" w14:textId="77777777" w:rsidR="00CB4DA5" w:rsidRDefault="00CB4DA5" w:rsidP="00CB4DA5">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t>2、本规范一经乙方签章确认后，即对乙方发生法律上的约束效力。</w:t>
      </w:r>
    </w:p>
    <w:p w14:paraId="1F64114E" w14:textId="77777777" w:rsidR="00CB4DA5" w:rsidRDefault="00CB4DA5" w:rsidP="00CB4DA5">
      <w:pPr>
        <w:spacing w:afterLines="50" w:after="120" w:line="300" w:lineRule="atLeast"/>
        <w:rPr>
          <w:rFonts w:ascii="仿宋" w:eastAsia="仿宋" w:hAnsi="仿宋"/>
          <w:b/>
          <w:sz w:val="23"/>
          <w:szCs w:val="23"/>
        </w:rPr>
      </w:pPr>
      <w:r>
        <w:rPr>
          <w:rFonts w:ascii="仿宋" w:eastAsia="仿宋" w:hAnsi="仿宋" w:hint="eastAsia"/>
          <w:b/>
          <w:sz w:val="23"/>
          <w:szCs w:val="23"/>
        </w:rPr>
        <w:t>第二条　运输服务指标与考核标准</w:t>
      </w:r>
    </w:p>
    <w:tbl>
      <w:tblPr>
        <w:tblpPr w:leftFromText="180" w:rightFromText="180" w:vertAnchor="text" w:tblpXSpec="center" w:tblpY="1"/>
        <w:tblOverlap w:val="never"/>
        <w:tblW w:w="9923" w:type="dxa"/>
        <w:tblLayout w:type="fixed"/>
        <w:tblCellMar>
          <w:left w:w="0" w:type="dxa"/>
          <w:right w:w="0" w:type="dxa"/>
        </w:tblCellMar>
        <w:tblLook w:val="04A0" w:firstRow="1" w:lastRow="0" w:firstColumn="1" w:lastColumn="0" w:noHBand="0" w:noVBand="1"/>
      </w:tblPr>
      <w:tblGrid>
        <w:gridCol w:w="1129"/>
        <w:gridCol w:w="4406"/>
        <w:gridCol w:w="3107"/>
        <w:gridCol w:w="1281"/>
      </w:tblGrid>
      <w:tr w:rsidR="00CB4DA5" w:rsidRPr="00294715" w14:paraId="6CE2D30E" w14:textId="77777777" w:rsidTr="005B2FF9">
        <w:trPr>
          <w:trHeight w:val="270"/>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F8935C"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考核指标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3A08D6"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指标说明</w:t>
            </w: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71E079"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计算方式</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BD368E"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sz w:val="18"/>
                <w:szCs w:val="18"/>
              </w:rPr>
              <w:t>目标值</w:t>
            </w:r>
          </w:p>
        </w:tc>
      </w:tr>
      <w:tr w:rsidR="00CB4DA5" w:rsidRPr="00294715" w14:paraId="505DF25B" w14:textId="77777777" w:rsidTr="005B2FF9">
        <w:trPr>
          <w:trHeight w:val="833"/>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C7A863" w14:textId="77777777" w:rsidR="00CB4DA5" w:rsidRPr="00294715" w:rsidRDefault="00CB4DA5" w:rsidP="005B2FF9">
            <w:pPr>
              <w:spacing w:line="360" w:lineRule="exact"/>
              <w:textAlignment w:val="center"/>
              <w:rPr>
                <w:rFonts w:ascii="仿宋" w:eastAsia="仿宋" w:hAnsi="仿宋"/>
                <w:color w:val="FF0000"/>
                <w:kern w:val="0"/>
                <w:sz w:val="18"/>
                <w:szCs w:val="18"/>
                <w:lang w:bidi="ar"/>
              </w:rPr>
            </w:pPr>
            <w:r w:rsidRPr="00294715">
              <w:rPr>
                <w:rFonts w:ascii="仿宋" w:eastAsia="仿宋" w:hAnsi="仿宋" w:hint="eastAsia"/>
                <w:sz w:val="18"/>
                <w:szCs w:val="18"/>
              </w:rPr>
              <w:t>提货及时率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93B1D0"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sz w:val="18"/>
                <w:szCs w:val="18"/>
              </w:rPr>
              <w:t>承运商按约定时间完成提货，并在系统操作揽收的订单数</w:t>
            </w:r>
            <w:proofErr w:type="gramStart"/>
            <w:r w:rsidRPr="00294715">
              <w:rPr>
                <w:rFonts w:ascii="仿宋" w:eastAsia="仿宋" w:hAnsi="仿宋" w:hint="eastAsia"/>
                <w:sz w:val="18"/>
                <w:szCs w:val="18"/>
              </w:rPr>
              <w:t>与应揽收订</w:t>
            </w:r>
            <w:proofErr w:type="gramEnd"/>
            <w:r w:rsidRPr="00294715">
              <w:rPr>
                <w:rFonts w:ascii="仿宋" w:eastAsia="仿宋" w:hAnsi="仿宋" w:hint="eastAsia"/>
                <w:sz w:val="18"/>
                <w:szCs w:val="18"/>
              </w:rPr>
              <w:t>单数的比率</w:t>
            </w:r>
          </w:p>
          <w:p w14:paraId="5F1935DA"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（注：限定操作时间必须在预约截止时间前才为及时）</w:t>
            </w: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33DC5C"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（应揽收单量中及时揽收单量+揽收当天及时操作再取或者终止运单量）/应揽收单量*100%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9B268"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不低于98%</w:t>
            </w:r>
          </w:p>
        </w:tc>
      </w:tr>
      <w:tr w:rsidR="00CB4DA5" w:rsidRPr="00294715" w14:paraId="0EF667FE" w14:textId="77777777" w:rsidTr="005B2FF9">
        <w:trPr>
          <w:trHeight w:val="1020"/>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277E33"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送货及时率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214F01"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指按照合同规定时间或甲方运输单据中指定的时间内，将货物准时送达指定地点并完成系统妥投的订单数与应履约订单数的比率</w:t>
            </w:r>
          </w:p>
          <w:p w14:paraId="3DE0C975" w14:textId="77777777" w:rsidR="00CB4DA5" w:rsidRPr="00294715" w:rsidRDefault="00CB4DA5" w:rsidP="005B2FF9">
            <w:pPr>
              <w:spacing w:line="360" w:lineRule="exact"/>
              <w:textAlignment w:val="center"/>
              <w:rPr>
                <w:rFonts w:ascii="仿宋" w:eastAsia="仿宋" w:hAnsi="仿宋"/>
                <w:kern w:val="0"/>
                <w:sz w:val="18"/>
                <w:szCs w:val="18"/>
                <w:lang w:bidi="ar"/>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9D5D26"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kern w:val="0"/>
                <w:sz w:val="18"/>
                <w:szCs w:val="18"/>
                <w:lang w:bidi="ar"/>
              </w:rPr>
              <w:t>实际履约订单/应履约订单*100%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0B7E3A"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不低于98%</w:t>
            </w:r>
          </w:p>
        </w:tc>
      </w:tr>
      <w:tr w:rsidR="00CB4DA5" w:rsidRPr="00294715" w14:paraId="5608B17A" w14:textId="77777777" w:rsidTr="005B2FF9">
        <w:trPr>
          <w:trHeight w:val="1061"/>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002490"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sz w:val="18"/>
                <w:szCs w:val="18"/>
              </w:rPr>
              <w:t>丢损率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875F04"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sz w:val="18"/>
                <w:szCs w:val="18"/>
              </w:rPr>
              <w:t>由于承运商原因造成货物破损、丢失的理赔件数与</w:t>
            </w:r>
            <w:proofErr w:type="gramStart"/>
            <w:r w:rsidRPr="00294715">
              <w:rPr>
                <w:rFonts w:ascii="仿宋" w:eastAsia="仿宋" w:hAnsi="仿宋" w:hint="eastAsia"/>
                <w:sz w:val="18"/>
                <w:szCs w:val="18"/>
              </w:rPr>
              <w:t>当月总</w:t>
            </w:r>
            <w:proofErr w:type="gramEnd"/>
            <w:r w:rsidRPr="00294715">
              <w:rPr>
                <w:rFonts w:ascii="仿宋" w:eastAsia="仿宋" w:hAnsi="仿宋" w:hint="eastAsia"/>
                <w:sz w:val="18"/>
                <w:szCs w:val="18"/>
              </w:rPr>
              <w:t>件数的比率</w:t>
            </w:r>
          </w:p>
          <w:p w14:paraId="1254C07F" w14:textId="77777777" w:rsidR="00CB4DA5" w:rsidRPr="00294715" w:rsidRDefault="00CB4DA5" w:rsidP="005B2FF9">
            <w:pPr>
              <w:spacing w:line="360" w:lineRule="exact"/>
              <w:textAlignment w:val="center"/>
              <w:rPr>
                <w:rFonts w:ascii="仿宋" w:eastAsia="仿宋" w:hAnsi="仿宋"/>
                <w:sz w:val="18"/>
                <w:szCs w:val="18"/>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6989C6"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kern w:val="0"/>
                <w:sz w:val="18"/>
                <w:szCs w:val="18"/>
                <w:lang w:bidi="ar"/>
              </w:rPr>
              <w:t>理赔件数/</w:t>
            </w:r>
            <w:proofErr w:type="gramStart"/>
            <w:r w:rsidRPr="00294715">
              <w:rPr>
                <w:rFonts w:ascii="仿宋" w:eastAsia="仿宋" w:hAnsi="仿宋" w:hint="eastAsia"/>
                <w:kern w:val="0"/>
                <w:sz w:val="18"/>
                <w:szCs w:val="18"/>
                <w:lang w:bidi="ar"/>
              </w:rPr>
              <w:t>当月总</w:t>
            </w:r>
            <w:proofErr w:type="gramEnd"/>
            <w:r w:rsidRPr="00294715">
              <w:rPr>
                <w:rFonts w:ascii="仿宋" w:eastAsia="仿宋" w:hAnsi="仿宋" w:hint="eastAsia"/>
                <w:kern w:val="0"/>
                <w:sz w:val="18"/>
                <w:szCs w:val="18"/>
                <w:lang w:bidi="ar"/>
              </w:rPr>
              <w:t>件数*100%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D74F43"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不高于0.05%</w:t>
            </w:r>
          </w:p>
        </w:tc>
      </w:tr>
      <w:tr w:rsidR="00CB4DA5" w:rsidRPr="00294715" w14:paraId="01D8B8F6" w14:textId="77777777" w:rsidTr="005B2FF9">
        <w:trPr>
          <w:trHeight w:val="849"/>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8D83FE" w14:textId="77777777" w:rsidR="00CB4DA5" w:rsidRPr="00294715" w:rsidRDefault="00CB4DA5" w:rsidP="005B2FF9">
            <w:pPr>
              <w:spacing w:line="360" w:lineRule="exact"/>
              <w:textAlignment w:val="center"/>
              <w:rPr>
                <w:rFonts w:ascii="仿宋" w:eastAsia="仿宋" w:hAnsi="仿宋"/>
                <w:sz w:val="18"/>
                <w:szCs w:val="18"/>
              </w:rPr>
            </w:pPr>
            <w:proofErr w:type="gramStart"/>
            <w:r w:rsidRPr="00294715">
              <w:rPr>
                <w:rFonts w:ascii="仿宋" w:eastAsia="仿宋" w:hAnsi="仿宋" w:hint="eastAsia"/>
                <w:sz w:val="18"/>
                <w:szCs w:val="18"/>
              </w:rPr>
              <w:t>返单及时</w:t>
            </w:r>
            <w:proofErr w:type="gramEnd"/>
            <w:r w:rsidRPr="00294715">
              <w:rPr>
                <w:rFonts w:ascii="仿宋" w:eastAsia="仿宋" w:hAnsi="仿宋" w:hint="eastAsia"/>
                <w:sz w:val="18"/>
                <w:szCs w:val="18"/>
              </w:rPr>
              <w:t>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D659E"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结算周期内，承运商已返单量与</w:t>
            </w:r>
            <w:proofErr w:type="gramStart"/>
            <w:r w:rsidRPr="00294715">
              <w:rPr>
                <w:rFonts w:ascii="仿宋" w:eastAsia="仿宋" w:hAnsi="仿宋" w:hint="eastAsia"/>
                <w:kern w:val="0"/>
                <w:sz w:val="18"/>
                <w:szCs w:val="18"/>
                <w:lang w:bidi="ar"/>
              </w:rPr>
              <w:t>应返单</w:t>
            </w:r>
            <w:proofErr w:type="gramEnd"/>
            <w:r w:rsidRPr="00294715">
              <w:rPr>
                <w:rFonts w:ascii="仿宋" w:eastAsia="仿宋" w:hAnsi="仿宋" w:hint="eastAsia"/>
                <w:kern w:val="0"/>
                <w:sz w:val="18"/>
                <w:szCs w:val="18"/>
                <w:lang w:bidi="ar"/>
              </w:rPr>
              <w:t>量的比率，含：不完整、</w:t>
            </w:r>
            <w:proofErr w:type="gramStart"/>
            <w:r w:rsidRPr="00294715">
              <w:rPr>
                <w:rFonts w:ascii="仿宋" w:eastAsia="仿宋" w:hAnsi="仿宋" w:hint="eastAsia"/>
                <w:kern w:val="0"/>
                <w:sz w:val="18"/>
                <w:szCs w:val="18"/>
                <w:lang w:bidi="ar"/>
              </w:rPr>
              <w:t>污损返单视为</w:t>
            </w:r>
            <w:proofErr w:type="gramEnd"/>
            <w:r w:rsidRPr="00294715">
              <w:rPr>
                <w:rFonts w:ascii="仿宋" w:eastAsia="仿宋" w:hAnsi="仿宋" w:hint="eastAsia"/>
                <w:kern w:val="0"/>
                <w:sz w:val="18"/>
                <w:szCs w:val="18"/>
                <w:lang w:bidi="ar"/>
              </w:rPr>
              <w:t>未返单</w:t>
            </w:r>
          </w:p>
          <w:p w14:paraId="030016AC" w14:textId="77777777" w:rsidR="00CB4DA5" w:rsidRPr="00294715" w:rsidRDefault="00CB4DA5" w:rsidP="005B2FF9">
            <w:pPr>
              <w:spacing w:line="360" w:lineRule="exact"/>
              <w:textAlignment w:val="center"/>
              <w:rPr>
                <w:rFonts w:ascii="仿宋" w:eastAsia="仿宋" w:hAnsi="仿宋"/>
                <w:kern w:val="0"/>
                <w:sz w:val="18"/>
                <w:szCs w:val="18"/>
                <w:lang w:bidi="ar"/>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7287C5"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已返单量/</w:t>
            </w:r>
            <w:proofErr w:type="gramStart"/>
            <w:r w:rsidRPr="00294715">
              <w:rPr>
                <w:rFonts w:ascii="仿宋" w:eastAsia="仿宋" w:hAnsi="仿宋" w:hint="eastAsia"/>
                <w:kern w:val="0"/>
                <w:sz w:val="18"/>
                <w:szCs w:val="18"/>
                <w:lang w:bidi="ar"/>
              </w:rPr>
              <w:t>应返单</w:t>
            </w:r>
            <w:proofErr w:type="gramEnd"/>
            <w:r w:rsidRPr="00294715">
              <w:rPr>
                <w:rFonts w:ascii="仿宋" w:eastAsia="仿宋" w:hAnsi="仿宋" w:hint="eastAsia"/>
                <w:kern w:val="0"/>
                <w:sz w:val="18"/>
                <w:szCs w:val="18"/>
                <w:lang w:bidi="ar"/>
              </w:rPr>
              <w:t>量*100%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F6EC2"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不低于98%</w:t>
            </w:r>
          </w:p>
        </w:tc>
      </w:tr>
      <w:tr w:rsidR="00CB4DA5" w:rsidRPr="00294715" w14:paraId="5F57AE12" w14:textId="77777777" w:rsidTr="005B2FF9">
        <w:trPr>
          <w:trHeight w:val="849"/>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3C567C" w14:textId="77777777" w:rsidR="00CB4DA5" w:rsidRPr="00294715" w:rsidRDefault="00CB4DA5" w:rsidP="005B2FF9">
            <w:pPr>
              <w:spacing w:line="360" w:lineRule="exact"/>
              <w:textAlignment w:val="center"/>
              <w:rPr>
                <w:rFonts w:ascii="仿宋" w:eastAsia="仿宋" w:hAnsi="仿宋"/>
                <w:sz w:val="18"/>
                <w:szCs w:val="18"/>
              </w:rPr>
            </w:pPr>
            <w:proofErr w:type="gramStart"/>
            <w:r w:rsidRPr="00294715">
              <w:rPr>
                <w:rFonts w:ascii="仿宋" w:eastAsia="仿宋" w:hAnsi="仿宋" w:hint="eastAsia"/>
                <w:sz w:val="18"/>
                <w:szCs w:val="18"/>
              </w:rPr>
              <w:t>客诉率</w:t>
            </w:r>
            <w:proofErr w:type="gramEnd"/>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EB7D5"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结算周期内，承运商受到客户投诉单量与周期内发运单量的比率，仅为指标类客诉，非事件类（如厂内滋事）</w:t>
            </w:r>
            <w:proofErr w:type="gramStart"/>
            <w:r w:rsidRPr="00294715">
              <w:rPr>
                <w:rFonts w:ascii="仿宋" w:eastAsia="仿宋" w:hAnsi="仿宋" w:hint="eastAsia"/>
                <w:kern w:val="0"/>
                <w:sz w:val="18"/>
                <w:szCs w:val="18"/>
                <w:lang w:bidi="ar"/>
              </w:rPr>
              <w:t>客诉</w:t>
            </w:r>
            <w:proofErr w:type="gramEnd"/>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6F1643"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客户投诉单量/周期内发运单量*</w:t>
            </w:r>
            <w:r w:rsidRPr="00294715">
              <w:rPr>
                <w:rFonts w:ascii="仿宋" w:eastAsia="仿宋" w:hAnsi="仿宋"/>
                <w:kern w:val="0"/>
                <w:sz w:val="18"/>
                <w:szCs w:val="18"/>
                <w:lang w:bidi="ar"/>
              </w:rPr>
              <w:t>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B5BE71"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不高于0%</w:t>
            </w:r>
          </w:p>
        </w:tc>
      </w:tr>
    </w:tbl>
    <w:p w14:paraId="292725C8" w14:textId="1B47C56A" w:rsidR="00CB4DA5" w:rsidRDefault="00CB4DA5" w:rsidP="00CB4DA5">
      <w:pPr>
        <w:spacing w:line="360" w:lineRule="auto"/>
        <w:rPr>
          <w:rFonts w:ascii="京东朗正体 正道" w:eastAsia="京东朗正体 正道" w:hAnsi="京东朗正体 正道" w:cs="宋体"/>
          <w:kern w:val="0"/>
          <w:sz w:val="18"/>
          <w:szCs w:val="18"/>
        </w:rPr>
      </w:pPr>
    </w:p>
    <w:p w14:paraId="5DE12D3D" w14:textId="77777777" w:rsidR="00CB4DA5" w:rsidRPr="00774842" w:rsidRDefault="00CB4DA5" w:rsidP="00CB4DA5">
      <w:pPr>
        <w:spacing w:afterLines="50" w:after="120" w:line="300" w:lineRule="atLeast"/>
        <w:rPr>
          <w:rFonts w:ascii="仿宋" w:eastAsia="仿宋" w:hAnsi="仿宋" w:cs="Times New Roman"/>
          <w:sz w:val="23"/>
          <w:szCs w:val="23"/>
        </w:rPr>
      </w:pPr>
      <w:bookmarkStart w:id="6" w:name="_Toc149567784"/>
      <w:r>
        <w:rPr>
          <w:rFonts w:ascii="仿宋" w:eastAsia="仿宋" w:hAnsi="仿宋" w:hint="eastAsia"/>
          <w:b/>
          <w:sz w:val="23"/>
          <w:szCs w:val="23"/>
        </w:rPr>
        <w:t xml:space="preserve">第三条　</w:t>
      </w:r>
      <w:r w:rsidRPr="00774842">
        <w:rPr>
          <w:rFonts w:ascii="仿宋" w:eastAsia="仿宋" w:hAnsi="仿宋" w:hint="eastAsia"/>
          <w:b/>
          <w:sz w:val="23"/>
          <w:szCs w:val="23"/>
        </w:rPr>
        <w:t>承运</w:t>
      </w:r>
      <w:proofErr w:type="gramStart"/>
      <w:r w:rsidRPr="00774842">
        <w:rPr>
          <w:rFonts w:ascii="仿宋" w:eastAsia="仿宋" w:hAnsi="仿宋" w:hint="eastAsia"/>
          <w:b/>
          <w:sz w:val="23"/>
          <w:szCs w:val="23"/>
        </w:rPr>
        <w:t>商车辆</w:t>
      </w:r>
      <w:proofErr w:type="gramEnd"/>
      <w:r w:rsidRPr="00774842">
        <w:rPr>
          <w:rFonts w:ascii="仿宋" w:eastAsia="仿宋" w:hAnsi="仿宋" w:hint="eastAsia"/>
          <w:b/>
          <w:sz w:val="23"/>
          <w:szCs w:val="23"/>
        </w:rPr>
        <w:t>车况要求</w:t>
      </w:r>
      <w:bookmarkEnd w:id="6"/>
    </w:p>
    <w:p w14:paraId="22917738"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1．车身清洁，前后牌照清晰，车漆完整。</w:t>
      </w:r>
    </w:p>
    <w:p w14:paraId="41977510"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2．车辆标志颜色符合公司有关规定，标志无脱落。</w:t>
      </w:r>
    </w:p>
    <w:p w14:paraId="6A72B8DB"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3. 保险杠安装牢固，前后车灯、顶灯、车窗玻璃无破损。</w:t>
      </w:r>
    </w:p>
    <w:p w14:paraId="4E2AA5CA"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4. 车辆证件齐全有效，车辆实际所有人与申请人一致；</w:t>
      </w:r>
    </w:p>
    <w:p w14:paraId="396FE3E7" w14:textId="57C0D624" w:rsidR="003D2735" w:rsidRPr="008B225A" w:rsidRDefault="00CB4DA5" w:rsidP="003D2735">
      <w:pPr>
        <w:pStyle w:val="af8"/>
        <w:ind w:firstLineChars="0" w:firstLine="0"/>
        <w:jc w:val="both"/>
        <w:rPr>
          <w:rFonts w:ascii="京东朗正体 1.0 玲珑" w:eastAsia="京东朗正体 1.0 玲珑" w:hAnsi="京东朗正体 1.0 玲珑" w:cs="宋体"/>
          <w:szCs w:val="21"/>
          <w:lang w:eastAsia="zh-CN"/>
        </w:rPr>
      </w:pPr>
      <w:r w:rsidRPr="00774842">
        <w:rPr>
          <w:rFonts w:ascii="仿宋" w:eastAsia="仿宋" w:hAnsi="仿宋" w:hint="eastAsia"/>
          <w:sz w:val="23"/>
          <w:szCs w:val="23"/>
          <w:lang w:eastAsia="zh-CN"/>
        </w:rPr>
        <w:t>5. 如为冷链运输，运输车辆必须符合国家冷</w:t>
      </w:r>
      <w:proofErr w:type="gramStart"/>
      <w:r w:rsidRPr="00774842">
        <w:rPr>
          <w:rFonts w:ascii="仿宋" w:eastAsia="仿宋" w:hAnsi="仿宋" w:hint="eastAsia"/>
          <w:sz w:val="23"/>
          <w:szCs w:val="23"/>
          <w:lang w:eastAsia="zh-CN"/>
        </w:rPr>
        <w:t>链标准</w:t>
      </w:r>
      <w:proofErr w:type="gramEnd"/>
      <w:r w:rsidRPr="00774842">
        <w:rPr>
          <w:rFonts w:ascii="仿宋" w:eastAsia="仿宋" w:hAnsi="仿宋" w:hint="eastAsia"/>
          <w:sz w:val="23"/>
          <w:szCs w:val="23"/>
          <w:lang w:eastAsia="zh-CN"/>
        </w:rPr>
        <w:t>并配置相关的温控设备（包括但不限G7、易流、</w:t>
      </w:r>
      <w:proofErr w:type="gramStart"/>
      <w:r w:rsidRPr="00774842">
        <w:rPr>
          <w:rFonts w:ascii="仿宋" w:eastAsia="仿宋" w:hAnsi="仿宋" w:hint="eastAsia"/>
          <w:sz w:val="23"/>
          <w:szCs w:val="23"/>
          <w:lang w:eastAsia="zh-CN"/>
        </w:rPr>
        <w:t>亿程等</w:t>
      </w:r>
      <w:proofErr w:type="gramEnd"/>
      <w:r w:rsidRPr="00774842">
        <w:rPr>
          <w:rFonts w:ascii="仿宋" w:eastAsia="仿宋" w:hAnsi="仿宋" w:hint="eastAsia"/>
          <w:sz w:val="23"/>
          <w:szCs w:val="23"/>
          <w:lang w:eastAsia="zh-CN"/>
        </w:rPr>
        <w:t>温度监控设备）；同时必须确保此温度数据对接至甲方冷链温度监控平台，同步配置车辆探头的报警温层。</w:t>
      </w:r>
      <w:r w:rsidR="003D2735">
        <w:rPr>
          <w:rFonts w:ascii="仿宋" w:eastAsia="仿宋" w:hAnsi="仿宋" w:hint="eastAsia"/>
          <w:sz w:val="23"/>
          <w:szCs w:val="23"/>
          <w:lang w:eastAsia="zh-CN"/>
        </w:rPr>
        <w:t>如不符合，按第六条</w:t>
      </w:r>
      <w:r w:rsidR="003D2735" w:rsidRPr="008A508C">
        <w:rPr>
          <w:rFonts w:ascii="仿宋" w:eastAsia="仿宋" w:hAnsi="仿宋"/>
          <w:sz w:val="23"/>
          <w:szCs w:val="23"/>
          <w:lang w:eastAsia="zh-CN"/>
        </w:rPr>
        <w:t xml:space="preserve"> </w:t>
      </w:r>
      <w:r w:rsidR="003D2735" w:rsidRPr="008A508C">
        <w:rPr>
          <w:rFonts w:ascii="仿宋" w:eastAsia="仿宋" w:hAnsi="仿宋" w:hint="eastAsia"/>
          <w:sz w:val="23"/>
          <w:szCs w:val="23"/>
          <w:lang w:eastAsia="zh-CN"/>
        </w:rPr>
        <w:t>“体验类</w:t>
      </w:r>
      <w:r w:rsidR="003D2735" w:rsidRPr="008A508C">
        <w:rPr>
          <w:rFonts w:ascii="仿宋" w:eastAsia="仿宋" w:hAnsi="仿宋"/>
          <w:sz w:val="23"/>
          <w:szCs w:val="23"/>
          <w:lang w:eastAsia="zh-CN"/>
        </w:rPr>
        <w:t>-车辆管理-车辆不合要求”进行考核</w:t>
      </w:r>
      <w:r w:rsidR="003D2735">
        <w:rPr>
          <w:rFonts w:ascii="仿宋" w:eastAsia="仿宋" w:hAnsi="仿宋" w:hint="eastAsia"/>
          <w:sz w:val="23"/>
          <w:szCs w:val="23"/>
          <w:lang w:eastAsia="zh-CN"/>
        </w:rPr>
        <w:t>。</w:t>
      </w:r>
    </w:p>
    <w:p w14:paraId="18CD1B85" w14:textId="0DB0F632" w:rsidR="00B06651" w:rsidRPr="003D2735" w:rsidRDefault="00B06651" w:rsidP="00B06651">
      <w:pPr>
        <w:spacing w:afterLines="50" w:after="120" w:line="300" w:lineRule="atLeast"/>
        <w:rPr>
          <w:rFonts w:ascii="仿宋" w:eastAsia="仿宋" w:hAnsi="仿宋" w:cs="Times New Roman"/>
          <w:sz w:val="23"/>
          <w:szCs w:val="23"/>
        </w:rPr>
      </w:pPr>
    </w:p>
    <w:p w14:paraId="58E1969B" w14:textId="69EAD368" w:rsidR="00B06651" w:rsidRPr="00774842" w:rsidRDefault="00B06651" w:rsidP="00C748A4">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t>6、</w:t>
      </w:r>
      <w:r w:rsidRPr="00B06651">
        <w:rPr>
          <w:rFonts w:ascii="仿宋" w:eastAsia="仿宋" w:hAnsi="仿宋" w:cs="Times New Roman" w:hint="eastAsia"/>
          <w:sz w:val="23"/>
          <w:szCs w:val="23"/>
        </w:rPr>
        <w:t>车辆需提供完整的在途及行驶轨迹。</w:t>
      </w:r>
    </w:p>
    <w:p w14:paraId="5791E1C6" w14:textId="4F2A98A3" w:rsidR="00CB4DA5" w:rsidRPr="00774842" w:rsidRDefault="00B06651"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7</w:t>
      </w:r>
      <w:r w:rsidR="00CB4DA5" w:rsidRPr="00774842">
        <w:rPr>
          <w:rFonts w:ascii="仿宋" w:eastAsia="仿宋" w:hAnsi="仿宋" w:cs="Times New Roman" w:hint="eastAsia"/>
          <w:sz w:val="23"/>
          <w:szCs w:val="23"/>
        </w:rPr>
        <w:t>、园区内车辆作业要求</w:t>
      </w:r>
    </w:p>
    <w:p w14:paraId="128F49AA" w14:textId="035FA72B"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lastRenderedPageBreak/>
        <w:t>1</w:t>
      </w:r>
      <w:r>
        <w:rPr>
          <w:rFonts w:ascii="仿宋" w:eastAsia="仿宋" w:hAnsi="仿宋" w:cs="Times New Roman" w:hint="eastAsia"/>
          <w:sz w:val="23"/>
          <w:szCs w:val="23"/>
        </w:rPr>
        <w:t>）</w:t>
      </w:r>
      <w:r w:rsidR="00B06651" w:rsidRPr="00B06651">
        <w:rPr>
          <w:rFonts w:ascii="仿宋" w:eastAsia="仿宋" w:hAnsi="仿宋" w:cs="Times New Roman" w:hint="eastAsia"/>
          <w:sz w:val="23"/>
          <w:szCs w:val="23"/>
        </w:rPr>
        <w:t>乙方须保证所派车辆性能良好，所派司机身体健康、不酗酒等影响驾驶安全的习惯或者疾病具有丰富的驾驶经验，对于不符合前述要求的，甲方有权要求乙方进行更换。提送货车辆来甲方公司提送货前，必须对车辆进行检查，如为冷</w:t>
      </w:r>
      <w:proofErr w:type="gramStart"/>
      <w:r w:rsidR="00B06651" w:rsidRPr="00B06651">
        <w:rPr>
          <w:rFonts w:ascii="仿宋" w:eastAsia="仿宋" w:hAnsi="仿宋" w:cs="Times New Roman" w:hint="eastAsia"/>
          <w:sz w:val="23"/>
          <w:szCs w:val="23"/>
        </w:rPr>
        <w:t>链运输</w:t>
      </w:r>
      <w:proofErr w:type="gramEnd"/>
      <w:r w:rsidR="00B06651" w:rsidRPr="00B06651">
        <w:rPr>
          <w:rFonts w:ascii="仿宋" w:eastAsia="仿宋" w:hAnsi="仿宋" w:cs="Times New Roman" w:hint="eastAsia"/>
          <w:sz w:val="23"/>
          <w:szCs w:val="23"/>
        </w:rPr>
        <w:t>的，需确保冷机制冷正常。禁止司机开带病车。</w:t>
      </w:r>
    </w:p>
    <w:p w14:paraId="1E09C558"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2</w:t>
      </w:r>
      <w:r>
        <w:rPr>
          <w:rFonts w:ascii="仿宋" w:eastAsia="仿宋" w:hAnsi="仿宋" w:cs="Times New Roman" w:hint="eastAsia"/>
          <w:sz w:val="23"/>
          <w:szCs w:val="23"/>
        </w:rPr>
        <w:t>）</w:t>
      </w:r>
      <w:r w:rsidRPr="00774842">
        <w:rPr>
          <w:rFonts w:ascii="仿宋" w:eastAsia="仿宋" w:hAnsi="仿宋" w:cs="Times New Roman" w:hint="eastAsia"/>
          <w:sz w:val="23"/>
          <w:szCs w:val="23"/>
        </w:rPr>
        <w:t>提送货车辆来甲方提送货前，必须彻底完成车厢内部的清扫，保证清洁干燥、无异味，以避免产品外包装受损及可能存在的安全隐患，严禁在进入场区后进行清扫工作。</w:t>
      </w:r>
    </w:p>
    <w:p w14:paraId="77E4787D"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3</w:t>
      </w:r>
      <w:r>
        <w:rPr>
          <w:rFonts w:ascii="仿宋" w:eastAsia="仿宋" w:hAnsi="仿宋" w:cs="Times New Roman" w:hint="eastAsia"/>
          <w:sz w:val="23"/>
          <w:szCs w:val="23"/>
        </w:rPr>
        <w:t>）</w:t>
      </w:r>
      <w:r w:rsidRPr="00774842">
        <w:rPr>
          <w:rFonts w:ascii="仿宋" w:eastAsia="仿宋" w:hAnsi="仿宋" w:cs="Times New Roman" w:hint="eastAsia"/>
          <w:sz w:val="23"/>
          <w:szCs w:val="23"/>
        </w:rPr>
        <w:t>车辆进场和出场应办理相关出入证件，并配合场区工作人员的检查；</w:t>
      </w:r>
    </w:p>
    <w:p w14:paraId="12EF441B"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4</w:t>
      </w:r>
      <w:r>
        <w:rPr>
          <w:rFonts w:ascii="仿宋" w:eastAsia="仿宋" w:hAnsi="仿宋" w:cs="Times New Roman" w:hint="eastAsia"/>
          <w:sz w:val="23"/>
          <w:szCs w:val="23"/>
        </w:rPr>
        <w:t>）</w:t>
      </w:r>
      <w:r w:rsidRPr="00774842">
        <w:rPr>
          <w:rFonts w:ascii="仿宋" w:eastAsia="仿宋" w:hAnsi="仿宋" w:cs="Times New Roman" w:hint="eastAsia"/>
          <w:sz w:val="23"/>
          <w:szCs w:val="23"/>
        </w:rPr>
        <w:t>车辆在进场后必须严格按照场区车辆行驶速度标识行驶，如没有明显标识，车速不得超过15km/h，禁止超速行驶。驾驶员库区行驶过程中要注意观察周边环境，园区内倒车必须要有专人指挥，严禁私自倒车。</w:t>
      </w:r>
    </w:p>
    <w:p w14:paraId="00147A7B"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5</w:t>
      </w:r>
      <w:r>
        <w:rPr>
          <w:rFonts w:ascii="仿宋" w:eastAsia="仿宋" w:hAnsi="仿宋" w:cs="Times New Roman" w:hint="eastAsia"/>
          <w:sz w:val="23"/>
          <w:szCs w:val="23"/>
        </w:rPr>
        <w:t>）</w:t>
      </w:r>
      <w:r w:rsidRPr="00774842">
        <w:rPr>
          <w:rFonts w:ascii="仿宋" w:eastAsia="仿宋" w:hAnsi="仿宋" w:cs="Times New Roman" w:hint="eastAsia"/>
          <w:sz w:val="23"/>
          <w:szCs w:val="23"/>
        </w:rPr>
        <w:t>园区内车辆装卸货作业停靠位置必须遵守京东运输或分拣作业人员的安排，不得随意停靠。</w:t>
      </w:r>
    </w:p>
    <w:p w14:paraId="2CAB7CC7"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6</w:t>
      </w:r>
      <w:r>
        <w:rPr>
          <w:rFonts w:ascii="仿宋" w:eastAsia="仿宋" w:hAnsi="仿宋" w:cs="Times New Roman" w:hint="eastAsia"/>
          <w:sz w:val="23"/>
          <w:szCs w:val="23"/>
        </w:rPr>
        <w:t>）</w:t>
      </w:r>
      <w:r w:rsidRPr="00774842">
        <w:rPr>
          <w:rFonts w:ascii="仿宋" w:eastAsia="仿宋" w:hAnsi="仿宋" w:cs="Times New Roman" w:hint="eastAsia"/>
          <w:sz w:val="23"/>
          <w:szCs w:val="23"/>
        </w:rPr>
        <w:t>司机在车辆停靠站台之后，必须熄火。装车完毕，收到甲方现场人员指令之后方可启动车辆，严禁装车作业期间擅自启动车辆。</w:t>
      </w:r>
    </w:p>
    <w:p w14:paraId="49DEABB2" w14:textId="0B338D94"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7</w:t>
      </w:r>
      <w:r>
        <w:rPr>
          <w:rFonts w:ascii="仿宋" w:eastAsia="仿宋" w:hAnsi="仿宋" w:cs="Times New Roman" w:hint="eastAsia"/>
          <w:sz w:val="23"/>
          <w:szCs w:val="23"/>
        </w:rPr>
        <w:t>）</w:t>
      </w:r>
      <w:r w:rsidRPr="00774842">
        <w:rPr>
          <w:rFonts w:ascii="仿宋" w:eastAsia="仿宋" w:hAnsi="仿宋" w:cs="Times New Roman" w:hint="eastAsia"/>
          <w:sz w:val="23"/>
          <w:szCs w:val="23"/>
        </w:rPr>
        <w:t>如为冷链运输，</w:t>
      </w:r>
      <w:r w:rsidR="00B06651" w:rsidRPr="00B06651">
        <w:rPr>
          <w:rFonts w:ascii="仿宋" w:eastAsia="仿宋" w:hAnsi="仿宋" w:cs="Times New Roman" w:hint="eastAsia"/>
          <w:sz w:val="23"/>
          <w:szCs w:val="23"/>
        </w:rPr>
        <w:t>应符合特定温度运输的有关国家和行业标准及甲方具体项目要求</w:t>
      </w:r>
      <w:r w:rsidR="00B06651">
        <w:rPr>
          <w:rFonts w:ascii="仿宋" w:eastAsia="仿宋" w:hAnsi="仿宋" w:cs="Times New Roman" w:hint="eastAsia"/>
          <w:sz w:val="23"/>
          <w:szCs w:val="23"/>
        </w:rPr>
        <w:t>。</w:t>
      </w:r>
      <w:r w:rsidRPr="00774842">
        <w:rPr>
          <w:rFonts w:ascii="仿宋" w:eastAsia="仿宋" w:hAnsi="仿宋" w:cs="Times New Roman" w:hint="eastAsia"/>
          <w:sz w:val="23"/>
          <w:szCs w:val="23"/>
        </w:rPr>
        <w:t>司机在车辆停靠站台之前必须预冷温度降至0度以下，特敏商品必须降至-5度以下，预冷完成后，将冷机设置成货品需求温度，冷冻区设置-20℃，</w:t>
      </w:r>
      <w:proofErr w:type="gramStart"/>
      <w:r w:rsidRPr="00774842">
        <w:rPr>
          <w:rFonts w:ascii="仿宋" w:eastAsia="仿宋" w:hAnsi="仿宋" w:cs="Times New Roman" w:hint="eastAsia"/>
          <w:sz w:val="23"/>
          <w:szCs w:val="23"/>
        </w:rPr>
        <w:t>冷藏区</w:t>
      </w:r>
      <w:proofErr w:type="gramEnd"/>
      <w:r w:rsidRPr="00774842">
        <w:rPr>
          <w:rFonts w:ascii="仿宋" w:eastAsia="仿宋" w:hAnsi="仿宋" w:cs="Times New Roman" w:hint="eastAsia"/>
          <w:sz w:val="23"/>
          <w:szCs w:val="23"/>
        </w:rPr>
        <w:t>设置3℃。</w:t>
      </w:r>
    </w:p>
    <w:p w14:paraId="7E6DA520" w14:textId="77777777" w:rsidR="00CB4DA5" w:rsidRPr="00774842" w:rsidRDefault="00CB4DA5" w:rsidP="00CB4DA5">
      <w:pPr>
        <w:spacing w:afterLines="50" w:after="120" w:line="300" w:lineRule="atLeast"/>
        <w:rPr>
          <w:rFonts w:ascii="仿宋" w:eastAsia="仿宋" w:hAnsi="仿宋"/>
          <w:b/>
          <w:sz w:val="23"/>
          <w:szCs w:val="23"/>
        </w:rPr>
      </w:pPr>
      <w:bookmarkStart w:id="7" w:name="_Toc149567785"/>
      <w:r w:rsidRPr="00774842">
        <w:rPr>
          <w:rFonts w:ascii="仿宋" w:eastAsia="仿宋" w:hAnsi="仿宋" w:hint="eastAsia"/>
          <w:b/>
          <w:sz w:val="23"/>
          <w:szCs w:val="23"/>
        </w:rPr>
        <w:t>第四条 园区内承运商人员作业要求</w:t>
      </w:r>
      <w:bookmarkEnd w:id="7"/>
      <w:r w:rsidRPr="00774842">
        <w:rPr>
          <w:rFonts w:ascii="仿宋" w:eastAsia="仿宋" w:hAnsi="仿宋" w:hint="eastAsia"/>
          <w:b/>
          <w:sz w:val="23"/>
          <w:szCs w:val="23"/>
        </w:rPr>
        <w:t xml:space="preserve"> </w:t>
      </w:r>
    </w:p>
    <w:p w14:paraId="4F64B82E"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1、承运</w:t>
      </w:r>
      <w:proofErr w:type="gramStart"/>
      <w:r w:rsidRPr="00774842">
        <w:rPr>
          <w:rFonts w:ascii="仿宋" w:eastAsia="仿宋" w:hAnsi="仿宋" w:cs="Times New Roman" w:hint="eastAsia"/>
          <w:sz w:val="23"/>
          <w:szCs w:val="23"/>
        </w:rPr>
        <w:t>商司机</w:t>
      </w:r>
      <w:proofErr w:type="gramEnd"/>
      <w:r w:rsidRPr="00774842">
        <w:rPr>
          <w:rFonts w:ascii="仿宋" w:eastAsia="仿宋" w:hAnsi="仿宋" w:cs="Times New Roman" w:hint="eastAsia"/>
          <w:sz w:val="23"/>
          <w:szCs w:val="23"/>
        </w:rPr>
        <w:t>严禁酒驾。</w:t>
      </w:r>
    </w:p>
    <w:p w14:paraId="65FAAAC7"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2、承运商到达园区内，必须听从现场人员指挥，活动范围仅限工作区域，严禁随意走动。</w:t>
      </w:r>
    </w:p>
    <w:p w14:paraId="5C768DFA" w14:textId="3AEC284F" w:rsidR="00CB4DA5"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3、承运商操作人员禁止穿拖鞋，短裤作业，必须身着各公司统一标识工作服。</w:t>
      </w:r>
    </w:p>
    <w:p w14:paraId="10D3207D" w14:textId="64B5DB8C" w:rsidR="00C748A4"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t>4、</w:t>
      </w:r>
      <w:r w:rsidRPr="00C748A4">
        <w:rPr>
          <w:rFonts w:ascii="仿宋" w:eastAsia="仿宋" w:hAnsi="仿宋" w:cs="Times New Roman" w:hint="eastAsia"/>
          <w:sz w:val="23"/>
          <w:szCs w:val="23"/>
        </w:rPr>
        <w:t>承运商作业取货人员必须是合同约定的承运商授权的人员</w:t>
      </w:r>
      <w:r>
        <w:rPr>
          <w:rFonts w:ascii="仿宋" w:eastAsia="仿宋" w:hAnsi="仿宋" w:cs="Times New Roman" w:hint="eastAsia"/>
          <w:sz w:val="23"/>
          <w:szCs w:val="23"/>
        </w:rPr>
        <w:t>，</w:t>
      </w:r>
      <w:r w:rsidRPr="00C748A4">
        <w:rPr>
          <w:rFonts w:ascii="仿宋" w:eastAsia="仿宋" w:hAnsi="仿宋" w:cs="Times New Roman" w:hint="eastAsia"/>
          <w:sz w:val="23"/>
          <w:szCs w:val="23"/>
        </w:rPr>
        <w:t>或者后续承运商出具的提货委托书的人员</w:t>
      </w:r>
      <w:r>
        <w:rPr>
          <w:rFonts w:ascii="仿宋" w:eastAsia="仿宋" w:hAnsi="仿宋" w:cs="Times New Roman" w:hint="eastAsia"/>
          <w:sz w:val="23"/>
          <w:szCs w:val="23"/>
        </w:rPr>
        <w:t>。</w:t>
      </w:r>
    </w:p>
    <w:p w14:paraId="4B31890F" w14:textId="2EDC43EB"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5</w:t>
      </w:r>
      <w:r w:rsidR="00CB4DA5" w:rsidRPr="00774842">
        <w:rPr>
          <w:rFonts w:ascii="仿宋" w:eastAsia="仿宋" w:hAnsi="仿宋" w:cs="Times New Roman" w:hint="eastAsia"/>
          <w:sz w:val="23"/>
          <w:szCs w:val="23"/>
        </w:rPr>
        <w:t>、进入仓库内操作的人员，</w:t>
      </w:r>
      <w:r w:rsidR="00B06651" w:rsidRPr="00B06651">
        <w:rPr>
          <w:rFonts w:ascii="仿宋" w:eastAsia="仿宋" w:hAnsi="仿宋" w:cs="Times New Roman" w:hint="eastAsia"/>
          <w:sz w:val="23"/>
          <w:szCs w:val="23"/>
        </w:rPr>
        <w:t>需严格遵守甲方现场安检要求及安检程序，</w:t>
      </w:r>
      <w:r w:rsidR="00CB4DA5" w:rsidRPr="00774842">
        <w:rPr>
          <w:rFonts w:ascii="仿宋" w:eastAsia="仿宋" w:hAnsi="仿宋" w:cs="Times New Roman" w:hint="eastAsia"/>
          <w:sz w:val="23"/>
          <w:szCs w:val="23"/>
        </w:rPr>
        <w:t>随身不得携带可能与京东、京东客户产品相关的任何物品如手机、钱包、首饰等等。</w:t>
      </w:r>
    </w:p>
    <w:p w14:paraId="4663EB1A" w14:textId="03DA6CE5"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6</w:t>
      </w:r>
      <w:r w:rsidR="00CB4DA5" w:rsidRPr="00774842">
        <w:rPr>
          <w:rFonts w:ascii="仿宋" w:eastAsia="仿宋" w:hAnsi="仿宋" w:cs="Times New Roman" w:hint="eastAsia"/>
          <w:sz w:val="23"/>
          <w:szCs w:val="23"/>
        </w:rPr>
        <w:t>、承运商操作人员，在园区行走时，必须注意避让园区内车辆。承运商临时工等必须在开工前由承运</w:t>
      </w:r>
      <w:proofErr w:type="gramStart"/>
      <w:r w:rsidR="00CB4DA5" w:rsidRPr="00774842">
        <w:rPr>
          <w:rFonts w:ascii="仿宋" w:eastAsia="仿宋" w:hAnsi="仿宋" w:cs="Times New Roman" w:hint="eastAsia"/>
          <w:sz w:val="23"/>
          <w:szCs w:val="23"/>
        </w:rPr>
        <w:t>商现场</w:t>
      </w:r>
      <w:proofErr w:type="gramEnd"/>
      <w:r w:rsidR="00CB4DA5" w:rsidRPr="00774842">
        <w:rPr>
          <w:rFonts w:ascii="仿宋" w:eastAsia="仿宋" w:hAnsi="仿宋" w:cs="Times New Roman" w:hint="eastAsia"/>
          <w:sz w:val="23"/>
          <w:szCs w:val="23"/>
        </w:rPr>
        <w:t>负责人员进行班前会议，</w:t>
      </w:r>
      <w:r w:rsidRPr="00C748A4">
        <w:rPr>
          <w:rFonts w:ascii="仿宋" w:eastAsia="仿宋" w:hAnsi="仿宋" w:cs="Times New Roman" w:hint="eastAsia"/>
          <w:sz w:val="23"/>
          <w:szCs w:val="23"/>
        </w:rPr>
        <w:t>对注意事项进行岗前培训</w:t>
      </w:r>
      <w:r w:rsidR="00CB4DA5" w:rsidRPr="00774842">
        <w:rPr>
          <w:rFonts w:ascii="仿宋" w:eastAsia="仿宋" w:hAnsi="仿宋" w:cs="Times New Roman" w:hint="eastAsia"/>
          <w:sz w:val="23"/>
          <w:szCs w:val="23"/>
        </w:rPr>
        <w:t>。</w:t>
      </w:r>
    </w:p>
    <w:p w14:paraId="023F1872" w14:textId="6D904D8D"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7</w:t>
      </w:r>
      <w:r w:rsidR="00CB4DA5" w:rsidRPr="00774842">
        <w:rPr>
          <w:rFonts w:ascii="仿宋" w:eastAsia="仿宋" w:hAnsi="仿宋" w:cs="Times New Roman" w:hint="eastAsia"/>
          <w:sz w:val="23"/>
          <w:szCs w:val="23"/>
        </w:rPr>
        <w:t>、承运商操作人员，禁止在甲方操作平台上进行与工作无关的活动，例如赌博，饮酒，睡觉等。同时禁止在园区内进行与京东业务无关的作业，</w:t>
      </w:r>
      <w:proofErr w:type="gramStart"/>
      <w:r w:rsidR="00CB4DA5" w:rsidRPr="00774842">
        <w:rPr>
          <w:rFonts w:ascii="仿宋" w:eastAsia="仿宋" w:hAnsi="仿宋" w:cs="Times New Roman" w:hint="eastAsia"/>
          <w:sz w:val="23"/>
          <w:szCs w:val="23"/>
        </w:rPr>
        <w:t>例如倒货等</w:t>
      </w:r>
      <w:proofErr w:type="gramEnd"/>
      <w:r w:rsidR="00CB4DA5" w:rsidRPr="00774842">
        <w:rPr>
          <w:rFonts w:ascii="仿宋" w:eastAsia="仿宋" w:hAnsi="仿宋" w:cs="Times New Roman" w:hint="eastAsia"/>
          <w:sz w:val="23"/>
          <w:szCs w:val="23"/>
        </w:rPr>
        <w:t>。</w:t>
      </w:r>
    </w:p>
    <w:p w14:paraId="49997247" w14:textId="09B9B77C"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8</w:t>
      </w:r>
      <w:r w:rsidR="00CB4DA5" w:rsidRPr="00774842">
        <w:rPr>
          <w:rFonts w:ascii="仿宋" w:eastAsia="仿宋" w:hAnsi="仿宋" w:cs="Times New Roman" w:hint="eastAsia"/>
          <w:sz w:val="23"/>
          <w:szCs w:val="23"/>
        </w:rPr>
        <w:t>、</w:t>
      </w:r>
      <w:r w:rsidRPr="00C748A4">
        <w:rPr>
          <w:rFonts w:ascii="仿宋" w:eastAsia="仿宋" w:hAnsi="仿宋" w:cs="Times New Roman" w:hint="eastAsia"/>
          <w:sz w:val="23"/>
          <w:szCs w:val="23"/>
        </w:rPr>
        <w:t>承运商在园区内必须提前准备好装卸人员，不得影响甲方作业进度</w:t>
      </w:r>
      <w:r w:rsidR="00CB4DA5" w:rsidRPr="00774842">
        <w:rPr>
          <w:rFonts w:ascii="仿宋" w:eastAsia="仿宋" w:hAnsi="仿宋" w:cs="Times New Roman" w:hint="eastAsia"/>
          <w:sz w:val="23"/>
          <w:szCs w:val="23"/>
        </w:rPr>
        <w:t>。</w:t>
      </w:r>
    </w:p>
    <w:p w14:paraId="1EC1F5B9" w14:textId="34C0B98F"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9</w:t>
      </w:r>
      <w:r w:rsidR="00CB4DA5" w:rsidRPr="00774842">
        <w:rPr>
          <w:rFonts w:ascii="仿宋" w:eastAsia="仿宋" w:hAnsi="仿宋" w:cs="Times New Roman" w:hint="eastAsia"/>
          <w:sz w:val="23"/>
          <w:szCs w:val="23"/>
        </w:rPr>
        <w:t>、承运商负责装卸的线路，必须严格按照京东装卸制度执行操作，轻拿轻放，大不压小，重不压轻，先进后出，正面向上，规则码放。尽量不留空隙，以免货物在行驶途中移动，碰撞导致破损，严禁暴力装卸。</w:t>
      </w:r>
    </w:p>
    <w:p w14:paraId="11FC8237" w14:textId="609B6E8D"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10</w:t>
      </w:r>
      <w:r w:rsidR="00CB4DA5" w:rsidRPr="00774842">
        <w:rPr>
          <w:rFonts w:ascii="仿宋" w:eastAsia="仿宋" w:hAnsi="仿宋" w:cs="Times New Roman" w:hint="eastAsia"/>
          <w:sz w:val="23"/>
          <w:szCs w:val="23"/>
        </w:rPr>
        <w:t>、由承运商负责装卸的线路，作业结束之后，必须清理操作平台上的托盘、</w:t>
      </w:r>
      <w:proofErr w:type="gramStart"/>
      <w:r w:rsidR="00CB4DA5" w:rsidRPr="00774842">
        <w:rPr>
          <w:rFonts w:ascii="仿宋" w:eastAsia="仿宋" w:hAnsi="仿宋" w:cs="Times New Roman" w:hint="eastAsia"/>
          <w:sz w:val="23"/>
          <w:szCs w:val="23"/>
        </w:rPr>
        <w:t>笼车等</w:t>
      </w:r>
      <w:proofErr w:type="gramEnd"/>
      <w:r w:rsidR="00CB4DA5" w:rsidRPr="00774842">
        <w:rPr>
          <w:rFonts w:ascii="仿宋" w:eastAsia="仿宋" w:hAnsi="仿宋" w:cs="Times New Roman" w:hint="eastAsia"/>
          <w:sz w:val="23"/>
          <w:szCs w:val="23"/>
        </w:rPr>
        <w:t>装载工具，并按照京东工作人员要求，归置于规定地点。</w:t>
      </w:r>
    </w:p>
    <w:p w14:paraId="1F1C40D0" w14:textId="128EF506"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w:t>
      </w:r>
      <w:r w:rsidR="00C748A4">
        <w:rPr>
          <w:rFonts w:ascii="仿宋" w:eastAsia="仿宋" w:hAnsi="仿宋" w:cs="Times New Roman"/>
          <w:sz w:val="23"/>
          <w:szCs w:val="23"/>
        </w:rPr>
        <w:t>1</w:t>
      </w:r>
      <w:r w:rsidRPr="00774842">
        <w:rPr>
          <w:rFonts w:ascii="仿宋" w:eastAsia="仿宋" w:hAnsi="仿宋" w:cs="Times New Roman" w:hint="eastAsia"/>
          <w:sz w:val="23"/>
          <w:szCs w:val="23"/>
        </w:rPr>
        <w:t>、承运商提送货，</w:t>
      </w:r>
      <w:r w:rsidR="00C748A4" w:rsidRPr="00C748A4">
        <w:rPr>
          <w:rFonts w:ascii="仿宋" w:eastAsia="仿宋" w:hAnsi="仿宋" w:cs="Times New Roman" w:hint="eastAsia"/>
          <w:sz w:val="23"/>
          <w:szCs w:val="23"/>
        </w:rPr>
        <w:t>到达甲方指定园区</w:t>
      </w:r>
      <w:r w:rsidR="003D2735">
        <w:rPr>
          <w:rFonts w:ascii="仿宋" w:eastAsia="仿宋" w:hAnsi="仿宋" w:cs="Times New Roman" w:hint="eastAsia"/>
          <w:sz w:val="23"/>
          <w:szCs w:val="23"/>
        </w:rPr>
        <w:t>半小时内（或甲方另行通知时间）</w:t>
      </w:r>
      <w:r w:rsidR="00C748A4" w:rsidRPr="00C748A4">
        <w:rPr>
          <w:rFonts w:ascii="仿宋" w:eastAsia="仿宋" w:hAnsi="仿宋" w:cs="Times New Roman" w:hint="eastAsia"/>
          <w:sz w:val="23"/>
          <w:szCs w:val="23"/>
        </w:rPr>
        <w:t>到达指定工作人员处进行签到，以便现场作业安排</w:t>
      </w:r>
      <w:r w:rsidR="003D2735">
        <w:rPr>
          <w:rFonts w:ascii="仿宋" w:eastAsia="仿宋" w:hAnsi="仿宋" w:cs="Times New Roman" w:hint="eastAsia"/>
          <w:sz w:val="23"/>
          <w:szCs w:val="23"/>
        </w:rPr>
        <w:t>，否则第六条</w:t>
      </w:r>
      <w:r w:rsidR="003D2735" w:rsidRPr="008A508C">
        <w:rPr>
          <w:rFonts w:ascii="仿宋" w:eastAsia="仿宋" w:hAnsi="仿宋" w:cs="Times New Roman" w:hint="eastAsia"/>
          <w:sz w:val="23"/>
          <w:szCs w:val="23"/>
        </w:rPr>
        <w:t>“时效类</w:t>
      </w:r>
      <w:r w:rsidR="003D2735" w:rsidRPr="008A508C">
        <w:rPr>
          <w:rFonts w:ascii="仿宋" w:eastAsia="仿宋" w:hAnsi="仿宋" w:cs="Times New Roman"/>
          <w:sz w:val="23"/>
          <w:szCs w:val="23"/>
        </w:rPr>
        <w:t>-提货延迟/运输延迟-提货、送货延迟</w:t>
      </w:r>
      <w:r w:rsidR="003D2735" w:rsidRPr="008A508C">
        <w:rPr>
          <w:rFonts w:ascii="仿宋" w:eastAsia="仿宋" w:hAnsi="仿宋" w:cs="Times New Roman" w:hint="eastAsia"/>
          <w:sz w:val="23"/>
          <w:szCs w:val="23"/>
        </w:rPr>
        <w:t>”进行考核。</w:t>
      </w:r>
      <w:r w:rsidRPr="00774842">
        <w:rPr>
          <w:rFonts w:ascii="仿宋" w:eastAsia="仿宋" w:hAnsi="仿宋" w:cs="Times New Roman" w:hint="eastAsia"/>
          <w:sz w:val="23"/>
          <w:szCs w:val="23"/>
        </w:rPr>
        <w:t>。</w:t>
      </w:r>
    </w:p>
    <w:p w14:paraId="19EF3452" w14:textId="115A9D82" w:rsidR="00CB4DA5" w:rsidRDefault="00CB4DA5" w:rsidP="00CB4DA5">
      <w:pPr>
        <w:spacing w:afterLines="50" w:after="120" w:line="300" w:lineRule="atLeast"/>
        <w:rPr>
          <w:rFonts w:ascii="仿宋" w:eastAsia="仿宋" w:hAnsi="仿宋" w:cs="Times New Roman"/>
          <w:color w:val="000000" w:themeColor="text1"/>
          <w:sz w:val="23"/>
          <w:szCs w:val="23"/>
        </w:rPr>
      </w:pPr>
      <w:r w:rsidRPr="00294715">
        <w:rPr>
          <w:rFonts w:ascii="仿宋" w:eastAsia="仿宋" w:hAnsi="仿宋" w:cs="Times New Roman" w:hint="eastAsia"/>
          <w:color w:val="000000" w:themeColor="text1"/>
          <w:sz w:val="23"/>
          <w:szCs w:val="23"/>
        </w:rPr>
        <w:t>1</w:t>
      </w:r>
      <w:r w:rsidR="00C748A4">
        <w:rPr>
          <w:rFonts w:ascii="仿宋" w:eastAsia="仿宋" w:hAnsi="仿宋" w:cs="Times New Roman"/>
          <w:color w:val="000000" w:themeColor="text1"/>
          <w:sz w:val="23"/>
          <w:szCs w:val="23"/>
        </w:rPr>
        <w:t>2</w:t>
      </w:r>
      <w:r w:rsidRPr="00294715">
        <w:rPr>
          <w:rFonts w:ascii="仿宋" w:eastAsia="仿宋" w:hAnsi="仿宋" w:cs="Times New Roman" w:hint="eastAsia"/>
          <w:color w:val="000000" w:themeColor="text1"/>
          <w:sz w:val="23"/>
          <w:szCs w:val="23"/>
        </w:rPr>
        <w:t>、违反以上任意条款且未按照要求及时完成整改的处罚200元/次。</w:t>
      </w:r>
    </w:p>
    <w:p w14:paraId="08B6EF94" w14:textId="4B916896" w:rsidR="00CB4DA5" w:rsidRPr="00294715" w:rsidRDefault="00CB4DA5" w:rsidP="00CB4DA5">
      <w:pPr>
        <w:spacing w:afterLines="50" w:after="120" w:line="300" w:lineRule="atLeast"/>
        <w:rPr>
          <w:rFonts w:ascii="仿宋" w:eastAsia="仿宋" w:hAnsi="仿宋" w:cs="Times New Roman"/>
          <w:color w:val="000000" w:themeColor="text1"/>
          <w:sz w:val="23"/>
          <w:szCs w:val="23"/>
        </w:rPr>
      </w:pPr>
      <w:r>
        <w:rPr>
          <w:rFonts w:ascii="仿宋" w:eastAsia="仿宋" w:hAnsi="仿宋" w:cs="Times New Roman" w:hint="eastAsia"/>
          <w:color w:val="000000" w:themeColor="text1"/>
          <w:sz w:val="23"/>
          <w:szCs w:val="23"/>
        </w:rPr>
        <w:lastRenderedPageBreak/>
        <w:t>1</w:t>
      </w:r>
      <w:r w:rsidR="00C748A4">
        <w:rPr>
          <w:rFonts w:ascii="仿宋" w:eastAsia="仿宋" w:hAnsi="仿宋" w:cs="Times New Roman"/>
          <w:color w:val="000000" w:themeColor="text1"/>
          <w:sz w:val="23"/>
          <w:szCs w:val="23"/>
        </w:rPr>
        <w:t>3</w:t>
      </w:r>
      <w:r>
        <w:rPr>
          <w:rFonts w:ascii="仿宋" w:eastAsia="仿宋" w:hAnsi="仿宋" w:cs="Times New Roman" w:hint="eastAsia"/>
          <w:color w:val="000000" w:themeColor="text1"/>
          <w:sz w:val="23"/>
          <w:szCs w:val="23"/>
        </w:rPr>
        <w:t>、</w:t>
      </w:r>
      <w:r>
        <w:rPr>
          <w:rFonts w:ascii="仿宋" w:eastAsia="仿宋" w:hAnsi="仿宋" w:hint="eastAsia"/>
          <w:sz w:val="23"/>
          <w:szCs w:val="23"/>
        </w:rPr>
        <w:t>如因承运商操作人员、司机人员或其他为乙方服务的人员未按园区作业要求执行，造成园区等第三方损失的，除按照承运商异常扣罚标准处罚外，</w:t>
      </w:r>
      <w:r w:rsidR="003D2735">
        <w:rPr>
          <w:rFonts w:ascii="仿宋" w:eastAsia="仿宋" w:hAnsi="仿宋" w:hint="eastAsia"/>
          <w:sz w:val="23"/>
          <w:szCs w:val="23"/>
        </w:rPr>
        <w:t>若承运商未积极处理，我司有权选择代为赔付并从应付承运商的运费中直接抵扣</w:t>
      </w:r>
      <w:r>
        <w:rPr>
          <w:rFonts w:ascii="仿宋" w:eastAsia="仿宋" w:hAnsi="仿宋" w:hint="eastAsia"/>
          <w:sz w:val="23"/>
          <w:szCs w:val="23"/>
        </w:rPr>
        <w:t>。</w:t>
      </w:r>
    </w:p>
    <w:p w14:paraId="6D11C6AC" w14:textId="77777777" w:rsidR="00CB4DA5" w:rsidRPr="00E6542A" w:rsidRDefault="00CB4DA5" w:rsidP="00CB4DA5">
      <w:pPr>
        <w:spacing w:afterLines="50" w:after="120" w:line="300" w:lineRule="atLeast"/>
        <w:rPr>
          <w:rFonts w:ascii="仿宋" w:eastAsia="仿宋" w:hAnsi="仿宋"/>
          <w:b/>
          <w:sz w:val="23"/>
          <w:szCs w:val="23"/>
        </w:rPr>
      </w:pPr>
      <w:bookmarkStart w:id="8" w:name="_Toc149567786"/>
      <w:r w:rsidRPr="00E6542A">
        <w:rPr>
          <w:rFonts w:ascii="仿宋" w:eastAsia="仿宋" w:hAnsi="仿宋" w:hint="eastAsia"/>
          <w:b/>
          <w:sz w:val="23"/>
          <w:szCs w:val="23"/>
        </w:rPr>
        <w:t xml:space="preserve">第五条 </w:t>
      </w:r>
      <w:r>
        <w:rPr>
          <w:rFonts w:ascii="仿宋" w:eastAsia="仿宋" w:hAnsi="仿宋" w:hint="eastAsia"/>
          <w:b/>
          <w:sz w:val="23"/>
          <w:szCs w:val="23"/>
        </w:rPr>
        <w:t>运力及</w:t>
      </w:r>
      <w:r w:rsidRPr="00E6542A">
        <w:rPr>
          <w:rFonts w:ascii="仿宋" w:eastAsia="仿宋" w:hAnsi="仿宋" w:hint="eastAsia"/>
          <w:b/>
          <w:sz w:val="23"/>
          <w:szCs w:val="23"/>
        </w:rPr>
        <w:t>其他管理要求</w:t>
      </w:r>
      <w:bookmarkEnd w:id="8"/>
    </w:p>
    <w:p w14:paraId="5DFFA061" w14:textId="5953092F"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w:t>
      </w:r>
      <w:r w:rsidR="00C748A4" w:rsidRPr="00C748A4">
        <w:rPr>
          <w:rFonts w:ascii="仿宋" w:eastAsia="仿宋" w:hAnsi="仿宋" w:cs="Times New Roman" w:hint="eastAsia"/>
          <w:sz w:val="23"/>
          <w:szCs w:val="23"/>
        </w:rPr>
        <w:t>大促期间（包括但不限于双</w:t>
      </w:r>
      <w:r w:rsidR="00C748A4" w:rsidRPr="00C748A4">
        <w:rPr>
          <w:rFonts w:ascii="仿宋" w:eastAsia="仿宋" w:hAnsi="仿宋" w:cs="Times New Roman"/>
          <w:sz w:val="23"/>
          <w:szCs w:val="23"/>
        </w:rPr>
        <w:t>11、双12、618、中秋节、年货节、品牌促销等大促活动前后两个月）</w:t>
      </w:r>
      <w:r w:rsidRPr="00774842">
        <w:rPr>
          <w:rFonts w:ascii="仿宋" w:eastAsia="仿宋" w:hAnsi="仿宋" w:cs="Times New Roman" w:hint="eastAsia"/>
          <w:sz w:val="23"/>
          <w:szCs w:val="23"/>
        </w:rPr>
        <w:t>，</w:t>
      </w:r>
      <w:r>
        <w:rPr>
          <w:rFonts w:ascii="仿宋" w:eastAsia="仿宋" w:hAnsi="仿宋" w:cs="Times New Roman" w:hint="eastAsia"/>
          <w:sz w:val="23"/>
          <w:szCs w:val="23"/>
        </w:rPr>
        <w:t>乙方</w:t>
      </w:r>
      <w:r w:rsidRPr="00774842">
        <w:rPr>
          <w:rFonts w:ascii="仿宋" w:eastAsia="仿宋" w:hAnsi="仿宋" w:cs="Times New Roman" w:hint="eastAsia"/>
          <w:sz w:val="23"/>
          <w:szCs w:val="23"/>
        </w:rPr>
        <w:t>需提前储备资源并</w:t>
      </w:r>
      <w:proofErr w:type="gramStart"/>
      <w:r w:rsidRPr="00774842">
        <w:rPr>
          <w:rFonts w:ascii="仿宋" w:eastAsia="仿宋" w:hAnsi="仿宋" w:cs="Times New Roman" w:hint="eastAsia"/>
          <w:sz w:val="23"/>
          <w:szCs w:val="23"/>
        </w:rPr>
        <w:t>完成促前培训</w:t>
      </w:r>
      <w:proofErr w:type="gramEnd"/>
      <w:r w:rsidRPr="00774842">
        <w:rPr>
          <w:rFonts w:ascii="仿宋" w:eastAsia="仿宋" w:hAnsi="仿宋" w:cs="Times New Roman" w:hint="eastAsia"/>
          <w:sz w:val="23"/>
          <w:szCs w:val="23"/>
        </w:rPr>
        <w:t>，大促运营质量需与日常保持一致；不得擅自终止本合同（或停止提供服务），如大促期间，出现严重运营质量问题</w:t>
      </w:r>
      <w:r w:rsidR="003D2735">
        <w:rPr>
          <w:rFonts w:ascii="仿宋" w:eastAsia="仿宋" w:hAnsi="仿宋" w:cs="Times New Roman" w:hint="eastAsia"/>
          <w:sz w:val="23"/>
          <w:szCs w:val="23"/>
        </w:rPr>
        <w:t>（包括但不限于</w:t>
      </w:r>
      <w:r w:rsidR="003D2735" w:rsidRPr="008A508C">
        <w:rPr>
          <w:rFonts w:ascii="仿宋" w:eastAsia="仿宋" w:hAnsi="仿宋" w:cs="Times New Roman" w:hint="eastAsia"/>
          <w:sz w:val="23"/>
          <w:szCs w:val="23"/>
        </w:rPr>
        <w:t>履约时效延误环比恶化</w:t>
      </w:r>
      <w:r w:rsidR="003D2735" w:rsidRPr="008A508C">
        <w:rPr>
          <w:rFonts w:ascii="仿宋" w:eastAsia="仿宋" w:hAnsi="仿宋" w:cs="Times New Roman"/>
          <w:sz w:val="23"/>
          <w:szCs w:val="23"/>
        </w:rPr>
        <w:t>10%以上、运力缺</w:t>
      </w:r>
      <w:proofErr w:type="gramStart"/>
      <w:r w:rsidR="003D2735" w:rsidRPr="008A508C">
        <w:rPr>
          <w:rFonts w:ascii="仿宋" w:eastAsia="仿宋" w:hAnsi="仿宋" w:cs="Times New Roman" w:hint="eastAsia"/>
          <w:sz w:val="23"/>
          <w:szCs w:val="23"/>
        </w:rPr>
        <w:t>车导致</w:t>
      </w:r>
      <w:proofErr w:type="gramEnd"/>
      <w:r w:rsidR="003D2735" w:rsidRPr="008A508C">
        <w:rPr>
          <w:rFonts w:ascii="仿宋" w:eastAsia="仿宋" w:hAnsi="仿宋" w:cs="Times New Roman" w:hint="eastAsia"/>
          <w:sz w:val="23"/>
          <w:szCs w:val="23"/>
        </w:rPr>
        <w:t>仓库积压严重（瘫痪）造成严重客户投诉</w:t>
      </w:r>
      <w:r w:rsidR="003D2735">
        <w:rPr>
          <w:rFonts w:ascii="仿宋" w:eastAsia="仿宋" w:hAnsi="仿宋" w:cs="Times New Roman" w:hint="eastAsia"/>
          <w:sz w:val="23"/>
          <w:szCs w:val="23"/>
        </w:rPr>
        <w:t>）</w:t>
      </w:r>
      <w:r w:rsidRPr="00774842">
        <w:rPr>
          <w:rFonts w:ascii="仿宋" w:eastAsia="仿宋" w:hAnsi="仿宋" w:cs="Times New Roman" w:hint="eastAsia"/>
          <w:sz w:val="23"/>
          <w:szCs w:val="23"/>
        </w:rPr>
        <w:t>的</w:t>
      </w:r>
      <w:r w:rsidR="003D2735">
        <w:rPr>
          <w:rFonts w:ascii="仿宋" w:eastAsia="仿宋" w:hAnsi="仿宋" w:cs="Times New Roman" w:hint="eastAsia"/>
          <w:sz w:val="23"/>
          <w:szCs w:val="23"/>
        </w:rPr>
        <w:t>，</w:t>
      </w:r>
      <w:r w:rsidRPr="00774842">
        <w:rPr>
          <w:rFonts w:ascii="仿宋" w:eastAsia="仿宋" w:hAnsi="仿宋" w:cs="Times New Roman" w:hint="eastAsia"/>
          <w:sz w:val="23"/>
          <w:szCs w:val="23"/>
        </w:rPr>
        <w:t>承运商需赔偿我司包括但不限于客户考核罚款、运费上涨差额等其他一切损失，</w:t>
      </w:r>
      <w:r w:rsidR="0099522F">
        <w:rPr>
          <w:rFonts w:ascii="仿宋" w:eastAsia="仿宋" w:hAnsi="仿宋" w:cs="Times New Roman" w:hint="eastAsia"/>
          <w:sz w:val="23"/>
          <w:szCs w:val="23"/>
        </w:rPr>
        <w:t>甲方有权单方解除合作</w:t>
      </w:r>
      <w:r w:rsidRPr="00774842">
        <w:rPr>
          <w:rFonts w:ascii="仿宋" w:eastAsia="仿宋" w:hAnsi="仿宋" w:cs="Times New Roman" w:hint="eastAsia"/>
          <w:sz w:val="23"/>
          <w:szCs w:val="23"/>
        </w:rPr>
        <w:t>。</w:t>
      </w:r>
    </w:p>
    <w:p w14:paraId="32B898A8" w14:textId="104EA599" w:rsidR="00CB4DA5" w:rsidRPr="00774842" w:rsidRDefault="00FC62E3"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2</w:t>
      </w:r>
      <w:r w:rsidR="00CB4DA5" w:rsidRPr="00774842">
        <w:rPr>
          <w:rFonts w:ascii="仿宋" w:eastAsia="仿宋" w:hAnsi="仿宋" w:cs="Times New Roman" w:hint="eastAsia"/>
          <w:sz w:val="23"/>
          <w:szCs w:val="23"/>
        </w:rPr>
        <w:t>、承运商单方退出</w:t>
      </w:r>
      <w:r w:rsidR="009E34D8">
        <w:rPr>
          <w:rFonts w:ascii="仿宋" w:eastAsia="仿宋" w:hAnsi="仿宋" w:cs="Times New Roman" w:hint="eastAsia"/>
          <w:sz w:val="23"/>
          <w:szCs w:val="23"/>
        </w:rPr>
        <w:t>合作</w:t>
      </w:r>
      <w:r w:rsidR="00CB4DA5" w:rsidRPr="00774842">
        <w:rPr>
          <w:rFonts w:ascii="仿宋" w:eastAsia="仿宋" w:hAnsi="仿宋" w:cs="Times New Roman" w:hint="eastAsia"/>
          <w:sz w:val="23"/>
          <w:szCs w:val="23"/>
        </w:rPr>
        <w:t>的，</w:t>
      </w:r>
      <w:r w:rsidR="009E34D8">
        <w:rPr>
          <w:rFonts w:ascii="仿宋" w:eastAsia="仿宋" w:hAnsi="仿宋" w:cs="Times New Roman" w:hint="eastAsia"/>
          <w:sz w:val="23"/>
          <w:szCs w:val="23"/>
        </w:rPr>
        <w:t>需按8</w:t>
      </w:r>
      <w:r w:rsidR="009E34D8">
        <w:rPr>
          <w:rFonts w:ascii="仿宋" w:eastAsia="仿宋" w:hAnsi="仿宋" w:cs="Times New Roman"/>
          <w:sz w:val="23"/>
          <w:szCs w:val="23"/>
        </w:rPr>
        <w:t>.2</w:t>
      </w:r>
      <w:r w:rsidR="009E34D8">
        <w:rPr>
          <w:rFonts w:ascii="仿宋" w:eastAsia="仿宋" w:hAnsi="仿宋" w:cs="Times New Roman" w:hint="eastAsia"/>
          <w:sz w:val="23"/>
          <w:szCs w:val="23"/>
        </w:rPr>
        <w:t>条约定，且</w:t>
      </w:r>
      <w:r w:rsidR="003D2735">
        <w:rPr>
          <w:rFonts w:ascii="仿宋" w:eastAsia="仿宋" w:hAnsi="仿宋" w:cs="Times New Roman" w:hint="eastAsia"/>
          <w:sz w:val="23"/>
          <w:szCs w:val="23"/>
        </w:rPr>
        <w:t>申请退出</w:t>
      </w:r>
      <w:proofErr w:type="gramStart"/>
      <w:r w:rsidR="003D2735">
        <w:rPr>
          <w:rFonts w:ascii="仿宋" w:eastAsia="仿宋" w:hAnsi="仿宋" w:cs="Times New Roman" w:hint="eastAsia"/>
          <w:sz w:val="23"/>
          <w:szCs w:val="23"/>
        </w:rPr>
        <w:t>需</w:t>
      </w:r>
      <w:r w:rsidR="00CB4DA5" w:rsidRPr="00774842">
        <w:rPr>
          <w:rFonts w:ascii="仿宋" w:eastAsia="仿宋" w:hAnsi="仿宋" w:cs="Times New Roman" w:hint="eastAsia"/>
          <w:sz w:val="23"/>
          <w:szCs w:val="23"/>
        </w:rPr>
        <w:t>合同</w:t>
      </w:r>
      <w:proofErr w:type="gramEnd"/>
      <w:r w:rsidR="00CB4DA5" w:rsidRPr="00774842">
        <w:rPr>
          <w:rFonts w:ascii="仿宋" w:eastAsia="仿宋" w:hAnsi="仿宋" w:cs="Times New Roman" w:hint="eastAsia"/>
          <w:sz w:val="23"/>
          <w:szCs w:val="23"/>
        </w:rPr>
        <w:t>内所有的线路全部退出，不允许</w:t>
      </w:r>
      <w:r w:rsidR="009E34D8">
        <w:rPr>
          <w:rFonts w:ascii="仿宋" w:eastAsia="仿宋" w:hAnsi="仿宋" w:cs="Times New Roman" w:hint="eastAsia"/>
          <w:sz w:val="23"/>
          <w:szCs w:val="23"/>
        </w:rPr>
        <w:t>仅终止部分合作（即</w:t>
      </w:r>
      <w:r w:rsidR="00CB4DA5" w:rsidRPr="00774842">
        <w:rPr>
          <w:rFonts w:ascii="仿宋" w:eastAsia="仿宋" w:hAnsi="仿宋" w:cs="Times New Roman" w:hint="eastAsia"/>
          <w:sz w:val="23"/>
          <w:szCs w:val="23"/>
        </w:rPr>
        <w:t>退出单个合同内的个别线路</w:t>
      </w:r>
      <w:r w:rsidR="009E34D8">
        <w:rPr>
          <w:rFonts w:ascii="仿宋" w:eastAsia="仿宋" w:hAnsi="仿宋" w:cs="Times New Roman" w:hint="eastAsia"/>
          <w:sz w:val="23"/>
          <w:szCs w:val="23"/>
        </w:rPr>
        <w:t>），在</w:t>
      </w:r>
      <w:r w:rsidR="009E34D8" w:rsidRPr="00774842">
        <w:rPr>
          <w:rFonts w:ascii="仿宋" w:eastAsia="仿宋" w:hAnsi="仿宋" w:cs="Times New Roman" w:hint="eastAsia"/>
          <w:sz w:val="23"/>
          <w:szCs w:val="23"/>
        </w:rPr>
        <w:t>备选承运商接手</w:t>
      </w:r>
      <w:r w:rsidR="009E34D8">
        <w:rPr>
          <w:rFonts w:ascii="仿宋" w:eastAsia="仿宋" w:hAnsi="仿宋" w:cs="Times New Roman" w:hint="eastAsia"/>
          <w:sz w:val="23"/>
          <w:szCs w:val="23"/>
        </w:rPr>
        <w:t>前</w:t>
      </w:r>
      <w:r w:rsidR="00CB4DA5" w:rsidRPr="00774842">
        <w:rPr>
          <w:rFonts w:ascii="仿宋" w:eastAsia="仿宋" w:hAnsi="仿宋" w:cs="Times New Roman" w:hint="eastAsia"/>
          <w:sz w:val="23"/>
          <w:szCs w:val="23"/>
        </w:rPr>
        <w:t>不允许擅自停运。申请退出期间仍执行KPI考核。</w:t>
      </w:r>
      <w:r w:rsidR="009E34D8" w:rsidRPr="00FC62E3">
        <w:rPr>
          <w:rFonts w:ascii="仿宋" w:eastAsia="仿宋" w:hAnsi="仿宋" w:cs="Times New Roman"/>
          <w:sz w:val="23"/>
          <w:szCs w:val="23"/>
        </w:rPr>
        <w:t>6月、11</w:t>
      </w:r>
      <w:r w:rsidR="009E34D8">
        <w:rPr>
          <w:rFonts w:ascii="仿宋" w:eastAsia="仿宋" w:hAnsi="仿宋" w:cs="Times New Roman" w:hint="eastAsia"/>
          <w:sz w:val="23"/>
          <w:szCs w:val="23"/>
        </w:rPr>
        <w:t>月</w:t>
      </w:r>
      <w:r w:rsidR="009E34D8" w:rsidRPr="00FC62E3">
        <w:rPr>
          <w:rFonts w:ascii="仿宋" w:eastAsia="仿宋" w:hAnsi="仿宋" w:cs="Times New Roman"/>
          <w:sz w:val="23"/>
          <w:szCs w:val="23"/>
        </w:rPr>
        <w:t>-1月不允许退出</w:t>
      </w:r>
      <w:r w:rsidR="009E34D8">
        <w:rPr>
          <w:rFonts w:ascii="仿宋" w:eastAsia="仿宋" w:hAnsi="仿宋" w:cs="Times New Roman" w:hint="eastAsia"/>
          <w:sz w:val="23"/>
          <w:szCs w:val="23"/>
        </w:rPr>
        <w:t>。</w:t>
      </w:r>
      <w:r w:rsidR="00CB4DA5" w:rsidRPr="00774842">
        <w:rPr>
          <w:rFonts w:ascii="仿宋" w:eastAsia="仿宋" w:hAnsi="仿宋" w:cs="Times New Roman" w:hint="eastAsia"/>
          <w:sz w:val="23"/>
          <w:szCs w:val="23"/>
        </w:rPr>
        <w:t>如承运商未</w:t>
      </w:r>
      <w:r w:rsidR="0099522F">
        <w:rPr>
          <w:rFonts w:ascii="仿宋" w:eastAsia="仿宋" w:hAnsi="仿宋" w:cs="Times New Roman" w:hint="eastAsia"/>
          <w:sz w:val="23"/>
          <w:szCs w:val="23"/>
        </w:rPr>
        <w:t>按</w:t>
      </w:r>
      <w:r w:rsidR="009E34D8">
        <w:rPr>
          <w:rFonts w:ascii="仿宋" w:eastAsia="仿宋" w:hAnsi="仿宋" w:cs="Times New Roman" w:hint="eastAsia"/>
          <w:sz w:val="23"/>
          <w:szCs w:val="23"/>
        </w:rPr>
        <w:t>前述</w:t>
      </w:r>
      <w:r w:rsidR="00CB4DA5" w:rsidRPr="00774842">
        <w:rPr>
          <w:rFonts w:ascii="仿宋" w:eastAsia="仿宋" w:hAnsi="仿宋" w:cs="Times New Roman" w:hint="eastAsia"/>
          <w:sz w:val="23"/>
          <w:szCs w:val="23"/>
        </w:rPr>
        <w:t>要求擅自停运，依据合同违约处理</w:t>
      </w:r>
      <w:r w:rsidR="009E34D8">
        <w:rPr>
          <w:rFonts w:ascii="仿宋" w:eastAsia="仿宋" w:hAnsi="仿宋" w:cs="Times New Roman" w:hint="eastAsia"/>
          <w:sz w:val="23"/>
          <w:szCs w:val="23"/>
        </w:rPr>
        <w:t>。</w:t>
      </w:r>
    </w:p>
    <w:p w14:paraId="6EC542B0" w14:textId="398D9293" w:rsidR="00CB4DA5" w:rsidRDefault="00CB4DA5" w:rsidP="00CB4DA5">
      <w:pPr>
        <w:spacing w:afterLines="50" w:after="120" w:line="300" w:lineRule="atLeast"/>
        <w:rPr>
          <w:rFonts w:ascii="仿宋" w:eastAsia="仿宋" w:hAnsi="仿宋"/>
          <w:b/>
          <w:sz w:val="23"/>
          <w:szCs w:val="23"/>
        </w:rPr>
      </w:pPr>
      <w:r w:rsidRPr="00FD445D">
        <w:rPr>
          <w:rFonts w:ascii="仿宋" w:eastAsia="仿宋" w:hAnsi="仿宋" w:hint="eastAsia"/>
          <w:b/>
          <w:sz w:val="23"/>
          <w:szCs w:val="23"/>
        </w:rPr>
        <w:t>第六条 异常扣罚</w:t>
      </w:r>
      <w:r>
        <w:rPr>
          <w:rFonts w:ascii="仿宋" w:eastAsia="仿宋" w:hAnsi="仿宋" w:hint="eastAsia"/>
          <w:b/>
          <w:sz w:val="23"/>
          <w:szCs w:val="23"/>
        </w:rPr>
        <w:t>标准</w:t>
      </w:r>
    </w:p>
    <w:p w14:paraId="073CEDDE" w14:textId="0EAC3FCE" w:rsidR="00C5697D" w:rsidRDefault="00C5697D" w:rsidP="00CB4DA5">
      <w:pPr>
        <w:spacing w:afterLines="50" w:after="120" w:line="300" w:lineRule="atLeast"/>
        <w:rPr>
          <w:rFonts w:ascii="仿宋" w:eastAsia="仿宋" w:hAnsi="仿宋"/>
          <w:b/>
          <w:sz w:val="23"/>
          <w:szCs w:val="23"/>
        </w:rPr>
      </w:pPr>
      <w:r>
        <w:rPr>
          <w:rFonts w:ascii="仿宋" w:eastAsia="仿宋" w:hAnsi="仿宋" w:hint="eastAsia"/>
          <w:b/>
          <w:sz w:val="23"/>
          <w:szCs w:val="23"/>
        </w:rPr>
        <w:t>适用于B</w:t>
      </w:r>
      <w:r>
        <w:rPr>
          <w:rFonts w:ascii="仿宋" w:eastAsia="仿宋" w:hAnsi="仿宋"/>
          <w:b/>
          <w:sz w:val="23"/>
          <w:szCs w:val="23"/>
        </w:rPr>
        <w:t>2B</w:t>
      </w:r>
      <w:r>
        <w:rPr>
          <w:rFonts w:ascii="仿宋" w:eastAsia="仿宋" w:hAnsi="仿宋" w:hint="eastAsia"/>
          <w:b/>
          <w:sz w:val="23"/>
          <w:szCs w:val="23"/>
        </w:rPr>
        <w:t>运输承运</w:t>
      </w:r>
      <w:proofErr w:type="gramStart"/>
      <w:r>
        <w:rPr>
          <w:rFonts w:ascii="仿宋" w:eastAsia="仿宋" w:hAnsi="仿宋" w:hint="eastAsia"/>
          <w:b/>
          <w:sz w:val="23"/>
          <w:szCs w:val="23"/>
        </w:rPr>
        <w:t>商考核</w:t>
      </w:r>
      <w:proofErr w:type="gramEnd"/>
      <w:r>
        <w:rPr>
          <w:rFonts w:ascii="仿宋" w:eastAsia="仿宋" w:hAnsi="仿宋" w:hint="eastAsia"/>
          <w:b/>
          <w:sz w:val="23"/>
          <w:szCs w:val="23"/>
        </w:rPr>
        <w:t>标准</w:t>
      </w:r>
    </w:p>
    <w:tbl>
      <w:tblPr>
        <w:tblW w:w="0" w:type="auto"/>
        <w:tblLook w:val="04A0" w:firstRow="1" w:lastRow="0" w:firstColumn="1" w:lastColumn="0" w:noHBand="0" w:noVBand="1"/>
      </w:tblPr>
      <w:tblGrid>
        <w:gridCol w:w="467"/>
        <w:gridCol w:w="1370"/>
        <w:gridCol w:w="6730"/>
        <w:gridCol w:w="1503"/>
      </w:tblGrid>
      <w:tr w:rsidR="006E771C" w:rsidRPr="006E771C" w14:paraId="03D129A5" w14:textId="77777777" w:rsidTr="008A508C">
        <w:trPr>
          <w:trHeight w:val="280"/>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0F2083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r w:rsidRPr="006E771C">
              <w:rPr>
                <w:rFonts w:ascii="京东朗正体 正道" w:eastAsia="京东朗正体 正道" w:hAnsi="京东朗正体 正道" w:cs="宋体" w:hint="eastAsia"/>
                <w:b/>
                <w:bCs/>
                <w:color w:val="FFFFFF"/>
                <w:kern w:val="0"/>
                <w:sz w:val="18"/>
                <w:szCs w:val="18"/>
              </w:rPr>
              <w:t>扣罚分类</w:t>
            </w:r>
          </w:p>
        </w:tc>
        <w:tc>
          <w:tcPr>
            <w:tcW w:w="0" w:type="auto"/>
            <w:tcBorders>
              <w:top w:val="single" w:sz="4" w:space="0" w:color="auto"/>
              <w:left w:val="nil"/>
              <w:bottom w:val="single" w:sz="4" w:space="0" w:color="auto"/>
              <w:right w:val="single" w:sz="4" w:space="0" w:color="auto"/>
            </w:tcBorders>
            <w:shd w:val="clear" w:color="000000" w:fill="C00000"/>
            <w:noWrap/>
            <w:vAlign w:val="center"/>
            <w:hideMark/>
          </w:tcPr>
          <w:p w14:paraId="10319653"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proofErr w:type="gramStart"/>
            <w:r w:rsidRPr="006E771C">
              <w:rPr>
                <w:rFonts w:ascii="京东朗正体 正道" w:eastAsia="京东朗正体 正道" w:hAnsi="京东朗正体 正道" w:cs="宋体" w:hint="eastAsia"/>
                <w:b/>
                <w:bCs/>
                <w:color w:val="FFFFFF"/>
                <w:kern w:val="0"/>
                <w:sz w:val="18"/>
                <w:szCs w:val="18"/>
              </w:rPr>
              <w:t>奖扣项目</w:t>
            </w:r>
            <w:proofErr w:type="gramEnd"/>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5960BA0E"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r w:rsidRPr="006E771C">
              <w:rPr>
                <w:rFonts w:ascii="京东朗正体 正道" w:eastAsia="京东朗正体 正道" w:hAnsi="京东朗正体 正道" w:cs="宋体" w:hint="eastAsia"/>
                <w:b/>
                <w:bCs/>
                <w:color w:val="FFFFFF"/>
                <w:kern w:val="0"/>
                <w:sz w:val="18"/>
                <w:szCs w:val="18"/>
              </w:rPr>
              <w:t>具体项目描述</w:t>
            </w:r>
          </w:p>
        </w:tc>
        <w:tc>
          <w:tcPr>
            <w:tcW w:w="0" w:type="auto"/>
            <w:tcBorders>
              <w:top w:val="single" w:sz="4" w:space="0" w:color="auto"/>
              <w:left w:val="nil"/>
              <w:bottom w:val="single" w:sz="4" w:space="0" w:color="auto"/>
              <w:right w:val="single" w:sz="4" w:space="0" w:color="auto"/>
            </w:tcBorders>
            <w:shd w:val="clear" w:color="000000" w:fill="C00000"/>
            <w:noWrap/>
            <w:vAlign w:val="center"/>
            <w:hideMark/>
          </w:tcPr>
          <w:p w14:paraId="6ECE84FF"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r w:rsidRPr="006E771C">
              <w:rPr>
                <w:rFonts w:ascii="京东朗正体 正道" w:eastAsia="京东朗正体 正道" w:hAnsi="京东朗正体 正道" w:cs="宋体" w:hint="eastAsia"/>
                <w:b/>
                <w:bCs/>
                <w:color w:val="FFFFFF"/>
                <w:kern w:val="0"/>
                <w:sz w:val="18"/>
                <w:szCs w:val="18"/>
              </w:rPr>
              <w:t>处罚标准</w:t>
            </w:r>
          </w:p>
        </w:tc>
      </w:tr>
      <w:tr w:rsidR="006E771C" w:rsidRPr="006E771C" w14:paraId="36D52AEA" w14:textId="77777777" w:rsidTr="008A508C">
        <w:trPr>
          <w:trHeight w:val="4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374DED"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安全类</w:t>
            </w:r>
          </w:p>
        </w:tc>
        <w:tc>
          <w:tcPr>
            <w:tcW w:w="0" w:type="auto"/>
            <w:tcBorders>
              <w:top w:val="nil"/>
              <w:left w:val="nil"/>
              <w:bottom w:val="single" w:sz="4" w:space="0" w:color="auto"/>
              <w:right w:val="single" w:sz="4" w:space="0" w:color="auto"/>
            </w:tcBorders>
            <w:shd w:val="clear" w:color="auto" w:fill="auto"/>
            <w:noWrap/>
            <w:vAlign w:val="center"/>
            <w:hideMark/>
          </w:tcPr>
          <w:p w14:paraId="06B52C4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事故管理</w:t>
            </w:r>
          </w:p>
        </w:tc>
        <w:tc>
          <w:tcPr>
            <w:tcW w:w="0" w:type="auto"/>
            <w:tcBorders>
              <w:top w:val="nil"/>
              <w:left w:val="nil"/>
              <w:bottom w:val="single" w:sz="4" w:space="0" w:color="auto"/>
              <w:right w:val="single" w:sz="4" w:space="0" w:color="auto"/>
            </w:tcBorders>
            <w:shd w:val="clear" w:color="auto" w:fill="auto"/>
            <w:vAlign w:val="center"/>
            <w:hideMark/>
          </w:tcPr>
          <w:p w14:paraId="6F71707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承运</w:t>
            </w:r>
            <w:proofErr w:type="gramStart"/>
            <w:r w:rsidRPr="006E771C">
              <w:rPr>
                <w:rFonts w:ascii="京东朗正体 正道" w:eastAsia="京东朗正体 正道" w:hAnsi="京东朗正体 正道" w:cs="宋体" w:hint="eastAsia"/>
                <w:kern w:val="0"/>
                <w:sz w:val="18"/>
                <w:szCs w:val="18"/>
              </w:rPr>
              <w:t>商车辆</w:t>
            </w:r>
            <w:proofErr w:type="gramEnd"/>
            <w:r w:rsidRPr="006E771C">
              <w:rPr>
                <w:rFonts w:ascii="京东朗正体 正道" w:eastAsia="京东朗正体 正道" w:hAnsi="京东朗正体 正道" w:cs="宋体" w:hint="eastAsia"/>
                <w:kern w:val="0"/>
                <w:sz w:val="18"/>
                <w:szCs w:val="18"/>
              </w:rPr>
              <w:t>发生交通安全事故或消防安全事故，导致京东物货损失，处罚5000元/次</w:t>
            </w:r>
          </w:p>
        </w:tc>
        <w:tc>
          <w:tcPr>
            <w:tcW w:w="0" w:type="auto"/>
            <w:tcBorders>
              <w:top w:val="nil"/>
              <w:left w:val="nil"/>
              <w:bottom w:val="single" w:sz="4" w:space="0" w:color="auto"/>
              <w:right w:val="single" w:sz="4" w:space="0" w:color="auto"/>
            </w:tcBorders>
            <w:shd w:val="clear" w:color="auto" w:fill="auto"/>
            <w:noWrap/>
            <w:vAlign w:val="center"/>
            <w:hideMark/>
          </w:tcPr>
          <w:p w14:paraId="6DF3A386"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处罚5000元/次</w:t>
            </w:r>
          </w:p>
        </w:tc>
      </w:tr>
      <w:tr w:rsidR="006E771C" w:rsidRPr="006E771C" w14:paraId="510705C4"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2ADC27C1"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EDDB4C"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货物安全—货物破损丢失</w:t>
            </w:r>
          </w:p>
        </w:tc>
        <w:tc>
          <w:tcPr>
            <w:tcW w:w="0" w:type="auto"/>
            <w:tcBorders>
              <w:top w:val="nil"/>
              <w:left w:val="nil"/>
              <w:bottom w:val="single" w:sz="4" w:space="0" w:color="auto"/>
              <w:right w:val="single" w:sz="4" w:space="0" w:color="auto"/>
            </w:tcBorders>
            <w:shd w:val="clear" w:color="auto" w:fill="auto"/>
            <w:vAlign w:val="center"/>
            <w:hideMark/>
          </w:tcPr>
          <w:p w14:paraId="7202D7A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丢失、破损除承接货物损失外，</w:t>
            </w:r>
            <w:proofErr w:type="gramStart"/>
            <w:r w:rsidRPr="006E771C">
              <w:rPr>
                <w:rFonts w:ascii="京东朗正体 正道" w:eastAsia="京东朗正体 正道" w:hAnsi="京东朗正体 正道" w:cs="宋体" w:hint="eastAsia"/>
                <w:kern w:val="0"/>
                <w:sz w:val="18"/>
                <w:szCs w:val="18"/>
              </w:rPr>
              <w:t>另处罚</w:t>
            </w:r>
            <w:proofErr w:type="gramEnd"/>
            <w:r w:rsidRPr="006E771C">
              <w:rPr>
                <w:rFonts w:ascii="京东朗正体 正道" w:eastAsia="京东朗正体 正道" w:hAnsi="京东朗正体 正道" w:cs="宋体" w:hint="eastAsia"/>
                <w:kern w:val="0"/>
                <w:sz w:val="18"/>
                <w:szCs w:val="18"/>
              </w:rPr>
              <w:t>200元/单；注：提货之日起，超出合同约定时间没有明确结果（客户签收/退回库房/货款到账）的订单， 均视为丢失</w:t>
            </w:r>
          </w:p>
        </w:tc>
        <w:tc>
          <w:tcPr>
            <w:tcW w:w="0" w:type="auto"/>
            <w:tcBorders>
              <w:top w:val="nil"/>
              <w:left w:val="nil"/>
              <w:bottom w:val="single" w:sz="4" w:space="0" w:color="auto"/>
              <w:right w:val="single" w:sz="4" w:space="0" w:color="auto"/>
            </w:tcBorders>
            <w:shd w:val="clear" w:color="auto" w:fill="auto"/>
            <w:noWrap/>
            <w:vAlign w:val="center"/>
            <w:hideMark/>
          </w:tcPr>
          <w:p w14:paraId="7219560C"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赔偿损失并额外处罚200元/单</w:t>
            </w:r>
          </w:p>
        </w:tc>
      </w:tr>
      <w:tr w:rsidR="006E771C" w:rsidRPr="006E771C" w14:paraId="379299AD"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5751057"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7008EC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货物安全—封签管理</w:t>
            </w:r>
          </w:p>
        </w:tc>
        <w:tc>
          <w:tcPr>
            <w:tcW w:w="0" w:type="auto"/>
            <w:tcBorders>
              <w:top w:val="nil"/>
              <w:left w:val="nil"/>
              <w:bottom w:val="single" w:sz="4" w:space="0" w:color="auto"/>
              <w:right w:val="single" w:sz="4" w:space="0" w:color="auto"/>
            </w:tcBorders>
            <w:shd w:val="clear" w:color="auto" w:fill="auto"/>
            <w:noWrap/>
            <w:vAlign w:val="center"/>
            <w:hideMark/>
          </w:tcPr>
          <w:p w14:paraId="7B734D5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在途环节：承运商在运输途中需保证封签完好，场地下游扫描封签不一致，即为封签异常，处罚200元/次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116A56D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5412DBFB" w14:textId="77777777" w:rsidTr="008A508C">
        <w:trPr>
          <w:trHeight w:val="280"/>
        </w:trPr>
        <w:tc>
          <w:tcPr>
            <w:tcW w:w="0" w:type="auto"/>
            <w:vMerge/>
            <w:tcBorders>
              <w:top w:val="nil"/>
              <w:left w:val="single" w:sz="4" w:space="0" w:color="auto"/>
              <w:bottom w:val="single" w:sz="4" w:space="0" w:color="auto"/>
              <w:right w:val="single" w:sz="4" w:space="0" w:color="auto"/>
            </w:tcBorders>
            <w:vAlign w:val="center"/>
            <w:hideMark/>
          </w:tcPr>
          <w:p w14:paraId="0E1E4955"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AF0004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货物安全—代收货款</w:t>
            </w:r>
          </w:p>
        </w:tc>
        <w:tc>
          <w:tcPr>
            <w:tcW w:w="0" w:type="auto"/>
            <w:tcBorders>
              <w:top w:val="nil"/>
              <w:left w:val="nil"/>
              <w:bottom w:val="single" w:sz="4" w:space="0" w:color="auto"/>
              <w:right w:val="single" w:sz="4" w:space="0" w:color="auto"/>
            </w:tcBorders>
            <w:shd w:val="clear" w:color="auto" w:fill="auto"/>
            <w:noWrap/>
            <w:vAlign w:val="center"/>
            <w:hideMark/>
          </w:tcPr>
          <w:p w14:paraId="244822D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代收货款业务，未收到货款私自交货</w:t>
            </w:r>
          </w:p>
        </w:tc>
        <w:tc>
          <w:tcPr>
            <w:tcW w:w="0" w:type="auto"/>
            <w:tcBorders>
              <w:top w:val="nil"/>
              <w:left w:val="nil"/>
              <w:bottom w:val="single" w:sz="4" w:space="0" w:color="auto"/>
              <w:right w:val="single" w:sz="4" w:space="0" w:color="auto"/>
            </w:tcBorders>
            <w:shd w:val="clear" w:color="auto" w:fill="auto"/>
            <w:noWrap/>
            <w:vAlign w:val="center"/>
            <w:hideMark/>
          </w:tcPr>
          <w:p w14:paraId="7E6DC45B"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1000元/单</w:t>
            </w:r>
          </w:p>
        </w:tc>
      </w:tr>
      <w:tr w:rsidR="006E771C" w:rsidRPr="006E771C" w14:paraId="16656BCF"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728E0F03"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E2D65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货物安全—非本人签收</w:t>
            </w:r>
          </w:p>
        </w:tc>
        <w:tc>
          <w:tcPr>
            <w:tcW w:w="0" w:type="auto"/>
            <w:tcBorders>
              <w:top w:val="nil"/>
              <w:left w:val="nil"/>
              <w:bottom w:val="single" w:sz="4" w:space="0" w:color="auto"/>
              <w:right w:val="single" w:sz="4" w:space="0" w:color="auto"/>
            </w:tcBorders>
            <w:shd w:val="clear" w:color="auto" w:fill="auto"/>
            <w:noWrap/>
            <w:vAlign w:val="center"/>
            <w:hideMark/>
          </w:tcPr>
          <w:p w14:paraId="6F45589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运输派送需要客户本人签收，由于非客户本人签收</w:t>
            </w:r>
            <w:proofErr w:type="gramStart"/>
            <w:r w:rsidRPr="006E771C">
              <w:rPr>
                <w:rFonts w:ascii="京东朗正体 正道" w:eastAsia="京东朗正体 正道" w:hAnsi="京东朗正体 正道" w:cs="宋体" w:hint="eastAsia"/>
                <w:kern w:val="0"/>
                <w:sz w:val="18"/>
                <w:szCs w:val="18"/>
              </w:rPr>
              <w:t>导致客诉进线</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26561C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500元/单</w:t>
            </w:r>
          </w:p>
        </w:tc>
      </w:tr>
      <w:tr w:rsidR="006E771C" w:rsidRPr="006E771C" w14:paraId="03C08E51"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4BE5AD7B"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53D13E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货物安全—地址改派</w:t>
            </w:r>
          </w:p>
        </w:tc>
        <w:tc>
          <w:tcPr>
            <w:tcW w:w="0" w:type="auto"/>
            <w:tcBorders>
              <w:top w:val="nil"/>
              <w:left w:val="nil"/>
              <w:bottom w:val="single" w:sz="4" w:space="0" w:color="auto"/>
              <w:right w:val="single" w:sz="4" w:space="0" w:color="auto"/>
            </w:tcBorders>
            <w:shd w:val="clear" w:color="auto" w:fill="auto"/>
            <w:noWrap/>
            <w:vAlign w:val="center"/>
            <w:hideMark/>
          </w:tcPr>
          <w:p w14:paraId="5330BAE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未经京东同意，未按照订单地址派送，私自更改派送地址</w:t>
            </w:r>
          </w:p>
        </w:tc>
        <w:tc>
          <w:tcPr>
            <w:tcW w:w="0" w:type="auto"/>
            <w:tcBorders>
              <w:top w:val="nil"/>
              <w:left w:val="nil"/>
              <w:bottom w:val="single" w:sz="4" w:space="0" w:color="auto"/>
              <w:right w:val="single" w:sz="4" w:space="0" w:color="auto"/>
            </w:tcBorders>
            <w:shd w:val="clear" w:color="auto" w:fill="auto"/>
            <w:noWrap/>
            <w:vAlign w:val="center"/>
            <w:hideMark/>
          </w:tcPr>
          <w:p w14:paraId="0F7E84FD"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500元/单</w:t>
            </w:r>
          </w:p>
        </w:tc>
      </w:tr>
      <w:tr w:rsidR="006E771C" w:rsidRPr="006E771C" w14:paraId="1D508A7F" w14:textId="77777777" w:rsidTr="008A508C">
        <w:trPr>
          <w:trHeight w:val="1100"/>
        </w:trPr>
        <w:tc>
          <w:tcPr>
            <w:tcW w:w="0" w:type="auto"/>
            <w:vMerge/>
            <w:tcBorders>
              <w:top w:val="nil"/>
              <w:left w:val="single" w:sz="4" w:space="0" w:color="auto"/>
              <w:bottom w:val="single" w:sz="4" w:space="0" w:color="auto"/>
              <w:right w:val="single" w:sz="4" w:space="0" w:color="auto"/>
            </w:tcBorders>
            <w:vAlign w:val="center"/>
            <w:hideMark/>
          </w:tcPr>
          <w:p w14:paraId="0D2079F1"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F2D51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货物安全—货物错发</w:t>
            </w:r>
          </w:p>
        </w:tc>
        <w:tc>
          <w:tcPr>
            <w:tcW w:w="0" w:type="auto"/>
            <w:tcBorders>
              <w:top w:val="nil"/>
              <w:left w:val="nil"/>
              <w:bottom w:val="single" w:sz="4" w:space="0" w:color="auto"/>
              <w:right w:val="single" w:sz="4" w:space="0" w:color="auto"/>
            </w:tcBorders>
            <w:shd w:val="clear" w:color="auto" w:fill="auto"/>
            <w:noWrap/>
            <w:vAlign w:val="center"/>
            <w:hideMark/>
          </w:tcPr>
          <w:p w14:paraId="4BE59238"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甲方无过错的情况下，乙方如将货物错发至异地，乙方应无偿将货物在第一时间转运到甲方指定目的地和收货人，并承担此单考核，处罚200元/单，如因延误等导致第三方索赔或给甲方带来其他损失的，乙方应向甲方承担全部责任及损失。</w:t>
            </w:r>
          </w:p>
        </w:tc>
        <w:tc>
          <w:tcPr>
            <w:tcW w:w="0" w:type="auto"/>
            <w:tcBorders>
              <w:top w:val="nil"/>
              <w:left w:val="nil"/>
              <w:bottom w:val="single" w:sz="4" w:space="0" w:color="auto"/>
              <w:right w:val="single" w:sz="4" w:space="0" w:color="auto"/>
            </w:tcBorders>
            <w:shd w:val="clear" w:color="auto" w:fill="auto"/>
            <w:noWrap/>
            <w:vAlign w:val="center"/>
            <w:hideMark/>
          </w:tcPr>
          <w:p w14:paraId="4127576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赔偿损失并处罚200元/单</w:t>
            </w:r>
          </w:p>
        </w:tc>
      </w:tr>
      <w:tr w:rsidR="006E771C" w:rsidRPr="006E771C" w14:paraId="012EA432"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35DDE495"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96F5A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偷盗行为-偷盗商品</w:t>
            </w:r>
          </w:p>
        </w:tc>
        <w:tc>
          <w:tcPr>
            <w:tcW w:w="0" w:type="auto"/>
            <w:tcBorders>
              <w:top w:val="nil"/>
              <w:left w:val="nil"/>
              <w:bottom w:val="single" w:sz="4" w:space="0" w:color="auto"/>
              <w:right w:val="single" w:sz="4" w:space="0" w:color="auto"/>
            </w:tcBorders>
            <w:shd w:val="clear" w:color="auto" w:fill="auto"/>
            <w:vAlign w:val="center"/>
            <w:hideMark/>
          </w:tcPr>
          <w:p w14:paraId="665BEDF9"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偷盗货物，截留或私自使用客户商品，按照售卖价格3倍处罚，单次不低于3万元，3次及3次以上的不低于10万元，</w:t>
            </w:r>
            <w:proofErr w:type="gramStart"/>
            <w:r w:rsidRPr="006E771C">
              <w:rPr>
                <w:rFonts w:ascii="京东朗正体 正道" w:eastAsia="京东朗正体 正道" w:hAnsi="京东朗正体 正道" w:cs="宋体" w:hint="eastAsia"/>
                <w:kern w:val="0"/>
                <w:sz w:val="18"/>
                <w:szCs w:val="18"/>
              </w:rPr>
              <w:t>且拉黑拉</w:t>
            </w:r>
            <w:proofErr w:type="gramEnd"/>
            <w:r w:rsidRPr="006E771C">
              <w:rPr>
                <w:rFonts w:ascii="京东朗正体 正道" w:eastAsia="京东朗正体 正道" w:hAnsi="京东朗正体 正道" w:cs="宋体" w:hint="eastAsia"/>
                <w:kern w:val="0"/>
                <w:sz w:val="18"/>
                <w:szCs w:val="18"/>
              </w:rPr>
              <w:t>灰处理</w:t>
            </w:r>
          </w:p>
        </w:tc>
        <w:tc>
          <w:tcPr>
            <w:tcW w:w="0" w:type="auto"/>
            <w:tcBorders>
              <w:top w:val="nil"/>
              <w:left w:val="nil"/>
              <w:bottom w:val="single" w:sz="4" w:space="0" w:color="auto"/>
              <w:right w:val="single" w:sz="4" w:space="0" w:color="auto"/>
            </w:tcBorders>
            <w:shd w:val="clear" w:color="auto" w:fill="auto"/>
            <w:vAlign w:val="center"/>
            <w:hideMark/>
          </w:tcPr>
          <w:p w14:paraId="6FC55A8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按照售卖价格3倍处罚，单次不低于3万元，3次及3次以上的不低于10万元，</w:t>
            </w:r>
            <w:proofErr w:type="gramStart"/>
            <w:r w:rsidRPr="006E771C">
              <w:rPr>
                <w:rFonts w:ascii="京东朗正体 正道" w:eastAsia="京东朗正体 正道" w:hAnsi="京东朗正体 正道" w:cs="宋体" w:hint="eastAsia"/>
                <w:kern w:val="0"/>
                <w:sz w:val="18"/>
                <w:szCs w:val="18"/>
              </w:rPr>
              <w:t>且拉黑拉</w:t>
            </w:r>
            <w:proofErr w:type="gramEnd"/>
            <w:r w:rsidRPr="006E771C">
              <w:rPr>
                <w:rFonts w:ascii="京东朗正体 正道" w:eastAsia="京东朗正体 正道" w:hAnsi="京东朗正体 正道" w:cs="宋体" w:hint="eastAsia"/>
                <w:kern w:val="0"/>
                <w:sz w:val="18"/>
                <w:szCs w:val="18"/>
              </w:rPr>
              <w:t>灰处理</w:t>
            </w:r>
          </w:p>
        </w:tc>
      </w:tr>
      <w:tr w:rsidR="006E771C" w:rsidRPr="006E771C" w14:paraId="44BCBDDC" w14:textId="77777777" w:rsidTr="008A508C">
        <w:trPr>
          <w:trHeight w:val="880"/>
        </w:trPr>
        <w:tc>
          <w:tcPr>
            <w:tcW w:w="0" w:type="auto"/>
            <w:vMerge/>
            <w:tcBorders>
              <w:top w:val="nil"/>
              <w:left w:val="single" w:sz="4" w:space="0" w:color="auto"/>
              <w:bottom w:val="single" w:sz="4" w:space="0" w:color="auto"/>
              <w:right w:val="single" w:sz="4" w:space="0" w:color="auto"/>
            </w:tcBorders>
            <w:vAlign w:val="center"/>
            <w:hideMark/>
          </w:tcPr>
          <w:p w14:paraId="755DB9A6"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A80AF2"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货物安全-扣压或留置货物</w:t>
            </w:r>
          </w:p>
        </w:tc>
        <w:tc>
          <w:tcPr>
            <w:tcW w:w="0" w:type="auto"/>
            <w:tcBorders>
              <w:top w:val="nil"/>
              <w:left w:val="nil"/>
              <w:bottom w:val="single" w:sz="4" w:space="0" w:color="auto"/>
              <w:right w:val="single" w:sz="4" w:space="0" w:color="auto"/>
            </w:tcBorders>
            <w:shd w:val="clear" w:color="auto" w:fill="auto"/>
            <w:vAlign w:val="center"/>
            <w:hideMark/>
          </w:tcPr>
          <w:p w14:paraId="74B8ABA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承运商不论任何原因均不得扣压或留置我司货物，也不得擅自处置我司货物。赔偿损失</w:t>
            </w:r>
            <w:proofErr w:type="gramStart"/>
            <w:r w:rsidRPr="006E771C">
              <w:rPr>
                <w:rFonts w:ascii="京东朗正体 正道" w:eastAsia="京东朗正体 正道" w:hAnsi="京东朗正体 正道" w:cs="宋体" w:hint="eastAsia"/>
                <w:kern w:val="0"/>
                <w:sz w:val="18"/>
                <w:szCs w:val="18"/>
              </w:rPr>
              <w:t>外处罚</w:t>
            </w:r>
            <w:proofErr w:type="gramEnd"/>
            <w:r w:rsidRPr="006E771C">
              <w:rPr>
                <w:rFonts w:ascii="京东朗正体 正道" w:eastAsia="京东朗正体 正道" w:hAnsi="京东朗正体 正道" w:cs="宋体" w:hint="eastAsia"/>
                <w:kern w:val="0"/>
                <w:sz w:val="18"/>
                <w:szCs w:val="18"/>
              </w:rPr>
              <w:t>5万元/次，合同周期内发生3次及以上的，</w:t>
            </w:r>
            <w:proofErr w:type="gramStart"/>
            <w:r w:rsidRPr="006E771C">
              <w:rPr>
                <w:rFonts w:ascii="京东朗正体 正道" w:eastAsia="京东朗正体 正道" w:hAnsi="京东朗正体 正道" w:cs="宋体" w:hint="eastAsia"/>
                <w:kern w:val="0"/>
                <w:sz w:val="18"/>
                <w:szCs w:val="18"/>
              </w:rPr>
              <w:t>第3次起单次</w:t>
            </w:r>
            <w:proofErr w:type="gramEnd"/>
            <w:r w:rsidRPr="006E771C">
              <w:rPr>
                <w:rFonts w:ascii="京东朗正体 正道" w:eastAsia="京东朗正体 正道" w:hAnsi="京东朗正体 正道" w:cs="宋体" w:hint="eastAsia"/>
                <w:kern w:val="0"/>
                <w:sz w:val="18"/>
                <w:szCs w:val="18"/>
              </w:rPr>
              <w:t>处罚10万元，按照情节严重情况，支付100-1000万违约金并拉黑处理。</w:t>
            </w:r>
          </w:p>
        </w:tc>
        <w:tc>
          <w:tcPr>
            <w:tcW w:w="0" w:type="auto"/>
            <w:tcBorders>
              <w:top w:val="nil"/>
              <w:left w:val="nil"/>
              <w:bottom w:val="single" w:sz="4" w:space="0" w:color="auto"/>
              <w:right w:val="single" w:sz="4" w:space="0" w:color="auto"/>
            </w:tcBorders>
            <w:shd w:val="clear" w:color="auto" w:fill="auto"/>
            <w:noWrap/>
            <w:vAlign w:val="center"/>
            <w:hideMark/>
          </w:tcPr>
          <w:p w14:paraId="6B9EC371"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赔偿损失并额外处罚5万元/次</w:t>
            </w:r>
          </w:p>
        </w:tc>
      </w:tr>
      <w:tr w:rsidR="006E771C" w:rsidRPr="006E771C" w14:paraId="3CC8CD07" w14:textId="77777777" w:rsidTr="008A508C">
        <w:trPr>
          <w:trHeight w:val="4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7CC8BD9"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体验类</w:t>
            </w:r>
          </w:p>
        </w:tc>
        <w:tc>
          <w:tcPr>
            <w:tcW w:w="0" w:type="auto"/>
            <w:tcBorders>
              <w:top w:val="nil"/>
              <w:left w:val="nil"/>
              <w:bottom w:val="single" w:sz="4" w:space="0" w:color="auto"/>
              <w:right w:val="single" w:sz="4" w:space="0" w:color="auto"/>
            </w:tcBorders>
            <w:shd w:val="clear" w:color="auto" w:fill="auto"/>
            <w:noWrap/>
            <w:vAlign w:val="center"/>
            <w:hideMark/>
          </w:tcPr>
          <w:p w14:paraId="1D1DBF0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单据管理-回单丢失</w:t>
            </w:r>
          </w:p>
        </w:tc>
        <w:tc>
          <w:tcPr>
            <w:tcW w:w="0" w:type="auto"/>
            <w:tcBorders>
              <w:top w:val="nil"/>
              <w:left w:val="nil"/>
              <w:bottom w:val="single" w:sz="4" w:space="0" w:color="auto"/>
              <w:right w:val="single" w:sz="4" w:space="0" w:color="auto"/>
            </w:tcBorders>
            <w:shd w:val="clear" w:color="auto" w:fill="auto"/>
            <w:noWrap/>
            <w:vAlign w:val="center"/>
            <w:hideMark/>
          </w:tcPr>
          <w:p w14:paraId="1936360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运单丢失处罚100元/单，如因无法补签，需要承担由此造成的包括理赔、运费扣除等责任</w:t>
            </w:r>
          </w:p>
        </w:tc>
        <w:tc>
          <w:tcPr>
            <w:tcW w:w="0" w:type="auto"/>
            <w:tcBorders>
              <w:top w:val="nil"/>
              <w:left w:val="nil"/>
              <w:bottom w:val="single" w:sz="4" w:space="0" w:color="auto"/>
              <w:right w:val="single" w:sz="4" w:space="0" w:color="auto"/>
            </w:tcBorders>
            <w:shd w:val="clear" w:color="auto" w:fill="auto"/>
            <w:noWrap/>
            <w:vAlign w:val="center"/>
            <w:hideMark/>
          </w:tcPr>
          <w:p w14:paraId="4FC467A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100元/单</w:t>
            </w:r>
          </w:p>
        </w:tc>
      </w:tr>
      <w:tr w:rsidR="006E771C" w:rsidRPr="006E771C" w14:paraId="5786740B"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7E6E6632"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53988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单据管理-单据造假</w:t>
            </w:r>
          </w:p>
        </w:tc>
        <w:tc>
          <w:tcPr>
            <w:tcW w:w="0" w:type="auto"/>
            <w:tcBorders>
              <w:top w:val="nil"/>
              <w:left w:val="nil"/>
              <w:bottom w:val="single" w:sz="4" w:space="0" w:color="auto"/>
              <w:right w:val="single" w:sz="4" w:space="0" w:color="auto"/>
            </w:tcBorders>
            <w:shd w:val="clear" w:color="auto" w:fill="auto"/>
            <w:noWrap/>
            <w:vAlign w:val="center"/>
            <w:hideMark/>
          </w:tcPr>
          <w:p w14:paraId="5E0E6EF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回单需要客户签字，如发现回单造假情况，处罚1000元/单</w:t>
            </w:r>
          </w:p>
        </w:tc>
        <w:tc>
          <w:tcPr>
            <w:tcW w:w="0" w:type="auto"/>
            <w:tcBorders>
              <w:top w:val="nil"/>
              <w:left w:val="nil"/>
              <w:bottom w:val="single" w:sz="4" w:space="0" w:color="auto"/>
              <w:right w:val="single" w:sz="4" w:space="0" w:color="auto"/>
            </w:tcBorders>
            <w:shd w:val="clear" w:color="auto" w:fill="auto"/>
            <w:noWrap/>
            <w:vAlign w:val="center"/>
            <w:hideMark/>
          </w:tcPr>
          <w:p w14:paraId="6AC30AE9"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1000元/单</w:t>
            </w:r>
          </w:p>
        </w:tc>
      </w:tr>
      <w:tr w:rsidR="006E771C" w:rsidRPr="006E771C" w14:paraId="6CA133DD"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C1EBD4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516E72"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单据管理-回单及时性</w:t>
            </w:r>
          </w:p>
        </w:tc>
        <w:tc>
          <w:tcPr>
            <w:tcW w:w="0" w:type="auto"/>
            <w:tcBorders>
              <w:top w:val="nil"/>
              <w:left w:val="nil"/>
              <w:bottom w:val="single" w:sz="4" w:space="0" w:color="auto"/>
              <w:right w:val="single" w:sz="4" w:space="0" w:color="auto"/>
            </w:tcBorders>
            <w:shd w:val="clear" w:color="auto" w:fill="auto"/>
            <w:noWrap/>
            <w:vAlign w:val="center"/>
            <w:hideMark/>
          </w:tcPr>
          <w:p w14:paraId="2906D0B9"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未按照要求时效上传、收集、寄回回单，1-3</w:t>
            </w:r>
            <w:proofErr w:type="gramStart"/>
            <w:r w:rsidRPr="006E771C">
              <w:rPr>
                <w:rFonts w:ascii="京东朗正体 正道" w:eastAsia="京东朗正体 正道" w:hAnsi="京东朗正体 正道" w:cs="宋体" w:hint="eastAsia"/>
                <w:kern w:val="0"/>
                <w:sz w:val="18"/>
                <w:szCs w:val="18"/>
              </w:rPr>
              <w:t>单处罚</w:t>
            </w:r>
            <w:proofErr w:type="gramEnd"/>
            <w:r w:rsidRPr="006E771C">
              <w:rPr>
                <w:rFonts w:ascii="京东朗正体 正道" w:eastAsia="京东朗正体 正道" w:hAnsi="京东朗正体 正道" w:cs="宋体" w:hint="eastAsia"/>
                <w:kern w:val="0"/>
                <w:sz w:val="18"/>
                <w:szCs w:val="18"/>
              </w:rPr>
              <w:t>50元/单；3</w:t>
            </w:r>
            <w:proofErr w:type="gramStart"/>
            <w:r w:rsidRPr="006E771C">
              <w:rPr>
                <w:rFonts w:ascii="京东朗正体 正道" w:eastAsia="京东朗正体 正道" w:hAnsi="京东朗正体 正道" w:cs="宋体" w:hint="eastAsia"/>
                <w:kern w:val="0"/>
                <w:sz w:val="18"/>
                <w:szCs w:val="18"/>
              </w:rPr>
              <w:t>单以上</w:t>
            </w:r>
            <w:proofErr w:type="gramEnd"/>
            <w:r w:rsidRPr="006E771C">
              <w:rPr>
                <w:rFonts w:ascii="京东朗正体 正道" w:eastAsia="京东朗正体 正道" w:hAnsi="京东朗正体 正道" w:cs="宋体" w:hint="eastAsia"/>
                <w:kern w:val="0"/>
                <w:sz w:val="18"/>
                <w:szCs w:val="18"/>
              </w:rPr>
              <w:t>处罚100元/单</w:t>
            </w:r>
          </w:p>
        </w:tc>
        <w:tc>
          <w:tcPr>
            <w:tcW w:w="0" w:type="auto"/>
            <w:tcBorders>
              <w:top w:val="nil"/>
              <w:left w:val="nil"/>
              <w:bottom w:val="single" w:sz="4" w:space="0" w:color="auto"/>
              <w:right w:val="single" w:sz="4" w:space="0" w:color="auto"/>
            </w:tcBorders>
            <w:shd w:val="clear" w:color="auto" w:fill="auto"/>
            <w:noWrap/>
            <w:vAlign w:val="center"/>
            <w:hideMark/>
          </w:tcPr>
          <w:p w14:paraId="058223B9"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1-3</w:t>
            </w:r>
            <w:proofErr w:type="gramStart"/>
            <w:r w:rsidRPr="006E771C">
              <w:rPr>
                <w:rFonts w:ascii="京东朗正体 正道" w:eastAsia="京东朗正体 正道" w:hAnsi="京东朗正体 正道" w:cs="宋体" w:hint="eastAsia"/>
                <w:kern w:val="0"/>
                <w:sz w:val="18"/>
                <w:szCs w:val="18"/>
              </w:rPr>
              <w:t>单处罚</w:t>
            </w:r>
            <w:proofErr w:type="gramEnd"/>
            <w:r w:rsidRPr="006E771C">
              <w:rPr>
                <w:rFonts w:ascii="京东朗正体 正道" w:eastAsia="京东朗正体 正道" w:hAnsi="京东朗正体 正道" w:cs="宋体" w:hint="eastAsia"/>
                <w:kern w:val="0"/>
                <w:sz w:val="18"/>
                <w:szCs w:val="18"/>
              </w:rPr>
              <w:t>50元/单；3</w:t>
            </w:r>
            <w:proofErr w:type="gramStart"/>
            <w:r w:rsidRPr="006E771C">
              <w:rPr>
                <w:rFonts w:ascii="京东朗正体 正道" w:eastAsia="京东朗正体 正道" w:hAnsi="京东朗正体 正道" w:cs="宋体" w:hint="eastAsia"/>
                <w:kern w:val="0"/>
                <w:sz w:val="18"/>
                <w:szCs w:val="18"/>
              </w:rPr>
              <w:t>单以上</w:t>
            </w:r>
            <w:proofErr w:type="gramEnd"/>
            <w:r w:rsidRPr="006E771C">
              <w:rPr>
                <w:rFonts w:ascii="京东朗正体 正道" w:eastAsia="京东朗正体 正道" w:hAnsi="京东朗正体 正道" w:cs="宋体" w:hint="eastAsia"/>
                <w:kern w:val="0"/>
                <w:sz w:val="18"/>
                <w:szCs w:val="18"/>
              </w:rPr>
              <w:t>处罚100元/单</w:t>
            </w:r>
          </w:p>
        </w:tc>
      </w:tr>
      <w:tr w:rsidR="006E771C" w:rsidRPr="006E771C" w14:paraId="7FD8001A" w14:textId="77777777" w:rsidTr="008A508C">
        <w:trPr>
          <w:trHeight w:val="1100"/>
        </w:trPr>
        <w:tc>
          <w:tcPr>
            <w:tcW w:w="0" w:type="auto"/>
            <w:vMerge/>
            <w:tcBorders>
              <w:top w:val="nil"/>
              <w:left w:val="single" w:sz="4" w:space="0" w:color="auto"/>
              <w:bottom w:val="single" w:sz="4" w:space="0" w:color="auto"/>
              <w:right w:val="single" w:sz="4" w:space="0" w:color="auto"/>
            </w:tcBorders>
            <w:vAlign w:val="center"/>
            <w:hideMark/>
          </w:tcPr>
          <w:p w14:paraId="7F4FA64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DAC1CD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信息反馈延迟-信息反馈不及时</w:t>
            </w:r>
          </w:p>
        </w:tc>
        <w:tc>
          <w:tcPr>
            <w:tcW w:w="0" w:type="auto"/>
            <w:tcBorders>
              <w:top w:val="nil"/>
              <w:left w:val="nil"/>
              <w:bottom w:val="single" w:sz="4" w:space="0" w:color="auto"/>
              <w:right w:val="single" w:sz="4" w:space="0" w:color="auto"/>
            </w:tcBorders>
            <w:shd w:val="clear" w:color="auto" w:fill="auto"/>
            <w:vAlign w:val="center"/>
            <w:hideMark/>
          </w:tcPr>
          <w:p w14:paraId="3EDA11A2"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在途异常停车、在途偏离正常行驶路线、在途事故不及时上报，影响提货、到货延迟的</w:t>
            </w:r>
            <w:proofErr w:type="gramStart"/>
            <w:r w:rsidRPr="006E771C">
              <w:rPr>
                <w:rFonts w:ascii="京东朗正体 正道" w:eastAsia="京东朗正体 正道" w:hAnsi="京东朗正体 正道" w:cs="宋体" w:hint="eastAsia"/>
                <w:kern w:val="0"/>
                <w:sz w:val="18"/>
                <w:szCs w:val="18"/>
              </w:rPr>
              <w:t>各异常信息</w:t>
            </w:r>
            <w:proofErr w:type="gramEnd"/>
            <w:r w:rsidRPr="006E771C">
              <w:rPr>
                <w:rFonts w:ascii="京东朗正体 正道" w:eastAsia="京东朗正体 正道" w:hAnsi="京东朗正体 正道" w:cs="宋体" w:hint="eastAsia"/>
                <w:kern w:val="0"/>
                <w:sz w:val="18"/>
                <w:szCs w:val="18"/>
              </w:rPr>
              <w:t>不及时上报等情况信息反馈，或</w:t>
            </w:r>
            <w:proofErr w:type="gramStart"/>
            <w:r w:rsidRPr="006E771C">
              <w:rPr>
                <w:rFonts w:ascii="京东朗正体 正道" w:eastAsia="京东朗正体 正道" w:hAnsi="京东朗正体 正道" w:cs="宋体" w:hint="eastAsia"/>
                <w:kern w:val="0"/>
                <w:sz w:val="18"/>
                <w:szCs w:val="18"/>
              </w:rPr>
              <w:t>因针对</w:t>
            </w:r>
            <w:proofErr w:type="gramEnd"/>
            <w:r w:rsidRPr="006E771C">
              <w:rPr>
                <w:rFonts w:ascii="京东朗正体 正道" w:eastAsia="京东朗正体 正道" w:hAnsi="京东朗正体 正道" w:cs="宋体" w:hint="eastAsia"/>
                <w:kern w:val="0"/>
                <w:sz w:val="18"/>
                <w:szCs w:val="18"/>
              </w:rPr>
              <w:t>重要工作计划、任务等回复不及时（不及时定义指未在事件发生1小时内向甲方反馈信息的），处罚200元/次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4EE344EC"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379E9C76"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C88D4A4"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852605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异常处理延迟-异常处理不及时</w:t>
            </w:r>
          </w:p>
        </w:tc>
        <w:tc>
          <w:tcPr>
            <w:tcW w:w="0" w:type="auto"/>
            <w:tcBorders>
              <w:top w:val="nil"/>
              <w:left w:val="nil"/>
              <w:bottom w:val="single" w:sz="4" w:space="0" w:color="auto"/>
              <w:right w:val="single" w:sz="4" w:space="0" w:color="auto"/>
            </w:tcBorders>
            <w:shd w:val="clear" w:color="auto" w:fill="auto"/>
            <w:noWrap/>
            <w:vAlign w:val="center"/>
            <w:hideMark/>
          </w:tcPr>
          <w:p w14:paraId="1B468508"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不配合处理异常或异常处理不及时，处罚200元/次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7B6A49D0"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2A0CB6D0"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AE523E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39FF266"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运输方式-私自更改运输方式</w:t>
            </w:r>
          </w:p>
        </w:tc>
        <w:tc>
          <w:tcPr>
            <w:tcW w:w="0" w:type="auto"/>
            <w:tcBorders>
              <w:top w:val="nil"/>
              <w:left w:val="nil"/>
              <w:bottom w:val="single" w:sz="4" w:space="0" w:color="auto"/>
              <w:right w:val="single" w:sz="4" w:space="0" w:color="auto"/>
            </w:tcBorders>
            <w:shd w:val="clear" w:color="auto" w:fill="auto"/>
            <w:noWrap/>
            <w:vAlign w:val="center"/>
            <w:hideMark/>
          </w:tcPr>
          <w:p w14:paraId="4A22E87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未进行报备/未经京东同意确认，私自更改运输方式/运输车辆，处罚1000元/次</w:t>
            </w:r>
          </w:p>
        </w:tc>
        <w:tc>
          <w:tcPr>
            <w:tcW w:w="0" w:type="auto"/>
            <w:tcBorders>
              <w:top w:val="nil"/>
              <w:left w:val="nil"/>
              <w:bottom w:val="single" w:sz="4" w:space="0" w:color="auto"/>
              <w:right w:val="single" w:sz="4" w:space="0" w:color="auto"/>
            </w:tcBorders>
            <w:shd w:val="clear" w:color="auto" w:fill="auto"/>
            <w:noWrap/>
            <w:vAlign w:val="center"/>
            <w:hideMark/>
          </w:tcPr>
          <w:p w14:paraId="383D7DB7"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1000元/次</w:t>
            </w:r>
          </w:p>
        </w:tc>
      </w:tr>
      <w:tr w:rsidR="006E771C" w:rsidRPr="006E771C" w14:paraId="5F889E90" w14:textId="77777777" w:rsidTr="008A508C">
        <w:trPr>
          <w:trHeight w:val="880"/>
        </w:trPr>
        <w:tc>
          <w:tcPr>
            <w:tcW w:w="0" w:type="auto"/>
            <w:vMerge/>
            <w:tcBorders>
              <w:top w:val="nil"/>
              <w:left w:val="single" w:sz="4" w:space="0" w:color="auto"/>
              <w:bottom w:val="single" w:sz="4" w:space="0" w:color="auto"/>
              <w:right w:val="single" w:sz="4" w:space="0" w:color="auto"/>
            </w:tcBorders>
            <w:vAlign w:val="center"/>
            <w:hideMark/>
          </w:tcPr>
          <w:p w14:paraId="44CE2187"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2E91B5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服务态度-重大投诉</w:t>
            </w:r>
          </w:p>
        </w:tc>
        <w:tc>
          <w:tcPr>
            <w:tcW w:w="0" w:type="auto"/>
            <w:tcBorders>
              <w:top w:val="nil"/>
              <w:left w:val="nil"/>
              <w:bottom w:val="single" w:sz="4" w:space="0" w:color="auto"/>
              <w:right w:val="single" w:sz="4" w:space="0" w:color="auto"/>
            </w:tcBorders>
            <w:shd w:val="clear" w:color="auto" w:fill="auto"/>
            <w:vAlign w:val="center"/>
            <w:hideMark/>
          </w:tcPr>
          <w:p w14:paraId="33CA0C7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承运商、或其关联公司单方面恶性事件，包括但不限于打架斗殴、辱骂工作人员、</w:t>
            </w:r>
            <w:proofErr w:type="gramStart"/>
            <w:r w:rsidRPr="006E771C">
              <w:rPr>
                <w:rFonts w:ascii="京东朗正体 正道" w:eastAsia="京东朗正体 正道" w:hAnsi="京东朗正体 正道" w:cs="宋体" w:hint="eastAsia"/>
                <w:kern w:val="0"/>
                <w:sz w:val="18"/>
                <w:szCs w:val="18"/>
              </w:rPr>
              <w:t>质损不</w:t>
            </w:r>
            <w:proofErr w:type="gramEnd"/>
            <w:r w:rsidRPr="006E771C">
              <w:rPr>
                <w:rFonts w:ascii="京东朗正体 正道" w:eastAsia="京东朗正体 正道" w:hAnsi="京东朗正体 正道" w:cs="宋体" w:hint="eastAsia"/>
                <w:kern w:val="0"/>
                <w:sz w:val="18"/>
                <w:szCs w:val="18"/>
              </w:rPr>
              <w:t>处理、服务态度恶劣、赌博致客户投诉者；处罚500-5000元/次，情节恶劣的可淘汰处理</w:t>
            </w:r>
          </w:p>
        </w:tc>
        <w:tc>
          <w:tcPr>
            <w:tcW w:w="0" w:type="auto"/>
            <w:tcBorders>
              <w:top w:val="nil"/>
              <w:left w:val="nil"/>
              <w:bottom w:val="single" w:sz="4" w:space="0" w:color="auto"/>
              <w:right w:val="single" w:sz="4" w:space="0" w:color="auto"/>
            </w:tcBorders>
            <w:shd w:val="clear" w:color="auto" w:fill="auto"/>
            <w:noWrap/>
            <w:vAlign w:val="center"/>
            <w:hideMark/>
          </w:tcPr>
          <w:p w14:paraId="694D8F8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500~5000元/次</w:t>
            </w:r>
          </w:p>
        </w:tc>
      </w:tr>
      <w:tr w:rsidR="006E771C" w:rsidRPr="006E771C" w14:paraId="2D00CE3C"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737D6B4"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34697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服务态度-客户投诉</w:t>
            </w:r>
          </w:p>
        </w:tc>
        <w:tc>
          <w:tcPr>
            <w:tcW w:w="0" w:type="auto"/>
            <w:tcBorders>
              <w:top w:val="nil"/>
              <w:left w:val="nil"/>
              <w:bottom w:val="single" w:sz="4" w:space="0" w:color="auto"/>
              <w:right w:val="single" w:sz="4" w:space="0" w:color="auto"/>
            </w:tcBorders>
            <w:shd w:val="clear" w:color="auto" w:fill="auto"/>
            <w:noWrap/>
            <w:vAlign w:val="center"/>
            <w:hideMark/>
          </w:tcPr>
          <w:p w14:paraId="79BDFAC6"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送货/运输人员在送货过程中由于服务态度造成客户投诉，处罚200~500元/次</w:t>
            </w:r>
          </w:p>
        </w:tc>
        <w:tc>
          <w:tcPr>
            <w:tcW w:w="0" w:type="auto"/>
            <w:tcBorders>
              <w:top w:val="nil"/>
              <w:left w:val="nil"/>
              <w:bottom w:val="single" w:sz="4" w:space="0" w:color="auto"/>
              <w:right w:val="single" w:sz="4" w:space="0" w:color="auto"/>
            </w:tcBorders>
            <w:shd w:val="clear" w:color="auto" w:fill="auto"/>
            <w:noWrap/>
            <w:vAlign w:val="center"/>
            <w:hideMark/>
          </w:tcPr>
          <w:p w14:paraId="084A7F42"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200~500元/次</w:t>
            </w:r>
          </w:p>
        </w:tc>
      </w:tr>
      <w:tr w:rsidR="006E771C" w:rsidRPr="006E771C" w14:paraId="6842C1B2"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2F4A3A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37C916"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服务态度-客服进线</w:t>
            </w:r>
          </w:p>
        </w:tc>
        <w:tc>
          <w:tcPr>
            <w:tcW w:w="0" w:type="auto"/>
            <w:tcBorders>
              <w:top w:val="nil"/>
              <w:left w:val="nil"/>
              <w:bottom w:val="single" w:sz="4" w:space="0" w:color="auto"/>
              <w:right w:val="single" w:sz="4" w:space="0" w:color="auto"/>
            </w:tcBorders>
            <w:shd w:val="clear" w:color="auto" w:fill="auto"/>
            <w:noWrap/>
            <w:vAlign w:val="center"/>
            <w:hideMark/>
          </w:tcPr>
          <w:p w14:paraId="4D2A356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客服进线即为客诉，进线处罚200元/次（与其他</w:t>
            </w:r>
            <w:proofErr w:type="gramStart"/>
            <w:r w:rsidRPr="006E771C">
              <w:rPr>
                <w:rFonts w:ascii="京东朗正体 正道" w:eastAsia="京东朗正体 正道" w:hAnsi="京东朗正体 正道" w:cs="宋体" w:hint="eastAsia"/>
                <w:kern w:val="0"/>
                <w:sz w:val="18"/>
                <w:szCs w:val="18"/>
              </w:rPr>
              <w:t>客诉类按照</w:t>
            </w:r>
            <w:proofErr w:type="gramEnd"/>
            <w:r w:rsidRPr="006E771C">
              <w:rPr>
                <w:rFonts w:ascii="京东朗正体 正道" w:eastAsia="京东朗正体 正道" w:hAnsi="京东朗正体 正道" w:cs="宋体" w:hint="eastAsia"/>
                <w:kern w:val="0"/>
                <w:sz w:val="18"/>
                <w:szCs w:val="18"/>
              </w:rPr>
              <w:t>级别高的为准）</w:t>
            </w:r>
          </w:p>
        </w:tc>
        <w:tc>
          <w:tcPr>
            <w:tcW w:w="0" w:type="auto"/>
            <w:tcBorders>
              <w:top w:val="nil"/>
              <w:left w:val="nil"/>
              <w:bottom w:val="single" w:sz="4" w:space="0" w:color="auto"/>
              <w:right w:val="single" w:sz="4" w:space="0" w:color="auto"/>
            </w:tcBorders>
            <w:shd w:val="clear" w:color="auto" w:fill="auto"/>
            <w:noWrap/>
            <w:vAlign w:val="center"/>
            <w:hideMark/>
          </w:tcPr>
          <w:p w14:paraId="674F4CD0"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10C289E9"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640DA659"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AB3989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服务问题-违规收费</w:t>
            </w:r>
          </w:p>
        </w:tc>
        <w:tc>
          <w:tcPr>
            <w:tcW w:w="0" w:type="auto"/>
            <w:tcBorders>
              <w:top w:val="nil"/>
              <w:left w:val="nil"/>
              <w:bottom w:val="single" w:sz="4" w:space="0" w:color="auto"/>
              <w:right w:val="single" w:sz="4" w:space="0" w:color="auto"/>
            </w:tcBorders>
            <w:shd w:val="clear" w:color="auto" w:fill="auto"/>
            <w:noWrap/>
            <w:vAlign w:val="center"/>
            <w:hideMark/>
          </w:tcPr>
          <w:p w14:paraId="56F2E20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除公司正常代收货款或公司要求费用外，违规收取客户费用，处罚500元/次</w:t>
            </w:r>
          </w:p>
        </w:tc>
        <w:tc>
          <w:tcPr>
            <w:tcW w:w="0" w:type="auto"/>
            <w:tcBorders>
              <w:top w:val="nil"/>
              <w:left w:val="nil"/>
              <w:bottom w:val="single" w:sz="4" w:space="0" w:color="auto"/>
              <w:right w:val="single" w:sz="4" w:space="0" w:color="auto"/>
            </w:tcBorders>
            <w:shd w:val="clear" w:color="auto" w:fill="auto"/>
            <w:noWrap/>
            <w:vAlign w:val="center"/>
            <w:hideMark/>
          </w:tcPr>
          <w:p w14:paraId="3ED51CE6"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w:t>
            </w:r>
          </w:p>
        </w:tc>
      </w:tr>
      <w:tr w:rsidR="006E771C" w:rsidRPr="006E771C" w14:paraId="4FDBDCE2"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123167C5"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C66A5E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轨迹监控-全程监控</w:t>
            </w:r>
            <w:r w:rsidRPr="006E771C">
              <w:rPr>
                <w:rFonts w:ascii="Cambria" w:eastAsia="京东朗正体 正道" w:hAnsi="Cambria" w:cs="宋体"/>
                <w:kern w:val="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8F7E86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整车（</w:t>
            </w:r>
            <w:proofErr w:type="gramStart"/>
            <w:r w:rsidRPr="006E771C">
              <w:rPr>
                <w:rFonts w:ascii="京东朗正体 正道" w:eastAsia="京东朗正体 正道" w:hAnsi="京东朗正体 正道" w:cs="宋体" w:hint="eastAsia"/>
                <w:kern w:val="0"/>
                <w:sz w:val="18"/>
                <w:szCs w:val="18"/>
              </w:rPr>
              <w:t>含串点</w:t>
            </w:r>
            <w:proofErr w:type="gramEnd"/>
            <w:r w:rsidRPr="006E771C">
              <w:rPr>
                <w:rFonts w:ascii="京东朗正体 正道" w:eastAsia="京东朗正体 正道" w:hAnsi="京东朗正体 正道" w:cs="宋体" w:hint="eastAsia"/>
                <w:kern w:val="0"/>
                <w:sz w:val="18"/>
                <w:szCs w:val="18"/>
              </w:rPr>
              <w:t>）运输业务时，保证车辆提货到妥投结束有完整在途及行驶轨迹（GPS及京管家APP轨迹互补），否则处罚200元/车次。</w:t>
            </w:r>
          </w:p>
        </w:tc>
        <w:tc>
          <w:tcPr>
            <w:tcW w:w="0" w:type="auto"/>
            <w:tcBorders>
              <w:top w:val="nil"/>
              <w:left w:val="nil"/>
              <w:bottom w:val="single" w:sz="4" w:space="0" w:color="auto"/>
              <w:right w:val="single" w:sz="4" w:space="0" w:color="auto"/>
            </w:tcBorders>
            <w:shd w:val="clear" w:color="auto" w:fill="auto"/>
            <w:noWrap/>
            <w:vAlign w:val="center"/>
            <w:hideMark/>
          </w:tcPr>
          <w:p w14:paraId="399CCFC7"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200元/车次</w:t>
            </w:r>
          </w:p>
        </w:tc>
      </w:tr>
      <w:tr w:rsidR="006E771C" w:rsidRPr="006E771C" w14:paraId="12E6A84B"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40B5B0E7"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5506FD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围栏打卡-围栏内妥投</w:t>
            </w:r>
            <w:r w:rsidRPr="006E771C">
              <w:rPr>
                <w:rFonts w:ascii="Cambria" w:eastAsia="京东朗正体 正道" w:hAnsi="Cambria" w:cs="宋体"/>
                <w:kern w:val="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9DFC12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零担运输业务，提送货需要按照要求地点进行运输派送，使用京管家/</w:t>
            </w:r>
            <w:proofErr w:type="gramStart"/>
            <w:r w:rsidRPr="006E771C">
              <w:rPr>
                <w:rFonts w:ascii="京东朗正体 正道" w:eastAsia="京东朗正体 正道" w:hAnsi="京东朗正体 正道" w:cs="宋体" w:hint="eastAsia"/>
                <w:kern w:val="0"/>
                <w:sz w:val="18"/>
                <w:szCs w:val="18"/>
              </w:rPr>
              <w:t>京鸿小程序</w:t>
            </w:r>
            <w:proofErr w:type="gramEnd"/>
            <w:r w:rsidRPr="006E771C">
              <w:rPr>
                <w:rFonts w:ascii="京东朗正体 正道" w:eastAsia="京东朗正体 正道" w:hAnsi="京东朗正体 正道" w:cs="宋体" w:hint="eastAsia"/>
                <w:kern w:val="0"/>
                <w:sz w:val="18"/>
                <w:szCs w:val="18"/>
              </w:rPr>
              <w:t>进行妥投，无特殊原因未在围栏内打卡，处罚50元/单。</w:t>
            </w:r>
          </w:p>
        </w:tc>
        <w:tc>
          <w:tcPr>
            <w:tcW w:w="0" w:type="auto"/>
            <w:tcBorders>
              <w:top w:val="nil"/>
              <w:left w:val="nil"/>
              <w:bottom w:val="single" w:sz="4" w:space="0" w:color="auto"/>
              <w:right w:val="single" w:sz="4" w:space="0" w:color="auto"/>
            </w:tcBorders>
            <w:shd w:val="clear" w:color="auto" w:fill="auto"/>
            <w:noWrap/>
            <w:vAlign w:val="center"/>
            <w:hideMark/>
          </w:tcPr>
          <w:p w14:paraId="2802EA63"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50元/单</w:t>
            </w:r>
          </w:p>
        </w:tc>
      </w:tr>
      <w:tr w:rsidR="006E771C" w:rsidRPr="006E771C" w14:paraId="04CD8779"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35D2EDE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FEB58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车辆管理-车辆不合要求</w:t>
            </w:r>
          </w:p>
        </w:tc>
        <w:tc>
          <w:tcPr>
            <w:tcW w:w="0" w:type="auto"/>
            <w:tcBorders>
              <w:top w:val="nil"/>
              <w:left w:val="nil"/>
              <w:bottom w:val="single" w:sz="4" w:space="0" w:color="auto"/>
              <w:right w:val="single" w:sz="4" w:space="0" w:color="auto"/>
            </w:tcBorders>
            <w:shd w:val="clear" w:color="auto" w:fill="auto"/>
            <w:vAlign w:val="center"/>
            <w:hideMark/>
          </w:tcPr>
          <w:p w14:paraId="0185DAE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运输车辆不符合要求，包括车型不符、车厢封闭性不符、漏雨、漏光等处罚200元/次</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72A8218"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r w:rsidRPr="006E771C">
              <w:rPr>
                <w:rFonts w:ascii="Cambria" w:eastAsia="京东朗正体 正道" w:hAnsi="Cambria" w:cs="宋体"/>
                <w:kern w:val="0"/>
                <w:sz w:val="18"/>
                <w:szCs w:val="18"/>
              </w:rPr>
              <w:t> </w:t>
            </w:r>
          </w:p>
        </w:tc>
      </w:tr>
      <w:tr w:rsidR="006E771C" w:rsidRPr="006E771C" w14:paraId="374248E6"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BD2E723"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4FA186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987BC34"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注：运输车辆要求可根据实际情况调整，以满足业务需求，且不损害公司利益为准</w:t>
            </w:r>
          </w:p>
        </w:tc>
        <w:tc>
          <w:tcPr>
            <w:tcW w:w="0" w:type="auto"/>
            <w:vMerge/>
            <w:tcBorders>
              <w:top w:val="nil"/>
              <w:left w:val="single" w:sz="4" w:space="0" w:color="auto"/>
              <w:bottom w:val="single" w:sz="4" w:space="0" w:color="auto"/>
              <w:right w:val="single" w:sz="4" w:space="0" w:color="auto"/>
            </w:tcBorders>
            <w:vAlign w:val="center"/>
            <w:hideMark/>
          </w:tcPr>
          <w:p w14:paraId="774BEFFA"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r>
      <w:tr w:rsidR="006E771C" w:rsidRPr="006E771C" w14:paraId="4C2CF8F6" w14:textId="77777777" w:rsidTr="008A508C">
        <w:trPr>
          <w:trHeight w:val="280"/>
        </w:trPr>
        <w:tc>
          <w:tcPr>
            <w:tcW w:w="0" w:type="auto"/>
            <w:vMerge/>
            <w:tcBorders>
              <w:top w:val="nil"/>
              <w:left w:val="single" w:sz="4" w:space="0" w:color="auto"/>
              <w:bottom w:val="single" w:sz="4" w:space="0" w:color="auto"/>
              <w:right w:val="single" w:sz="4" w:space="0" w:color="auto"/>
            </w:tcBorders>
            <w:vAlign w:val="center"/>
            <w:hideMark/>
          </w:tcPr>
          <w:p w14:paraId="04F37BC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E0E53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派车管理-运力不足</w:t>
            </w:r>
          </w:p>
        </w:tc>
        <w:tc>
          <w:tcPr>
            <w:tcW w:w="0" w:type="auto"/>
            <w:tcBorders>
              <w:top w:val="nil"/>
              <w:left w:val="nil"/>
              <w:bottom w:val="single" w:sz="4" w:space="0" w:color="auto"/>
              <w:right w:val="single" w:sz="4" w:space="0" w:color="auto"/>
            </w:tcBorders>
            <w:shd w:val="clear" w:color="auto" w:fill="auto"/>
            <w:vAlign w:val="center"/>
            <w:hideMark/>
          </w:tcPr>
          <w:p w14:paraId="4DC6AAA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未能按要求提供车辆的，处罚500元/次并承担车辆差价</w:t>
            </w:r>
          </w:p>
        </w:tc>
        <w:tc>
          <w:tcPr>
            <w:tcW w:w="0" w:type="auto"/>
            <w:tcBorders>
              <w:top w:val="nil"/>
              <w:left w:val="nil"/>
              <w:bottom w:val="single" w:sz="4" w:space="0" w:color="auto"/>
              <w:right w:val="single" w:sz="4" w:space="0" w:color="auto"/>
            </w:tcBorders>
            <w:shd w:val="clear" w:color="auto" w:fill="auto"/>
            <w:noWrap/>
            <w:vAlign w:val="center"/>
            <w:hideMark/>
          </w:tcPr>
          <w:p w14:paraId="598E890F"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500元/次，并承担车辆差价</w:t>
            </w:r>
          </w:p>
        </w:tc>
      </w:tr>
      <w:tr w:rsidR="006E771C" w:rsidRPr="006E771C" w14:paraId="52EB8C18" w14:textId="77777777" w:rsidTr="008A508C">
        <w:trPr>
          <w:trHeight w:val="88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457E083"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管理类</w:t>
            </w:r>
          </w:p>
        </w:tc>
        <w:tc>
          <w:tcPr>
            <w:tcW w:w="0" w:type="auto"/>
            <w:tcBorders>
              <w:top w:val="nil"/>
              <w:left w:val="nil"/>
              <w:bottom w:val="single" w:sz="4" w:space="0" w:color="auto"/>
              <w:right w:val="single" w:sz="4" w:space="0" w:color="auto"/>
            </w:tcBorders>
            <w:shd w:val="clear" w:color="auto" w:fill="auto"/>
            <w:noWrap/>
            <w:vAlign w:val="center"/>
            <w:hideMark/>
          </w:tcPr>
          <w:p w14:paraId="6A4CF80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现场管理-不服从现场管理或环节作业规范</w:t>
            </w:r>
          </w:p>
        </w:tc>
        <w:tc>
          <w:tcPr>
            <w:tcW w:w="0" w:type="auto"/>
            <w:tcBorders>
              <w:top w:val="nil"/>
              <w:left w:val="nil"/>
              <w:bottom w:val="single" w:sz="4" w:space="0" w:color="auto"/>
              <w:right w:val="single" w:sz="4" w:space="0" w:color="auto"/>
            </w:tcBorders>
            <w:shd w:val="clear" w:color="auto" w:fill="auto"/>
            <w:vAlign w:val="center"/>
            <w:hideMark/>
          </w:tcPr>
          <w:p w14:paraId="25D4EB4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未按SOP操作装卸、运输、在途等规范作业；承运商工作人员、司机、驻场、操作人员等不服从现场管理或不配合完成业务；现场未穿工装（马甲）、工作区域抽烟；处罚200元/次；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7453EE58"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6912FFAA" w14:textId="77777777" w:rsidTr="008A508C">
        <w:trPr>
          <w:trHeight w:val="440"/>
        </w:trPr>
        <w:tc>
          <w:tcPr>
            <w:tcW w:w="0" w:type="auto"/>
            <w:vMerge/>
            <w:tcBorders>
              <w:top w:val="nil"/>
              <w:left w:val="single" w:sz="4" w:space="0" w:color="auto"/>
              <w:bottom w:val="single" w:sz="4" w:space="0" w:color="000000"/>
              <w:right w:val="single" w:sz="4" w:space="0" w:color="auto"/>
            </w:tcBorders>
            <w:vAlign w:val="center"/>
            <w:hideMark/>
          </w:tcPr>
          <w:p w14:paraId="316A64BD"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9A76F5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现场管理-会议、培训缺席</w:t>
            </w:r>
          </w:p>
        </w:tc>
        <w:tc>
          <w:tcPr>
            <w:tcW w:w="0" w:type="auto"/>
            <w:tcBorders>
              <w:top w:val="nil"/>
              <w:left w:val="nil"/>
              <w:bottom w:val="single" w:sz="4" w:space="0" w:color="auto"/>
              <w:right w:val="single" w:sz="4" w:space="0" w:color="auto"/>
            </w:tcBorders>
            <w:shd w:val="clear" w:color="auto" w:fill="auto"/>
            <w:vAlign w:val="center"/>
            <w:hideMark/>
          </w:tcPr>
          <w:p w14:paraId="07673DC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会议及培训缺席，无故缺席组织的会议、培训工作，处罚500元/次</w:t>
            </w:r>
          </w:p>
        </w:tc>
        <w:tc>
          <w:tcPr>
            <w:tcW w:w="0" w:type="auto"/>
            <w:tcBorders>
              <w:top w:val="nil"/>
              <w:left w:val="nil"/>
              <w:bottom w:val="single" w:sz="4" w:space="0" w:color="auto"/>
              <w:right w:val="single" w:sz="4" w:space="0" w:color="auto"/>
            </w:tcBorders>
            <w:shd w:val="clear" w:color="auto" w:fill="auto"/>
            <w:noWrap/>
            <w:vAlign w:val="center"/>
            <w:hideMark/>
          </w:tcPr>
          <w:p w14:paraId="1EBA386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w:t>
            </w:r>
          </w:p>
        </w:tc>
      </w:tr>
      <w:tr w:rsidR="006E771C" w:rsidRPr="006E771C" w14:paraId="0635053A" w14:textId="77777777" w:rsidTr="008A508C">
        <w:trPr>
          <w:trHeight w:val="660"/>
        </w:trPr>
        <w:tc>
          <w:tcPr>
            <w:tcW w:w="0" w:type="auto"/>
            <w:vMerge/>
            <w:tcBorders>
              <w:top w:val="nil"/>
              <w:left w:val="single" w:sz="4" w:space="0" w:color="auto"/>
              <w:bottom w:val="single" w:sz="4" w:space="0" w:color="000000"/>
              <w:right w:val="single" w:sz="4" w:space="0" w:color="auto"/>
            </w:tcBorders>
            <w:vAlign w:val="center"/>
            <w:hideMark/>
          </w:tcPr>
          <w:p w14:paraId="18E70FB3"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35211E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虚假信息-虚假信息</w:t>
            </w:r>
          </w:p>
        </w:tc>
        <w:tc>
          <w:tcPr>
            <w:tcW w:w="0" w:type="auto"/>
            <w:tcBorders>
              <w:top w:val="nil"/>
              <w:left w:val="nil"/>
              <w:bottom w:val="single" w:sz="4" w:space="0" w:color="auto"/>
              <w:right w:val="single" w:sz="4" w:space="0" w:color="auto"/>
            </w:tcBorders>
            <w:shd w:val="clear" w:color="auto" w:fill="auto"/>
            <w:vAlign w:val="center"/>
            <w:hideMark/>
          </w:tcPr>
          <w:p w14:paraId="2E86B16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反馈信息与实际信息不符的，包括但不限于：在途、交付、</w:t>
            </w:r>
            <w:proofErr w:type="gramStart"/>
            <w:r w:rsidRPr="006E771C">
              <w:rPr>
                <w:rFonts w:ascii="京东朗正体 正道" w:eastAsia="京东朗正体 正道" w:hAnsi="京东朗正体 正道" w:cs="宋体" w:hint="eastAsia"/>
                <w:kern w:val="0"/>
                <w:sz w:val="18"/>
                <w:szCs w:val="18"/>
              </w:rPr>
              <w:t>质损处理</w:t>
            </w:r>
            <w:proofErr w:type="gramEnd"/>
            <w:r w:rsidRPr="006E771C">
              <w:rPr>
                <w:rFonts w:ascii="京东朗正体 正道" w:eastAsia="京东朗正体 正道" w:hAnsi="京东朗正体 正道" w:cs="宋体" w:hint="eastAsia"/>
                <w:kern w:val="0"/>
                <w:sz w:val="18"/>
                <w:szCs w:val="18"/>
              </w:rPr>
              <w:t>等，处罚1000元/次，性质恶劣的可进行淘汰</w:t>
            </w:r>
          </w:p>
        </w:tc>
        <w:tc>
          <w:tcPr>
            <w:tcW w:w="0" w:type="auto"/>
            <w:tcBorders>
              <w:top w:val="nil"/>
              <w:left w:val="nil"/>
              <w:bottom w:val="single" w:sz="4" w:space="0" w:color="auto"/>
              <w:right w:val="single" w:sz="4" w:space="0" w:color="auto"/>
            </w:tcBorders>
            <w:shd w:val="clear" w:color="auto" w:fill="auto"/>
            <w:vAlign w:val="center"/>
            <w:hideMark/>
          </w:tcPr>
          <w:p w14:paraId="004F888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1000元/次</w:t>
            </w:r>
          </w:p>
        </w:tc>
      </w:tr>
      <w:tr w:rsidR="006E771C" w:rsidRPr="006E771C" w14:paraId="731FCEDD" w14:textId="77777777" w:rsidTr="008A508C">
        <w:trPr>
          <w:trHeight w:val="440"/>
        </w:trPr>
        <w:tc>
          <w:tcPr>
            <w:tcW w:w="0" w:type="auto"/>
            <w:vMerge/>
            <w:tcBorders>
              <w:top w:val="nil"/>
              <w:left w:val="single" w:sz="4" w:space="0" w:color="auto"/>
              <w:bottom w:val="single" w:sz="4" w:space="0" w:color="000000"/>
              <w:right w:val="single" w:sz="4" w:space="0" w:color="auto"/>
            </w:tcBorders>
            <w:vAlign w:val="center"/>
            <w:hideMark/>
          </w:tcPr>
          <w:p w14:paraId="3B162A4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C61EF4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虚假信息-虚假妥投、拒收、再投</w:t>
            </w:r>
          </w:p>
        </w:tc>
        <w:tc>
          <w:tcPr>
            <w:tcW w:w="0" w:type="auto"/>
            <w:tcBorders>
              <w:top w:val="nil"/>
              <w:left w:val="nil"/>
              <w:bottom w:val="single" w:sz="4" w:space="0" w:color="auto"/>
              <w:right w:val="single" w:sz="4" w:space="0" w:color="auto"/>
            </w:tcBorders>
            <w:shd w:val="clear" w:color="auto" w:fill="auto"/>
            <w:vAlign w:val="center"/>
            <w:hideMark/>
          </w:tcPr>
          <w:p w14:paraId="3426456C"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未按照客户要求处置，虚假操作妥投、拒收、再投处罚500元/单</w:t>
            </w:r>
          </w:p>
        </w:tc>
        <w:tc>
          <w:tcPr>
            <w:tcW w:w="0" w:type="auto"/>
            <w:tcBorders>
              <w:top w:val="nil"/>
              <w:left w:val="nil"/>
              <w:bottom w:val="single" w:sz="4" w:space="0" w:color="auto"/>
              <w:right w:val="single" w:sz="4" w:space="0" w:color="auto"/>
            </w:tcBorders>
            <w:shd w:val="clear" w:color="auto" w:fill="auto"/>
            <w:vAlign w:val="center"/>
            <w:hideMark/>
          </w:tcPr>
          <w:p w14:paraId="3B42220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500元/单</w:t>
            </w:r>
          </w:p>
        </w:tc>
      </w:tr>
      <w:tr w:rsidR="006E771C" w:rsidRPr="006E771C" w14:paraId="5439E4C0" w14:textId="77777777" w:rsidTr="008A508C">
        <w:trPr>
          <w:trHeight w:val="4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64FE53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时效类</w:t>
            </w:r>
          </w:p>
        </w:tc>
        <w:tc>
          <w:tcPr>
            <w:tcW w:w="0" w:type="auto"/>
            <w:tcBorders>
              <w:top w:val="nil"/>
              <w:left w:val="nil"/>
              <w:bottom w:val="single" w:sz="4" w:space="0" w:color="auto"/>
              <w:right w:val="single" w:sz="4" w:space="0" w:color="auto"/>
            </w:tcBorders>
            <w:shd w:val="clear" w:color="auto" w:fill="auto"/>
            <w:vAlign w:val="center"/>
            <w:hideMark/>
          </w:tcPr>
          <w:p w14:paraId="6218CB8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提货延迟/运输延迟-提货、送货延迟</w:t>
            </w:r>
          </w:p>
        </w:tc>
        <w:tc>
          <w:tcPr>
            <w:tcW w:w="0" w:type="auto"/>
            <w:tcBorders>
              <w:top w:val="nil"/>
              <w:left w:val="nil"/>
              <w:bottom w:val="single" w:sz="4" w:space="0" w:color="auto"/>
              <w:right w:val="single" w:sz="4" w:space="0" w:color="auto"/>
            </w:tcBorders>
            <w:shd w:val="clear" w:color="auto" w:fill="auto"/>
            <w:vAlign w:val="center"/>
            <w:hideMark/>
          </w:tcPr>
          <w:p w14:paraId="6C454A3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未按双方约定的时间和地点进行提货、送货（不含运力不足）</w:t>
            </w:r>
          </w:p>
        </w:tc>
        <w:tc>
          <w:tcPr>
            <w:tcW w:w="0" w:type="auto"/>
            <w:tcBorders>
              <w:top w:val="nil"/>
              <w:left w:val="nil"/>
              <w:bottom w:val="single" w:sz="4" w:space="0" w:color="auto"/>
              <w:right w:val="single" w:sz="4" w:space="0" w:color="auto"/>
            </w:tcBorders>
            <w:shd w:val="clear" w:color="auto" w:fill="auto"/>
            <w:vAlign w:val="center"/>
            <w:hideMark/>
          </w:tcPr>
          <w:p w14:paraId="393C2A92"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每延迟半小时处罚200元，封顶处罚2000元/次</w:t>
            </w:r>
          </w:p>
        </w:tc>
      </w:tr>
      <w:tr w:rsidR="006E771C" w:rsidRPr="006E771C" w14:paraId="5E0E256E"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4C097F0D"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5C05B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运输延迟-拒收货物返仓延迟</w:t>
            </w:r>
          </w:p>
        </w:tc>
        <w:tc>
          <w:tcPr>
            <w:tcW w:w="0" w:type="auto"/>
            <w:tcBorders>
              <w:top w:val="nil"/>
              <w:left w:val="nil"/>
              <w:bottom w:val="single" w:sz="4" w:space="0" w:color="auto"/>
              <w:right w:val="single" w:sz="4" w:space="0" w:color="auto"/>
            </w:tcBorders>
            <w:shd w:val="clear" w:color="auto" w:fill="auto"/>
            <w:vAlign w:val="center"/>
            <w:hideMark/>
          </w:tcPr>
          <w:p w14:paraId="1C5512B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 xml:space="preserve">拒收货物返仓时效：以客户要求时效为准 </w:t>
            </w:r>
          </w:p>
        </w:tc>
        <w:tc>
          <w:tcPr>
            <w:tcW w:w="0" w:type="auto"/>
            <w:tcBorders>
              <w:top w:val="nil"/>
              <w:left w:val="nil"/>
              <w:bottom w:val="single" w:sz="4" w:space="0" w:color="auto"/>
              <w:right w:val="single" w:sz="4" w:space="0" w:color="auto"/>
            </w:tcBorders>
            <w:shd w:val="clear" w:color="auto" w:fill="auto"/>
            <w:vAlign w:val="center"/>
            <w:hideMark/>
          </w:tcPr>
          <w:p w14:paraId="06BB649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发生延迟的处罚200元/ 单；</w:t>
            </w:r>
          </w:p>
        </w:tc>
      </w:tr>
      <w:tr w:rsidR="006E771C" w:rsidRPr="006E771C" w14:paraId="2177A225"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FBED87B"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783D9A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回款延迟-代收货款等回款延迟</w:t>
            </w:r>
          </w:p>
        </w:tc>
        <w:tc>
          <w:tcPr>
            <w:tcW w:w="0" w:type="auto"/>
            <w:tcBorders>
              <w:top w:val="nil"/>
              <w:left w:val="nil"/>
              <w:bottom w:val="single" w:sz="4" w:space="0" w:color="auto"/>
              <w:right w:val="single" w:sz="4" w:space="0" w:color="auto"/>
            </w:tcBorders>
            <w:shd w:val="clear" w:color="auto" w:fill="auto"/>
            <w:vAlign w:val="center"/>
            <w:hideMark/>
          </w:tcPr>
          <w:p w14:paraId="58409B0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未按规定时间回款</w:t>
            </w:r>
          </w:p>
        </w:tc>
        <w:tc>
          <w:tcPr>
            <w:tcW w:w="0" w:type="auto"/>
            <w:tcBorders>
              <w:top w:val="nil"/>
              <w:left w:val="nil"/>
              <w:bottom w:val="single" w:sz="4" w:space="0" w:color="auto"/>
              <w:right w:val="single" w:sz="4" w:space="0" w:color="auto"/>
            </w:tcBorders>
            <w:shd w:val="clear" w:color="auto" w:fill="auto"/>
            <w:vAlign w:val="center"/>
            <w:hideMark/>
          </w:tcPr>
          <w:p w14:paraId="4188357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w:t>
            </w:r>
          </w:p>
        </w:tc>
      </w:tr>
      <w:tr w:rsidR="006E771C" w:rsidRPr="006E771C" w14:paraId="0C7E9EFA" w14:textId="77777777" w:rsidTr="008A508C">
        <w:trPr>
          <w:trHeight w:val="1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43AB7"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vAlign w:val="center"/>
            <w:hideMark/>
          </w:tcPr>
          <w:p w14:paraId="229D26B8"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设备管理-APP/小程序操作不规范</w:t>
            </w:r>
          </w:p>
        </w:tc>
        <w:tc>
          <w:tcPr>
            <w:tcW w:w="0" w:type="auto"/>
            <w:tcBorders>
              <w:top w:val="nil"/>
              <w:left w:val="nil"/>
              <w:bottom w:val="single" w:sz="4" w:space="0" w:color="auto"/>
              <w:right w:val="single" w:sz="4" w:space="0" w:color="auto"/>
            </w:tcBorders>
            <w:shd w:val="clear" w:color="auto" w:fill="auto"/>
            <w:vAlign w:val="center"/>
            <w:hideMark/>
          </w:tcPr>
          <w:p w14:paraId="01E32914"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甲方及客户要求进行小程序操作的业务场景，未操作（包含操作不及时）/未使用/操作错误京管家APP或小程序进行订单在途节点、以及妥投操作的，处罚50元/次。（整车以</w:t>
            </w:r>
            <w:proofErr w:type="gramStart"/>
            <w:r w:rsidRPr="006E771C">
              <w:rPr>
                <w:rFonts w:ascii="京东朗正体 正道" w:eastAsia="京东朗正体 正道" w:hAnsi="京东朗正体 正道" w:cs="宋体" w:hint="eastAsia"/>
                <w:kern w:val="0"/>
                <w:sz w:val="18"/>
                <w:szCs w:val="18"/>
              </w:rPr>
              <w:t>“</w:t>
            </w:r>
            <w:proofErr w:type="gramEnd"/>
            <w:r w:rsidRPr="006E771C">
              <w:rPr>
                <w:rFonts w:ascii="京东朗正体 正道" w:eastAsia="京东朗正体 正道" w:hAnsi="京东朗正体 正道" w:cs="宋体" w:hint="eastAsia"/>
                <w:kern w:val="0"/>
                <w:sz w:val="18"/>
                <w:szCs w:val="18"/>
              </w:rPr>
              <w:t>车“维度处罚，零担以”单</w:t>
            </w:r>
            <w:proofErr w:type="gramStart"/>
            <w:r w:rsidRPr="006E771C">
              <w:rPr>
                <w:rFonts w:ascii="京东朗正体 正道" w:eastAsia="京东朗正体 正道" w:hAnsi="京东朗正体 正道" w:cs="宋体" w:hint="eastAsia"/>
                <w:kern w:val="0"/>
                <w:sz w:val="18"/>
                <w:szCs w:val="18"/>
              </w:rPr>
              <w:t>“</w:t>
            </w:r>
            <w:proofErr w:type="gramEnd"/>
            <w:r w:rsidRPr="006E771C">
              <w:rPr>
                <w:rFonts w:ascii="京东朗正体 正道" w:eastAsia="京东朗正体 正道" w:hAnsi="京东朗正体 正道" w:cs="宋体" w:hint="eastAsia"/>
                <w:kern w:val="0"/>
                <w:sz w:val="18"/>
                <w:szCs w:val="18"/>
              </w:rPr>
              <w:t>维度处罚,串点按照“点位”处罚）</w:t>
            </w:r>
          </w:p>
        </w:tc>
        <w:tc>
          <w:tcPr>
            <w:tcW w:w="0" w:type="auto"/>
            <w:tcBorders>
              <w:top w:val="nil"/>
              <w:left w:val="nil"/>
              <w:bottom w:val="single" w:sz="4" w:space="0" w:color="auto"/>
              <w:right w:val="single" w:sz="4" w:space="0" w:color="auto"/>
            </w:tcBorders>
            <w:shd w:val="clear" w:color="auto" w:fill="auto"/>
            <w:vAlign w:val="center"/>
            <w:hideMark/>
          </w:tcPr>
          <w:p w14:paraId="02AB9BA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50元/次</w:t>
            </w:r>
          </w:p>
        </w:tc>
      </w:tr>
    </w:tbl>
    <w:p w14:paraId="3DDBDE87" w14:textId="6EDF2471" w:rsidR="00205A73" w:rsidRPr="00A3733F" w:rsidRDefault="004D6FE8" w:rsidP="00534C7D">
      <w:pPr>
        <w:pStyle w:val="af1"/>
        <w:spacing w:line="276" w:lineRule="auto"/>
        <w:jc w:val="both"/>
        <w:rPr>
          <w:rFonts w:ascii="京东朗正体 玲珑" w:eastAsia="京东朗正体 玲珑" w:hAnsi="京东朗正体 玲珑"/>
          <w:sz w:val="21"/>
          <w:szCs w:val="21"/>
        </w:rPr>
      </w:pPr>
      <w:r w:rsidRPr="00A3733F">
        <w:rPr>
          <w:rFonts w:ascii="京东朗正体 玲珑" w:eastAsia="京东朗正体 玲珑" w:hAnsi="京东朗正体 玲珑"/>
          <w:sz w:val="21"/>
          <w:szCs w:val="21"/>
        </w:rPr>
        <w:t>GPS</w:t>
      </w:r>
      <w:proofErr w:type="gramStart"/>
      <w:r w:rsidRPr="00A3733F">
        <w:rPr>
          <w:rFonts w:ascii="京东朗正体 玲珑" w:eastAsia="京东朗正体 玲珑" w:hAnsi="京东朗正体 玲珑" w:hint="eastAsia"/>
          <w:sz w:val="21"/>
          <w:szCs w:val="21"/>
        </w:rPr>
        <w:t>奖扣项目</w:t>
      </w:r>
      <w:proofErr w:type="gramEnd"/>
    </w:p>
    <w:tbl>
      <w:tblPr>
        <w:tblW w:w="5000" w:type="pct"/>
        <w:tblLook w:val="04A0" w:firstRow="1" w:lastRow="0" w:firstColumn="1" w:lastColumn="0" w:noHBand="0" w:noVBand="1"/>
      </w:tblPr>
      <w:tblGrid>
        <w:gridCol w:w="1684"/>
        <w:gridCol w:w="1285"/>
        <w:gridCol w:w="5619"/>
        <w:gridCol w:w="1482"/>
      </w:tblGrid>
      <w:tr w:rsidR="004D6FE8" w:rsidRPr="004D6FE8" w14:paraId="2D3194BB" w14:textId="77777777" w:rsidTr="004D6FE8">
        <w:trPr>
          <w:trHeight w:val="230"/>
        </w:trPr>
        <w:tc>
          <w:tcPr>
            <w:tcW w:w="836" w:type="pct"/>
            <w:tcBorders>
              <w:top w:val="single" w:sz="4" w:space="0" w:color="2B2B2B"/>
              <w:left w:val="single" w:sz="4" w:space="0" w:color="2B2B2B"/>
              <w:bottom w:val="nil"/>
              <w:right w:val="single" w:sz="4" w:space="0" w:color="2B2B2B"/>
            </w:tcBorders>
            <w:shd w:val="clear" w:color="000000" w:fill="C00000"/>
            <w:vAlign w:val="center"/>
            <w:hideMark/>
          </w:tcPr>
          <w:p w14:paraId="70626739"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环节</w:t>
            </w:r>
          </w:p>
        </w:tc>
        <w:tc>
          <w:tcPr>
            <w:tcW w:w="638" w:type="pct"/>
            <w:tcBorders>
              <w:top w:val="single" w:sz="4" w:space="0" w:color="2B2B2B"/>
              <w:left w:val="nil"/>
              <w:bottom w:val="nil"/>
              <w:right w:val="single" w:sz="4" w:space="0" w:color="2B2B2B"/>
            </w:tcBorders>
            <w:shd w:val="clear" w:color="000000" w:fill="C00000"/>
            <w:vAlign w:val="center"/>
            <w:hideMark/>
          </w:tcPr>
          <w:p w14:paraId="0A1EF5D7" w14:textId="2590F5D8"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项目</w:t>
            </w:r>
          </w:p>
        </w:tc>
        <w:tc>
          <w:tcPr>
            <w:tcW w:w="2790" w:type="pct"/>
            <w:tcBorders>
              <w:top w:val="single" w:sz="4" w:space="0" w:color="2B2B2B"/>
              <w:left w:val="nil"/>
              <w:bottom w:val="nil"/>
              <w:right w:val="single" w:sz="4" w:space="0" w:color="2B2B2B"/>
            </w:tcBorders>
            <w:shd w:val="clear" w:color="000000" w:fill="C00000"/>
            <w:vAlign w:val="center"/>
            <w:hideMark/>
          </w:tcPr>
          <w:p w14:paraId="60C9DD9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项目描述</w:t>
            </w:r>
          </w:p>
        </w:tc>
        <w:tc>
          <w:tcPr>
            <w:tcW w:w="736" w:type="pct"/>
            <w:tcBorders>
              <w:top w:val="single" w:sz="4" w:space="0" w:color="2B2B2B"/>
              <w:left w:val="nil"/>
              <w:bottom w:val="nil"/>
              <w:right w:val="single" w:sz="4" w:space="0" w:color="2B2B2B"/>
            </w:tcBorders>
            <w:shd w:val="clear" w:color="000000" w:fill="C00000"/>
            <w:vAlign w:val="center"/>
            <w:hideMark/>
          </w:tcPr>
          <w:p w14:paraId="3B46FBA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处罚金额</w:t>
            </w:r>
          </w:p>
        </w:tc>
      </w:tr>
      <w:tr w:rsidR="004D6FE8" w:rsidRPr="004D6FE8" w14:paraId="1DC37803"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22399F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0AD6258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546B21A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2CF713E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整车：200元/车次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39D80DDC"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EDFBE9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189E925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166139E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司机APP操作车辆核验，车辆核验未通过/未操作视为不规范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2AF5FC2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整车：200元/车次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269ED353"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0987DA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65192324"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1066141E"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综合轨迹完整度（</w:t>
            </w:r>
            <w:proofErr w:type="spellStart"/>
            <w:r w:rsidRPr="004D6FE8">
              <w:rPr>
                <w:rFonts w:ascii="京东朗正体 玲珑" w:eastAsia="京东朗正体 玲珑" w:hAnsi="京东朗正体 玲珑" w:cs="宋体" w:hint="eastAsia"/>
                <w:color w:val="auto"/>
                <w:kern w:val="0"/>
                <w:sz w:val="18"/>
                <w:szCs w:val="18"/>
              </w:rPr>
              <w:t>gps</w:t>
            </w:r>
            <w:proofErr w:type="spellEnd"/>
            <w:r w:rsidRPr="004D6FE8">
              <w:rPr>
                <w:rFonts w:ascii="京东朗正体 玲珑" w:eastAsia="京东朗正体 玲珑" w:hAnsi="京东朗正体 玲珑" w:cs="宋体" w:hint="eastAsia"/>
                <w:color w:val="auto"/>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371E75E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整车：100元/车次</w:t>
            </w:r>
            <w:r w:rsidRPr="004D6FE8">
              <w:rPr>
                <w:rFonts w:ascii="京东朗正体 玲珑" w:eastAsia="京东朗正体 玲珑" w:hAnsi="京东朗正体 玲珑" w:cs="宋体" w:hint="eastAsia"/>
                <w:color w:val="auto"/>
                <w:kern w:val="0"/>
                <w:sz w:val="18"/>
                <w:szCs w:val="18"/>
              </w:rPr>
              <w:br/>
              <w:t>--</w:t>
            </w:r>
            <w:proofErr w:type="gramStart"/>
            <w:r w:rsidRPr="004D6FE8">
              <w:rPr>
                <w:rFonts w:ascii="京东朗正体 玲珑" w:eastAsia="京东朗正体 玲珑" w:hAnsi="京东朗正体 玲珑" w:cs="宋体" w:hint="eastAsia"/>
                <w:color w:val="auto"/>
                <w:kern w:val="0"/>
                <w:sz w:val="18"/>
                <w:szCs w:val="18"/>
              </w:rPr>
              <w:t>零担没</w:t>
            </w:r>
            <w:proofErr w:type="gramEnd"/>
            <w:r w:rsidRPr="004D6FE8">
              <w:rPr>
                <w:rFonts w:ascii="京东朗正体 玲珑" w:eastAsia="京东朗正体 玲珑" w:hAnsi="京东朗正体 玲珑" w:cs="宋体" w:hint="eastAsia"/>
                <w:color w:val="auto"/>
                <w:kern w:val="0"/>
                <w:sz w:val="18"/>
                <w:szCs w:val="18"/>
              </w:rPr>
              <w:t>轨迹</w:t>
            </w:r>
          </w:p>
        </w:tc>
      </w:tr>
      <w:tr w:rsidR="004D6FE8" w:rsidRPr="004D6FE8" w14:paraId="6B5E16B1" w14:textId="77777777" w:rsidTr="004D6FE8">
        <w:trPr>
          <w:trHeight w:val="110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61DE2E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3396AA4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拉黑套牌</w:t>
            </w:r>
            <w:proofErr w:type="gramEnd"/>
          </w:p>
        </w:tc>
        <w:tc>
          <w:tcPr>
            <w:tcW w:w="2790" w:type="pct"/>
            <w:tcBorders>
              <w:top w:val="nil"/>
              <w:left w:val="nil"/>
              <w:bottom w:val="single" w:sz="4" w:space="0" w:color="000000"/>
              <w:right w:val="single" w:sz="4" w:space="0" w:color="000000"/>
            </w:tcBorders>
            <w:shd w:val="clear" w:color="auto" w:fill="auto"/>
            <w:vAlign w:val="center"/>
            <w:hideMark/>
          </w:tcPr>
          <w:p w14:paraId="360E86D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①将货物转给已被京东拉黑的三方或车队：到</w:t>
            </w:r>
            <w:proofErr w:type="gramStart"/>
            <w:r w:rsidRPr="004D6FE8">
              <w:rPr>
                <w:rFonts w:ascii="京东朗正体 玲珑" w:eastAsia="京东朗正体 玲珑" w:hAnsi="京东朗正体 玲珑" w:cs="宋体" w:hint="eastAsia"/>
                <w:color w:val="auto"/>
                <w:kern w:val="0"/>
                <w:sz w:val="18"/>
                <w:szCs w:val="18"/>
              </w:rPr>
              <w:t>仓车辆</w:t>
            </w:r>
            <w:proofErr w:type="gramEnd"/>
            <w:r w:rsidRPr="004D6FE8">
              <w:rPr>
                <w:rFonts w:ascii="京东朗正体 玲珑" w:eastAsia="京东朗正体 玲珑" w:hAnsi="京东朗正体 玲珑" w:cs="宋体" w:hint="eastAsia"/>
                <w:color w:val="auto"/>
                <w:kern w:val="0"/>
                <w:sz w:val="18"/>
                <w:szCs w:val="18"/>
              </w:rPr>
              <w:t>一致核验发现的使用车辆与系统指派的车辆不一致，且实际到场车辆为被拉黑车辆；</w:t>
            </w:r>
            <w:r w:rsidRPr="004D6FE8">
              <w:rPr>
                <w:rFonts w:ascii="京东朗正体 玲珑" w:eastAsia="京东朗正体 玲珑" w:hAnsi="京东朗正体 玲珑" w:cs="宋体" w:hint="eastAsia"/>
                <w:color w:val="auto"/>
                <w:kern w:val="0"/>
                <w:sz w:val="18"/>
                <w:szCs w:val="18"/>
              </w:rPr>
              <w:br/>
              <w:t>②无论是否装车；系统识别上传照片车牌号，经校验为被拉黑车辆。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66587A7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3A6C533B"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39975BF"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vAlign w:val="center"/>
            <w:hideMark/>
          </w:tcPr>
          <w:p w14:paraId="0146D42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1546167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333333"/>
                <w:kern w:val="0"/>
                <w:sz w:val="18"/>
                <w:szCs w:val="18"/>
              </w:rPr>
            </w:pPr>
            <w:r w:rsidRPr="004D6FE8">
              <w:rPr>
                <w:rFonts w:ascii="京东朗正体 玲珑" w:eastAsia="京东朗正体 玲珑" w:hAnsi="京东朗正体 玲珑" w:cs="宋体" w:hint="eastAsia"/>
                <w:color w:val="333333"/>
                <w:kern w:val="0"/>
                <w:sz w:val="18"/>
                <w:szCs w:val="18"/>
              </w:rPr>
              <w:t>司机签到环节，必须操作人脸核验，人脸核验未通过/未操作视为不规范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3CD7B5F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200元/车次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30A1C422" w14:textId="77777777" w:rsidTr="004D6FE8">
        <w:trPr>
          <w:trHeight w:val="88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8C1CAB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noWrap/>
            <w:vAlign w:val="center"/>
            <w:hideMark/>
          </w:tcPr>
          <w:p w14:paraId="6D8A7E8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75242B9F"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①场地装车前进行车辆一致核验时发现实际到场车牌号、挂厢号与系统指派不一致；</w:t>
            </w:r>
            <w:r w:rsidRPr="004D6FE8">
              <w:rPr>
                <w:rFonts w:ascii="京东朗正体 玲珑" w:eastAsia="京东朗正体 玲珑" w:hAnsi="京东朗正体 玲珑" w:cs="宋体" w:hint="eastAsia"/>
                <w:color w:val="auto"/>
                <w:kern w:val="0"/>
                <w:sz w:val="18"/>
                <w:szCs w:val="18"/>
              </w:rPr>
              <w:br/>
              <w:t>②系统根据封车照片识别车牌号、</w:t>
            </w:r>
            <w:proofErr w:type="gramStart"/>
            <w:r w:rsidRPr="004D6FE8">
              <w:rPr>
                <w:rFonts w:ascii="京东朗正体 玲珑" w:eastAsia="京东朗正体 玲珑" w:hAnsi="京东朗正体 玲珑" w:cs="宋体" w:hint="eastAsia"/>
                <w:color w:val="auto"/>
                <w:kern w:val="0"/>
                <w:sz w:val="18"/>
                <w:szCs w:val="18"/>
              </w:rPr>
              <w:t>挂厢与</w:t>
            </w:r>
            <w:proofErr w:type="gramEnd"/>
            <w:r w:rsidRPr="004D6FE8">
              <w:rPr>
                <w:rFonts w:ascii="京东朗正体 玲珑" w:eastAsia="京东朗正体 玲珑" w:hAnsi="京东朗正体 玲珑" w:cs="宋体" w:hint="eastAsia"/>
                <w:color w:val="auto"/>
                <w:kern w:val="0"/>
                <w:sz w:val="18"/>
                <w:szCs w:val="18"/>
              </w:rPr>
              <w:t>系统指派不一致。</w:t>
            </w:r>
          </w:p>
        </w:tc>
        <w:tc>
          <w:tcPr>
            <w:tcW w:w="736" w:type="pct"/>
            <w:tcBorders>
              <w:top w:val="nil"/>
              <w:left w:val="nil"/>
              <w:bottom w:val="single" w:sz="4" w:space="0" w:color="000000"/>
              <w:right w:val="single" w:sz="4" w:space="0" w:color="000000"/>
            </w:tcBorders>
            <w:shd w:val="clear" w:color="auto" w:fill="auto"/>
            <w:vAlign w:val="center"/>
            <w:hideMark/>
          </w:tcPr>
          <w:p w14:paraId="07AA704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200元/次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70AF2FB6" w14:textId="77777777" w:rsidTr="004D6FE8">
        <w:trPr>
          <w:trHeight w:val="110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48EE279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vAlign w:val="center"/>
            <w:hideMark/>
          </w:tcPr>
          <w:p w14:paraId="7372950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0DCB924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①将货物转给已被京东拉黑的三方或车队：到</w:t>
            </w:r>
            <w:proofErr w:type="gramStart"/>
            <w:r w:rsidRPr="004D6FE8">
              <w:rPr>
                <w:rFonts w:ascii="京东朗正体 玲珑" w:eastAsia="京东朗正体 玲珑" w:hAnsi="京东朗正体 玲珑" w:cs="宋体" w:hint="eastAsia"/>
                <w:color w:val="auto"/>
                <w:kern w:val="0"/>
                <w:sz w:val="18"/>
                <w:szCs w:val="18"/>
              </w:rPr>
              <w:t>仓车辆</w:t>
            </w:r>
            <w:proofErr w:type="gramEnd"/>
            <w:r w:rsidRPr="004D6FE8">
              <w:rPr>
                <w:rFonts w:ascii="京东朗正体 玲珑" w:eastAsia="京东朗正体 玲珑" w:hAnsi="京东朗正体 玲珑" w:cs="宋体" w:hint="eastAsia"/>
                <w:color w:val="auto"/>
                <w:kern w:val="0"/>
                <w:sz w:val="18"/>
                <w:szCs w:val="18"/>
              </w:rPr>
              <w:t>一致核验发现的使用车辆与系统指派的车辆不一致，且实际到场车辆为被拉黑车辆；</w:t>
            </w:r>
            <w:r w:rsidRPr="004D6FE8">
              <w:rPr>
                <w:rFonts w:ascii="京东朗正体 玲珑" w:eastAsia="京东朗正体 玲珑" w:hAnsi="京东朗正体 玲珑" w:cs="宋体" w:hint="eastAsia"/>
                <w:color w:val="auto"/>
                <w:kern w:val="0"/>
                <w:sz w:val="18"/>
                <w:szCs w:val="18"/>
              </w:rPr>
              <w:br/>
              <w:t>②无论是否装车；系统识别上传照片车牌号，经校验为被拉黑车辆。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55B73669"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50000元/次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0F8B8FD7"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0BC6439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vAlign w:val="center"/>
            <w:hideMark/>
          </w:tcPr>
          <w:p w14:paraId="501BD60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56EF23D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333333"/>
                <w:kern w:val="0"/>
                <w:sz w:val="18"/>
                <w:szCs w:val="18"/>
              </w:rPr>
            </w:pPr>
            <w:r w:rsidRPr="004D6FE8">
              <w:rPr>
                <w:rFonts w:ascii="京东朗正体 玲珑" w:eastAsia="京东朗正体 玲珑" w:hAnsi="京东朗正体 玲珑" w:cs="宋体" w:hint="eastAsia"/>
                <w:color w:val="333333"/>
                <w:kern w:val="0"/>
                <w:sz w:val="18"/>
                <w:szCs w:val="18"/>
              </w:rPr>
              <w:t>综合轨迹完整度（</w:t>
            </w:r>
            <w:proofErr w:type="spellStart"/>
            <w:r w:rsidRPr="004D6FE8">
              <w:rPr>
                <w:rFonts w:ascii="京东朗正体 玲珑" w:eastAsia="京东朗正体 玲珑" w:hAnsi="京东朗正体 玲珑" w:cs="宋体" w:hint="eastAsia"/>
                <w:color w:val="333333"/>
                <w:kern w:val="0"/>
                <w:sz w:val="18"/>
                <w:szCs w:val="18"/>
              </w:rPr>
              <w:t>gps</w:t>
            </w:r>
            <w:proofErr w:type="spellEnd"/>
            <w:r w:rsidRPr="004D6FE8">
              <w:rPr>
                <w:rFonts w:ascii="京东朗正体 玲珑" w:eastAsia="京东朗正体 玲珑" w:hAnsi="京东朗正体 玲珑" w:cs="宋体" w:hint="eastAsia"/>
                <w:color w:val="333333"/>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2F3E994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100元/车次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4265E5A5"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7819EA6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542F75F"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4518AB9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5E7B7C8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7DB7AE8B"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A27BC2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noWrap/>
            <w:vAlign w:val="center"/>
            <w:hideMark/>
          </w:tcPr>
          <w:p w14:paraId="416A6D3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2AEC247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系统下单车辆与实际到场车辆不一致</w:t>
            </w:r>
          </w:p>
        </w:tc>
        <w:tc>
          <w:tcPr>
            <w:tcW w:w="736" w:type="pct"/>
            <w:tcBorders>
              <w:top w:val="nil"/>
              <w:left w:val="nil"/>
              <w:bottom w:val="single" w:sz="4" w:space="0" w:color="000000"/>
              <w:right w:val="single" w:sz="4" w:space="0" w:color="000000"/>
            </w:tcBorders>
            <w:shd w:val="clear" w:color="auto" w:fill="auto"/>
            <w:vAlign w:val="center"/>
            <w:hideMark/>
          </w:tcPr>
          <w:p w14:paraId="40404C3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4A879FDD"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0AAFF3E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B2D6E1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38E53B8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综合轨迹完整度（</w:t>
            </w:r>
            <w:proofErr w:type="spellStart"/>
            <w:r w:rsidRPr="004D6FE8">
              <w:rPr>
                <w:rFonts w:ascii="京东朗正体 玲珑" w:eastAsia="京东朗正体 玲珑" w:hAnsi="京东朗正体 玲珑" w:cs="宋体" w:hint="eastAsia"/>
                <w:color w:val="auto"/>
                <w:kern w:val="0"/>
                <w:sz w:val="18"/>
                <w:szCs w:val="18"/>
              </w:rPr>
              <w:t>gps</w:t>
            </w:r>
            <w:proofErr w:type="spellEnd"/>
            <w:r w:rsidRPr="004D6FE8">
              <w:rPr>
                <w:rFonts w:ascii="京东朗正体 玲珑" w:eastAsia="京东朗正体 玲珑" w:hAnsi="京东朗正体 玲珑" w:cs="宋体" w:hint="eastAsia"/>
                <w:color w:val="auto"/>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4D29755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100元/次 整车</w:t>
            </w:r>
          </w:p>
        </w:tc>
      </w:tr>
      <w:tr w:rsidR="004D6FE8" w:rsidRPr="004D6FE8" w14:paraId="46B8EB5A"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00CB48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27697AE"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6AA5B29E"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将货物转给已被京东拉黑的三方或车队：使用车辆与系统指派的车辆不一致，且实际提货车辆为被拉黑车辆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71C2516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08E340D6"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F29B1F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大件大票零担-干线/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3D9C20A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299D5FB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156CC58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04B1F9C1"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13B155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大件大票零担-干线/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noWrap/>
            <w:vAlign w:val="center"/>
            <w:hideMark/>
          </w:tcPr>
          <w:p w14:paraId="22AE0B3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09F0EC5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系统下单车辆与实际到场车辆不一致</w:t>
            </w:r>
          </w:p>
        </w:tc>
        <w:tc>
          <w:tcPr>
            <w:tcW w:w="736" w:type="pct"/>
            <w:tcBorders>
              <w:top w:val="nil"/>
              <w:left w:val="nil"/>
              <w:bottom w:val="single" w:sz="4" w:space="0" w:color="000000"/>
              <w:right w:val="single" w:sz="4" w:space="0" w:color="000000"/>
            </w:tcBorders>
            <w:shd w:val="clear" w:color="auto" w:fill="auto"/>
            <w:vAlign w:val="center"/>
            <w:hideMark/>
          </w:tcPr>
          <w:p w14:paraId="7AA77149"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4C692257"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1F8DCF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大件大票零担-干线/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340C7F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3744345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将货物转给已被京东拉黑的三方或车队：使用车辆与系统指派的车辆不一致，且实际提货车辆为被拉黑车辆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4E98866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1EA99C50"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7857464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vAlign w:val="center"/>
            <w:hideMark/>
          </w:tcPr>
          <w:p w14:paraId="473040D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2133C47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noWrap/>
            <w:vAlign w:val="center"/>
            <w:hideMark/>
          </w:tcPr>
          <w:p w14:paraId="5A0576C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200元/车次</w:t>
            </w:r>
          </w:p>
        </w:tc>
      </w:tr>
      <w:tr w:rsidR="004D6FE8" w:rsidRPr="004D6FE8" w14:paraId="4E2FAF54"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BDE668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lastRenderedPageBreak/>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noWrap/>
            <w:vAlign w:val="center"/>
            <w:hideMark/>
          </w:tcPr>
          <w:p w14:paraId="4E0F3A9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39481AC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系统下单车辆与实际到场车辆不一致</w:t>
            </w:r>
          </w:p>
        </w:tc>
        <w:tc>
          <w:tcPr>
            <w:tcW w:w="736" w:type="pct"/>
            <w:tcBorders>
              <w:top w:val="nil"/>
              <w:left w:val="nil"/>
              <w:bottom w:val="single" w:sz="4" w:space="0" w:color="000000"/>
              <w:right w:val="single" w:sz="4" w:space="0" w:color="000000"/>
            </w:tcBorders>
            <w:shd w:val="clear" w:color="auto" w:fill="auto"/>
            <w:noWrap/>
            <w:vAlign w:val="center"/>
            <w:hideMark/>
          </w:tcPr>
          <w:p w14:paraId="1E37652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200元/车次</w:t>
            </w:r>
          </w:p>
        </w:tc>
      </w:tr>
      <w:tr w:rsidR="004D6FE8" w:rsidRPr="004D6FE8" w14:paraId="68525C49"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6660B8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vAlign w:val="center"/>
            <w:hideMark/>
          </w:tcPr>
          <w:p w14:paraId="63D4DDA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7847746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综合轨迹完整度（</w:t>
            </w:r>
            <w:proofErr w:type="spellStart"/>
            <w:r w:rsidRPr="004D6FE8">
              <w:rPr>
                <w:rFonts w:ascii="京东朗正体 玲珑" w:eastAsia="京东朗正体 玲珑" w:hAnsi="京东朗正体 玲珑" w:cs="宋体" w:hint="eastAsia"/>
                <w:color w:val="auto"/>
                <w:kern w:val="0"/>
                <w:sz w:val="18"/>
                <w:szCs w:val="18"/>
              </w:rPr>
              <w:t>gps</w:t>
            </w:r>
            <w:proofErr w:type="spellEnd"/>
            <w:r w:rsidRPr="004D6FE8">
              <w:rPr>
                <w:rFonts w:ascii="京东朗正体 玲珑" w:eastAsia="京东朗正体 玲珑" w:hAnsi="京东朗正体 玲珑" w:cs="宋体" w:hint="eastAsia"/>
                <w:color w:val="auto"/>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68498A7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100元/车次 整车</w:t>
            </w:r>
          </w:p>
        </w:tc>
      </w:tr>
      <w:tr w:rsidR="004D6FE8" w:rsidRPr="004D6FE8" w14:paraId="291152D6"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AAB40E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vAlign w:val="center"/>
            <w:hideMark/>
          </w:tcPr>
          <w:p w14:paraId="56E686D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64D079B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将货物转给已被京东拉黑的三方或车队：使用车辆与系统指派的车辆不一致，且实际提货车辆为被拉黑车辆</w:t>
            </w:r>
          </w:p>
        </w:tc>
        <w:tc>
          <w:tcPr>
            <w:tcW w:w="736" w:type="pct"/>
            <w:tcBorders>
              <w:top w:val="nil"/>
              <w:left w:val="nil"/>
              <w:bottom w:val="single" w:sz="4" w:space="0" w:color="000000"/>
              <w:right w:val="single" w:sz="4" w:space="0" w:color="000000"/>
            </w:tcBorders>
            <w:shd w:val="clear" w:color="auto" w:fill="auto"/>
            <w:noWrap/>
            <w:vAlign w:val="center"/>
            <w:hideMark/>
          </w:tcPr>
          <w:p w14:paraId="2CD957F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p>
        </w:tc>
      </w:tr>
      <w:tr w:rsidR="004D6FE8" w:rsidRPr="004D6FE8" w14:paraId="53021EA1"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8A3B1F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大件宅配</w:t>
            </w:r>
            <w:proofErr w:type="gramEnd"/>
            <w:r w:rsidRPr="004D6FE8">
              <w:rPr>
                <w:rFonts w:ascii="京东朗正体 玲珑" w:eastAsia="京东朗正体 玲珑" w:hAnsi="京东朗正体 玲珑" w:cs="宋体" w:hint="eastAsia"/>
                <w:color w:val="auto"/>
                <w:kern w:val="0"/>
                <w:sz w:val="18"/>
                <w:szCs w:val="18"/>
              </w:rPr>
              <w:t>-揽收、</w:t>
            </w:r>
            <w:proofErr w:type="gramStart"/>
            <w:r w:rsidRPr="004D6FE8">
              <w:rPr>
                <w:rFonts w:ascii="京东朗正体 玲珑" w:eastAsia="京东朗正体 玲珑" w:hAnsi="京东朗正体 玲珑" w:cs="宋体" w:hint="eastAsia"/>
                <w:color w:val="auto"/>
                <w:kern w:val="0"/>
                <w:sz w:val="18"/>
                <w:szCs w:val="18"/>
              </w:rPr>
              <w:t>直揽直配</w:t>
            </w:r>
            <w:proofErr w:type="gramEnd"/>
            <w:r w:rsidRPr="004D6FE8">
              <w:rPr>
                <w:rFonts w:ascii="京东朗正体 玲珑" w:eastAsia="京东朗正体 玲珑" w:hAnsi="京东朗正体 玲珑" w:cs="宋体" w:hint="eastAsia"/>
                <w:color w:val="auto"/>
                <w:kern w:val="0"/>
                <w:sz w:val="18"/>
                <w:szCs w:val="18"/>
              </w:rPr>
              <w:t>（零担）</w:t>
            </w:r>
          </w:p>
        </w:tc>
        <w:tc>
          <w:tcPr>
            <w:tcW w:w="638" w:type="pct"/>
            <w:tcBorders>
              <w:top w:val="nil"/>
              <w:left w:val="nil"/>
              <w:bottom w:val="single" w:sz="4" w:space="0" w:color="000000"/>
              <w:right w:val="single" w:sz="4" w:space="0" w:color="000000"/>
            </w:tcBorders>
            <w:shd w:val="clear" w:color="auto" w:fill="auto"/>
            <w:vAlign w:val="center"/>
            <w:hideMark/>
          </w:tcPr>
          <w:p w14:paraId="5AEFED0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虚假揽收</w:t>
            </w:r>
          </w:p>
        </w:tc>
        <w:tc>
          <w:tcPr>
            <w:tcW w:w="2790" w:type="pct"/>
            <w:tcBorders>
              <w:top w:val="nil"/>
              <w:left w:val="nil"/>
              <w:bottom w:val="single" w:sz="4" w:space="0" w:color="000000"/>
              <w:right w:val="single" w:sz="4" w:space="0" w:color="000000"/>
            </w:tcBorders>
            <w:shd w:val="clear" w:color="auto" w:fill="auto"/>
            <w:vAlign w:val="center"/>
            <w:hideMark/>
          </w:tcPr>
          <w:p w14:paraId="4164451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虚假揽收处罚，一个商家，同一日订单按一次处理</w:t>
            </w:r>
          </w:p>
        </w:tc>
        <w:tc>
          <w:tcPr>
            <w:tcW w:w="736" w:type="pct"/>
            <w:tcBorders>
              <w:top w:val="nil"/>
              <w:left w:val="nil"/>
              <w:bottom w:val="single" w:sz="4" w:space="0" w:color="000000"/>
              <w:right w:val="single" w:sz="4" w:space="0" w:color="000000"/>
            </w:tcBorders>
            <w:shd w:val="clear" w:color="auto" w:fill="auto"/>
            <w:noWrap/>
            <w:vAlign w:val="center"/>
            <w:hideMark/>
          </w:tcPr>
          <w:p w14:paraId="3EBC25C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2000元/次，</w:t>
            </w:r>
          </w:p>
        </w:tc>
      </w:tr>
      <w:tr w:rsidR="004D6FE8" w:rsidRPr="004D6FE8" w14:paraId="5ACF1FAF"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35DF07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大件宅配</w:t>
            </w:r>
            <w:proofErr w:type="gramEnd"/>
            <w:r w:rsidRPr="004D6FE8">
              <w:rPr>
                <w:rFonts w:ascii="京东朗正体 玲珑" w:eastAsia="京东朗正体 玲珑" w:hAnsi="京东朗正体 玲珑" w:cs="宋体" w:hint="eastAsia"/>
                <w:color w:val="auto"/>
                <w:kern w:val="0"/>
                <w:sz w:val="18"/>
                <w:szCs w:val="18"/>
              </w:rPr>
              <w:t>-揽收、</w:t>
            </w:r>
            <w:proofErr w:type="gramStart"/>
            <w:r w:rsidRPr="004D6FE8">
              <w:rPr>
                <w:rFonts w:ascii="京东朗正体 玲珑" w:eastAsia="京东朗正体 玲珑" w:hAnsi="京东朗正体 玲珑" w:cs="宋体" w:hint="eastAsia"/>
                <w:color w:val="auto"/>
                <w:kern w:val="0"/>
                <w:sz w:val="18"/>
                <w:szCs w:val="18"/>
              </w:rPr>
              <w:t>直揽直配</w:t>
            </w:r>
            <w:proofErr w:type="gramEnd"/>
            <w:r w:rsidRPr="004D6FE8">
              <w:rPr>
                <w:rFonts w:ascii="京东朗正体 玲珑" w:eastAsia="京东朗正体 玲珑" w:hAnsi="京东朗正体 玲珑" w:cs="宋体" w:hint="eastAsia"/>
                <w:color w:val="auto"/>
                <w:kern w:val="0"/>
                <w:sz w:val="18"/>
                <w:szCs w:val="18"/>
              </w:rPr>
              <w:t>（零担）</w:t>
            </w:r>
          </w:p>
        </w:tc>
        <w:tc>
          <w:tcPr>
            <w:tcW w:w="638" w:type="pct"/>
            <w:tcBorders>
              <w:top w:val="nil"/>
              <w:left w:val="nil"/>
              <w:bottom w:val="single" w:sz="4" w:space="0" w:color="000000"/>
              <w:right w:val="single" w:sz="4" w:space="0" w:color="000000"/>
            </w:tcBorders>
            <w:shd w:val="clear" w:color="auto" w:fill="auto"/>
            <w:vAlign w:val="center"/>
            <w:hideMark/>
          </w:tcPr>
          <w:p w14:paraId="15DDCC6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78F6A15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noWrap/>
            <w:vAlign w:val="center"/>
            <w:hideMark/>
          </w:tcPr>
          <w:p w14:paraId="289798D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5CC1BACF"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6FF638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大件宅配</w:t>
            </w:r>
            <w:proofErr w:type="gramEnd"/>
            <w:r w:rsidRPr="004D6FE8">
              <w:rPr>
                <w:rFonts w:ascii="京东朗正体 玲珑" w:eastAsia="京东朗正体 玲珑" w:hAnsi="京东朗正体 玲珑" w:cs="宋体" w:hint="eastAsia"/>
                <w:color w:val="auto"/>
                <w:kern w:val="0"/>
                <w:sz w:val="18"/>
                <w:szCs w:val="18"/>
              </w:rPr>
              <w:t>-揽收、</w:t>
            </w:r>
            <w:proofErr w:type="gramStart"/>
            <w:r w:rsidRPr="004D6FE8">
              <w:rPr>
                <w:rFonts w:ascii="京东朗正体 玲珑" w:eastAsia="京东朗正体 玲珑" w:hAnsi="京东朗正体 玲珑" w:cs="宋体" w:hint="eastAsia"/>
                <w:color w:val="auto"/>
                <w:kern w:val="0"/>
                <w:sz w:val="18"/>
                <w:szCs w:val="18"/>
              </w:rPr>
              <w:t>直揽直配</w:t>
            </w:r>
            <w:proofErr w:type="gramEnd"/>
            <w:r w:rsidRPr="004D6FE8">
              <w:rPr>
                <w:rFonts w:ascii="京东朗正体 玲珑" w:eastAsia="京东朗正体 玲珑" w:hAnsi="京东朗正体 玲珑" w:cs="宋体" w:hint="eastAsia"/>
                <w:color w:val="auto"/>
                <w:kern w:val="0"/>
                <w:sz w:val="18"/>
                <w:szCs w:val="18"/>
              </w:rPr>
              <w:t>（零担）</w:t>
            </w:r>
          </w:p>
        </w:tc>
        <w:tc>
          <w:tcPr>
            <w:tcW w:w="638" w:type="pct"/>
            <w:tcBorders>
              <w:top w:val="nil"/>
              <w:left w:val="nil"/>
              <w:bottom w:val="single" w:sz="4" w:space="0" w:color="000000"/>
              <w:right w:val="single" w:sz="4" w:space="0" w:color="000000"/>
            </w:tcBorders>
            <w:shd w:val="clear" w:color="auto" w:fill="auto"/>
            <w:vAlign w:val="center"/>
            <w:hideMark/>
          </w:tcPr>
          <w:p w14:paraId="1E99FB8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揽收地址校验失败</w:t>
            </w:r>
          </w:p>
        </w:tc>
        <w:tc>
          <w:tcPr>
            <w:tcW w:w="2790" w:type="pct"/>
            <w:tcBorders>
              <w:top w:val="nil"/>
              <w:left w:val="nil"/>
              <w:bottom w:val="single" w:sz="4" w:space="0" w:color="000000"/>
              <w:right w:val="single" w:sz="4" w:space="0" w:color="000000"/>
            </w:tcBorders>
            <w:shd w:val="clear" w:color="auto" w:fill="auto"/>
            <w:vAlign w:val="center"/>
            <w:hideMark/>
          </w:tcPr>
          <w:p w14:paraId="14540AF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揽收地址校验失败（承运商责任）</w:t>
            </w:r>
          </w:p>
        </w:tc>
        <w:tc>
          <w:tcPr>
            <w:tcW w:w="736" w:type="pct"/>
            <w:tcBorders>
              <w:top w:val="nil"/>
              <w:left w:val="nil"/>
              <w:bottom w:val="single" w:sz="4" w:space="0" w:color="000000"/>
              <w:right w:val="single" w:sz="4" w:space="0" w:color="000000"/>
            </w:tcBorders>
            <w:shd w:val="clear" w:color="auto" w:fill="auto"/>
            <w:noWrap/>
            <w:vAlign w:val="center"/>
            <w:hideMark/>
          </w:tcPr>
          <w:p w14:paraId="77358F2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100元/次</w:t>
            </w:r>
          </w:p>
        </w:tc>
      </w:tr>
    </w:tbl>
    <w:p w14:paraId="52EE5BB8" w14:textId="77777777" w:rsidR="004D6FE8" w:rsidRPr="00CB4DA5" w:rsidRDefault="004D6FE8" w:rsidP="00A3733F">
      <w:pPr>
        <w:pStyle w:val="af1"/>
        <w:spacing w:line="276" w:lineRule="auto"/>
        <w:jc w:val="both"/>
        <w:rPr>
          <w:rFonts w:ascii="仿宋" w:eastAsia="仿宋" w:hAnsi="仿宋"/>
          <w:sz w:val="21"/>
          <w:szCs w:val="21"/>
        </w:rPr>
      </w:pPr>
    </w:p>
    <w:p w14:paraId="309499FA" w14:textId="4FE3EA3B" w:rsidR="00205A73" w:rsidRDefault="00205A73" w:rsidP="00205A73">
      <w:pPr>
        <w:pStyle w:val="af1"/>
        <w:spacing w:line="276" w:lineRule="auto"/>
        <w:ind w:left="5000"/>
        <w:jc w:val="both"/>
        <w:rPr>
          <w:rFonts w:ascii="仿宋" w:eastAsia="仿宋" w:hAnsi="仿宋"/>
          <w:sz w:val="21"/>
          <w:szCs w:val="21"/>
        </w:rPr>
      </w:pPr>
    </w:p>
    <w:p w14:paraId="759DAE2D" w14:textId="77777777" w:rsidR="00205A73" w:rsidRPr="004F3520" w:rsidRDefault="00205A73" w:rsidP="00205A73">
      <w:pPr>
        <w:pStyle w:val="af1"/>
        <w:spacing w:line="276" w:lineRule="auto"/>
        <w:ind w:left="5000"/>
        <w:jc w:val="both"/>
        <w:rPr>
          <w:rFonts w:ascii="仿宋" w:eastAsia="仿宋" w:hAnsi="仿宋"/>
          <w:sz w:val="21"/>
          <w:szCs w:val="21"/>
        </w:rPr>
      </w:pPr>
    </w:p>
    <w:p w14:paraId="589380A2" w14:textId="77777777" w:rsidR="00205A73" w:rsidRDefault="00205A73" w:rsidP="00205A73">
      <w:pPr>
        <w:spacing w:afterLines="50" w:after="120" w:line="300" w:lineRule="atLeast"/>
        <w:rPr>
          <w:rFonts w:ascii="仿宋" w:eastAsia="仿宋" w:hAnsi="仿宋"/>
          <w:sz w:val="23"/>
          <w:szCs w:val="23"/>
        </w:rPr>
      </w:pPr>
      <w:r w:rsidRPr="00CF16AF">
        <w:rPr>
          <w:rFonts w:ascii="仿宋" w:eastAsia="仿宋" w:hAnsi="仿宋" w:hint="eastAsia"/>
          <w:sz w:val="23"/>
          <w:szCs w:val="23"/>
        </w:rPr>
        <w:t>（以下无正文）</w:t>
      </w:r>
    </w:p>
    <w:p w14:paraId="2DBAB42C" w14:textId="77777777" w:rsidR="00205A73" w:rsidRPr="00F52636" w:rsidRDefault="00205A73" w:rsidP="00205A73">
      <w:pPr>
        <w:spacing w:afterLines="50" w:after="120" w:line="300" w:lineRule="atLeast"/>
        <w:rPr>
          <w:rFonts w:ascii="仿宋" w:eastAsia="仿宋" w:hAnsi="仿宋"/>
          <w:sz w:val="23"/>
          <w:szCs w:val="23"/>
        </w:rPr>
      </w:pPr>
    </w:p>
    <w:p w14:paraId="6E9ED658" w14:textId="77777777" w:rsidR="00205A73" w:rsidRPr="00F52636" w:rsidRDefault="00205A73" w:rsidP="00205A73">
      <w:pPr>
        <w:spacing w:afterLines="50" w:after="120" w:line="300" w:lineRule="atLeast"/>
        <w:rPr>
          <w:rFonts w:ascii="仿宋" w:eastAsia="仿宋" w:hAnsi="仿宋"/>
          <w:sz w:val="23"/>
          <w:szCs w:val="23"/>
        </w:rPr>
      </w:pPr>
      <w:r w:rsidRPr="00F52636">
        <w:rPr>
          <w:rFonts w:ascii="仿宋" w:eastAsia="仿宋" w:hAnsi="仿宋" w:hint="eastAsia"/>
          <w:sz w:val="23"/>
          <w:szCs w:val="23"/>
        </w:rPr>
        <w:t>甲方盖章</w:t>
      </w:r>
      <w:r w:rsidRPr="00F52636">
        <w:rPr>
          <w:rFonts w:ascii="仿宋" w:eastAsia="仿宋" w:hAnsi="仿宋"/>
          <w:sz w:val="23"/>
          <w:szCs w:val="23"/>
        </w:rPr>
        <w:t xml:space="preserve">                                          乙方盖章：</w:t>
      </w:r>
    </w:p>
    <w:p w14:paraId="5E91F06B" w14:textId="77777777" w:rsidR="00205A73" w:rsidRPr="001575F3" w:rsidRDefault="00205A73" w:rsidP="00205A73">
      <w:pPr>
        <w:pStyle w:val="af1"/>
        <w:spacing w:line="276" w:lineRule="auto"/>
        <w:ind w:left="5000"/>
        <w:jc w:val="both"/>
        <w:rPr>
          <w:rFonts w:ascii="仿宋" w:eastAsia="仿宋" w:hAnsi="仿宋"/>
          <w:sz w:val="21"/>
          <w:szCs w:val="21"/>
        </w:rPr>
      </w:pPr>
    </w:p>
    <w:p w14:paraId="1FC11BDB" w14:textId="0F64B283" w:rsidR="00205A73" w:rsidRDefault="00205A73" w:rsidP="00205A73"/>
    <w:p w14:paraId="2521141F" w14:textId="010DBC83" w:rsidR="00205A73" w:rsidRDefault="00205A73" w:rsidP="00205A73"/>
    <w:p w14:paraId="07059980" w14:textId="7CDE87E8" w:rsidR="00205A73" w:rsidRDefault="00205A73" w:rsidP="00205A73"/>
    <w:p w14:paraId="619A9196" w14:textId="01D022C1" w:rsidR="00205A73" w:rsidRDefault="00205A73" w:rsidP="00205A73"/>
    <w:p w14:paraId="28D1F1E0" w14:textId="77777777" w:rsidR="00205A73" w:rsidRPr="00577F4B" w:rsidRDefault="00205A73" w:rsidP="00205A73"/>
    <w:p w14:paraId="1FB1C342" w14:textId="343398CE" w:rsidR="0085483C" w:rsidRPr="00F52636" w:rsidRDefault="0085483C" w:rsidP="0085483C">
      <w:pPr>
        <w:pStyle w:val="1"/>
        <w:numPr>
          <w:ilvl w:val="0"/>
          <w:numId w:val="0"/>
        </w:numPr>
        <w:spacing w:afterLines="50" w:after="120" w:line="300" w:lineRule="atLeast"/>
        <w:ind w:left="432" w:hanging="432"/>
        <w:rPr>
          <w:rFonts w:ascii="仿宋" w:eastAsia="仿宋" w:hAnsi="仿宋"/>
          <w:b/>
          <w:sz w:val="23"/>
          <w:szCs w:val="23"/>
        </w:rPr>
      </w:pPr>
      <w:r w:rsidRPr="00F52636">
        <w:rPr>
          <w:rFonts w:ascii="仿宋" w:eastAsia="仿宋" w:hAnsi="仿宋" w:hint="eastAsia"/>
          <w:b/>
          <w:sz w:val="23"/>
          <w:szCs w:val="23"/>
        </w:rPr>
        <w:t>附件</w:t>
      </w:r>
      <w:r w:rsidR="00142E4F" w:rsidRPr="00F52636">
        <w:rPr>
          <w:rFonts w:ascii="仿宋" w:eastAsia="仿宋" w:hAnsi="仿宋" w:hint="eastAsia"/>
          <w:b/>
          <w:sz w:val="23"/>
          <w:szCs w:val="23"/>
        </w:rPr>
        <w:t>二</w:t>
      </w:r>
      <w:r w:rsidR="00596601" w:rsidRPr="00F52636">
        <w:rPr>
          <w:rFonts w:ascii="仿宋" w:eastAsia="仿宋" w:hAnsi="仿宋" w:hint="eastAsia"/>
          <w:b/>
          <w:sz w:val="23"/>
          <w:szCs w:val="23"/>
        </w:rPr>
        <w:t>：</w:t>
      </w:r>
      <w:r w:rsidR="00596601" w:rsidRPr="00F52636">
        <w:rPr>
          <w:rFonts w:ascii="仿宋" w:eastAsia="仿宋" w:hAnsi="仿宋" w:cs="Times New Roman" w:hint="eastAsia"/>
          <w:b/>
          <w:color w:val="auto"/>
          <w:sz w:val="23"/>
          <w:szCs w:val="23"/>
        </w:rPr>
        <w:t>安全管理</w:t>
      </w:r>
      <w:r w:rsidR="000D472E">
        <w:rPr>
          <w:rFonts w:ascii="仿宋" w:eastAsia="仿宋" w:hAnsi="仿宋" w:cs="Times New Roman" w:hint="eastAsia"/>
          <w:b/>
          <w:color w:val="auto"/>
          <w:sz w:val="23"/>
          <w:szCs w:val="23"/>
        </w:rPr>
        <w:t>协议</w:t>
      </w:r>
    </w:p>
    <w:p w14:paraId="1279C6A8" w14:textId="35D5163C"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甲方：</w:t>
      </w:r>
      <w:r>
        <w:rPr>
          <w:rFonts w:ascii="京东朗正体 玲珑" w:eastAsia="京东朗正体 玲珑" w:hAnsi="京东朗正体 玲珑" w:hint="eastAsia"/>
          <w:u w:val="single"/>
        </w:rPr>
        <w:t xml:space="preserve"> </w:t>
      </w:r>
      <w:r w:rsidRPr="006E616C">
        <w:rPr>
          <w:rFonts w:hint="eastAsia"/>
          <w:sz w:val="21"/>
          <w:szCs w:val="21"/>
          <w:highlight w:val="yellow"/>
          <w:u w:val="single"/>
        </w:rPr>
        <w:t>#@</w:t>
      </w:r>
      <w:r w:rsidRPr="006E616C">
        <w:rPr>
          <w:rFonts w:hint="eastAsia"/>
          <w:sz w:val="21"/>
          <w:szCs w:val="21"/>
          <w:highlight w:val="yellow"/>
          <w:u w:val="single"/>
        </w:rPr>
        <w:t>系统变量</w:t>
      </w:r>
      <w:r w:rsidRPr="006E616C">
        <w:rPr>
          <w:rFonts w:hint="eastAsia"/>
          <w:sz w:val="21"/>
          <w:szCs w:val="21"/>
          <w:highlight w:val="yellow"/>
          <w:u w:val="single"/>
        </w:rPr>
        <w:t>_</w:t>
      </w:r>
      <w:r w:rsidRPr="006E616C">
        <w:rPr>
          <w:rFonts w:hint="eastAsia"/>
          <w:sz w:val="21"/>
          <w:szCs w:val="21"/>
          <w:highlight w:val="yellow"/>
          <w:u w:val="single"/>
        </w:rPr>
        <w:t>甲方名称</w:t>
      </w:r>
      <w:r w:rsidRPr="006E616C">
        <w:rPr>
          <w:rFonts w:hint="eastAsia"/>
          <w:sz w:val="21"/>
          <w:szCs w:val="21"/>
          <w:highlight w:val="yellow"/>
          <w:u w:val="single"/>
        </w:rPr>
        <w:t>_45@#</w:t>
      </w:r>
      <w:r>
        <w:rPr>
          <w:rFonts w:ascii="京东朗正体 玲珑" w:eastAsia="京东朗正体 玲珑" w:hAnsi="京东朗正体 玲珑" w:hint="eastAsia"/>
          <w:u w:val="single"/>
        </w:rPr>
        <w:t xml:space="preserve">                             </w:t>
      </w:r>
    </w:p>
    <w:p w14:paraId="3C51675A" w14:textId="2D13DBB2" w:rsidR="000D472E" w:rsidRDefault="000D472E">
      <w:pPr>
        <w:pStyle w:val="51"/>
        <w:ind w:firstLine="400"/>
        <w:rPr>
          <w:rFonts w:ascii="京东朗正体 玲珑" w:eastAsia="京东朗正体 玲珑" w:hAnsi="京东朗正体 玲珑"/>
          <w:u w:val="single"/>
        </w:rPr>
      </w:pPr>
      <w:r>
        <w:rPr>
          <w:rFonts w:ascii="京东朗正体 玲珑" w:eastAsia="京东朗正体 玲珑" w:hAnsi="京东朗正体 玲珑" w:hint="eastAsia"/>
        </w:rPr>
        <w:t>乙方：</w:t>
      </w:r>
      <w:r>
        <w:rPr>
          <w:rFonts w:ascii="京东朗正体 玲珑" w:eastAsia="京东朗正体 玲珑" w:hAnsi="京东朗正体 玲珑" w:hint="eastAsia"/>
          <w:u w:val="single"/>
        </w:rPr>
        <w:t xml:space="preserve"> </w:t>
      </w:r>
      <w:r w:rsidRPr="006E616C">
        <w:rPr>
          <w:rFonts w:hint="eastAsia"/>
          <w:sz w:val="21"/>
          <w:szCs w:val="21"/>
          <w:highlight w:val="yellow"/>
          <w:u w:val="single"/>
        </w:rPr>
        <w:t>#@</w:t>
      </w:r>
      <w:r w:rsidRPr="006E616C">
        <w:rPr>
          <w:rFonts w:hint="eastAsia"/>
          <w:sz w:val="21"/>
          <w:szCs w:val="21"/>
          <w:highlight w:val="yellow"/>
          <w:u w:val="single"/>
        </w:rPr>
        <w:t>系统变量</w:t>
      </w:r>
      <w:r w:rsidRPr="006E616C">
        <w:rPr>
          <w:rFonts w:hint="eastAsia"/>
          <w:sz w:val="21"/>
          <w:szCs w:val="21"/>
          <w:highlight w:val="yellow"/>
          <w:u w:val="single"/>
        </w:rPr>
        <w:t>_</w:t>
      </w:r>
      <w:r w:rsidRPr="006E616C">
        <w:rPr>
          <w:rFonts w:hint="eastAsia"/>
          <w:sz w:val="21"/>
          <w:szCs w:val="21"/>
          <w:highlight w:val="yellow"/>
          <w:u w:val="single"/>
        </w:rPr>
        <w:t>甲</w:t>
      </w:r>
      <w:r>
        <w:rPr>
          <w:rFonts w:hint="eastAsia"/>
          <w:sz w:val="21"/>
          <w:szCs w:val="21"/>
          <w:highlight w:val="yellow"/>
          <w:u w:val="single"/>
        </w:rPr>
        <w:t>乙</w:t>
      </w:r>
      <w:r w:rsidRPr="006E616C">
        <w:rPr>
          <w:rFonts w:hint="eastAsia"/>
          <w:sz w:val="21"/>
          <w:szCs w:val="21"/>
          <w:highlight w:val="yellow"/>
          <w:u w:val="single"/>
        </w:rPr>
        <w:t>名称</w:t>
      </w:r>
      <w:r w:rsidRPr="006E616C">
        <w:rPr>
          <w:rFonts w:hint="eastAsia"/>
          <w:sz w:val="21"/>
          <w:szCs w:val="21"/>
          <w:highlight w:val="yellow"/>
          <w:u w:val="single"/>
        </w:rPr>
        <w:t>_4</w:t>
      </w:r>
      <w:r>
        <w:rPr>
          <w:sz w:val="21"/>
          <w:szCs w:val="21"/>
          <w:highlight w:val="yellow"/>
          <w:u w:val="single"/>
        </w:rPr>
        <w:t>7</w:t>
      </w:r>
      <w:r w:rsidRPr="006E616C">
        <w:rPr>
          <w:rFonts w:hint="eastAsia"/>
          <w:sz w:val="21"/>
          <w:szCs w:val="21"/>
          <w:highlight w:val="yellow"/>
          <w:u w:val="single"/>
        </w:rPr>
        <w:t>@#</w:t>
      </w:r>
      <w:r>
        <w:rPr>
          <w:rFonts w:ascii="京东朗正体 玲珑" w:eastAsia="京东朗正体 玲珑" w:hAnsi="京东朗正体 玲珑" w:hint="eastAsia"/>
          <w:u w:val="single"/>
        </w:rPr>
        <w:t xml:space="preserve">                             </w:t>
      </w:r>
    </w:p>
    <w:p w14:paraId="19F6C5A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为加强合作伙伴之间的安全（含消防安全）管理，明确各方的安全职责，防止和减少安全事故的发生，制定本安全协议。</w:t>
      </w:r>
    </w:p>
    <w:p w14:paraId="2B098F5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本协议书主要依据以下法律、法规和文件及其更新的文件：</w:t>
      </w:r>
    </w:p>
    <w:p w14:paraId="28CC666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《中华人民共和国安全生产法》</w:t>
      </w:r>
    </w:p>
    <w:p w14:paraId="4482466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《中华人民共和国建筑法》</w:t>
      </w:r>
    </w:p>
    <w:p w14:paraId="54D4B3D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《中华人民共和国消防法》</w:t>
      </w:r>
    </w:p>
    <w:p w14:paraId="7F041CB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《中华人民共和国道路交通安全法》</w:t>
      </w:r>
    </w:p>
    <w:p w14:paraId="5BCD871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lastRenderedPageBreak/>
        <w:t>《中华人民共和国特种设备安全法》</w:t>
      </w:r>
    </w:p>
    <w:p w14:paraId="76C57B6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《中华人民共和国民法典》</w:t>
      </w:r>
    </w:p>
    <w:p w14:paraId="111C727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《建设工程安全生产监督管理条例》</w:t>
      </w:r>
    </w:p>
    <w:p w14:paraId="0B601AD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《安全生产许可证条例》</w:t>
      </w:r>
    </w:p>
    <w:p w14:paraId="00F3961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《生产安全事故报告和调查处理条例》</w:t>
      </w:r>
    </w:p>
    <w:p w14:paraId="1BD2736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《中华人民共和国道路交通安全法实施条例》</w:t>
      </w:r>
    </w:p>
    <w:p w14:paraId="73A14DD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《中华人民共和国道路运输条例》</w:t>
      </w:r>
    </w:p>
    <w:p w14:paraId="0E3340C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《租赁厂房和仓库消防安全管理办法（试行）》</w:t>
      </w:r>
    </w:p>
    <w:p w14:paraId="5F47E4A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《机关、团体、企业、事业单位消防安全管理规定》</w:t>
      </w:r>
    </w:p>
    <w:p w14:paraId="641CECB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等以及国家其他相关法律法规及规范性文件。</w:t>
      </w:r>
    </w:p>
    <w:p w14:paraId="44B2B5FF"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一、通用条款</w:t>
      </w:r>
    </w:p>
    <w:p w14:paraId="16FCDF5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w:t>
      </w:r>
      <w:r>
        <w:rPr>
          <w:rFonts w:ascii="京东朗正体 玲珑" w:eastAsia="京东朗正体 玲珑" w:hAnsi="京东朗正体 玲珑"/>
        </w:rPr>
        <w:t>.</w:t>
      </w:r>
      <w:r>
        <w:rPr>
          <w:rFonts w:ascii="京东朗正体 玲珑" w:eastAsia="京东朗正体 玲珑" w:hAnsi="京东朗正体 玲珑" w:hint="eastAsia"/>
        </w:rPr>
        <w:t>安全管理严格执行中华人民共和国有关安全的法律、法规、规章和标准，贯彻“安全第一，预防为主，综合治理”的安全生产管理方针，坚持安全生产“谁主管谁负责”、“管业务必须管安全”、“管生产必须管安全”的原则，严格履行企业安全生产主体责任，加强安全监督和管理力度，防范安全事故的发生。</w:t>
      </w:r>
    </w:p>
    <w:p w14:paraId="7E10CF1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2.</w:t>
      </w:r>
      <w:r>
        <w:rPr>
          <w:rFonts w:ascii="京东朗正体 玲珑" w:eastAsia="京东朗正体 玲珑" w:hAnsi="京东朗正体 玲珑" w:hint="eastAsia"/>
        </w:rPr>
        <w:t>消防安全管理严格执行《中华人民共和国消防法》、《消防安全责任制实施办法》、《机关、团体、企业、事业单位消防安全管理规定》、《仓库防火安全管理规则》等有关规定，落实“预防为主，防消结合”的消防方针，严格履行企业安全生产主体责任，建立健全消防安全组织，加强消防监督和管理力度，防范火灾事故的发生。</w:t>
      </w:r>
    </w:p>
    <w:p w14:paraId="65E49D6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3</w:t>
      </w:r>
      <w:r>
        <w:rPr>
          <w:rFonts w:ascii="京东朗正体 玲珑" w:eastAsia="京东朗正体 玲珑" w:hAnsi="京东朗正体 玲珑"/>
        </w:rPr>
        <w:t>.</w:t>
      </w:r>
      <w:r>
        <w:rPr>
          <w:rFonts w:ascii="京东朗正体 玲珑" w:eastAsia="京东朗正体 玲珑" w:hAnsi="京东朗正体 玲珑" w:hint="eastAsia"/>
        </w:rPr>
        <w:t>交通安全管理严格《中华人民共和国交通安全法》、《中华人民共和国道路交通安全法实施条例》等有关规定，养成良好驾驶习惯，严格落实车辆维保，防范交通事故发生。</w:t>
      </w:r>
    </w:p>
    <w:p w14:paraId="0E7898A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4</w:t>
      </w:r>
      <w:r>
        <w:rPr>
          <w:rFonts w:ascii="京东朗正体 玲珑" w:eastAsia="京东朗正体 玲珑" w:hAnsi="京东朗正体 玲珑"/>
        </w:rPr>
        <w:t>.</w:t>
      </w:r>
      <w:r>
        <w:rPr>
          <w:rFonts w:ascii="京东朗正体 玲珑" w:eastAsia="京东朗正体 玲珑" w:hAnsi="京东朗正体 玲珑" w:hint="eastAsia"/>
        </w:rPr>
        <w:t>甲乙双方都应建立、健全安全管理组织机构、配备专（兼）职安全管理人员，建立各级生产、消防、作业等安全管理制度和定期安全检查、安全教育等制度。建立安全生产规章制度、操作规程和生产安全事故应急救援预案；制定并落实安全生产责任制。须制定本单位年度安全培训计划，组织安全生产教育培训，如实记录从业人员安全生产教育和培训情况。特种作业人员必须按照国家有关规定，经专门的安全作业培训取得特种作业操作资格证书，方可上岗作业。须按照生产安全事故应急救援预案定期组织应急演练。</w:t>
      </w:r>
    </w:p>
    <w:p w14:paraId="4384CC4E"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二、如甲乙双方合同中涉及以下合作场景，</w:t>
      </w:r>
      <w:proofErr w:type="gramStart"/>
      <w:r>
        <w:rPr>
          <w:rFonts w:ascii="京东朗正体 玲珑" w:eastAsia="京东朗正体 玲珑" w:hAnsi="京东朗正体 玲珑" w:hint="eastAsia"/>
        </w:rPr>
        <w:t>则相关</w:t>
      </w:r>
      <w:proofErr w:type="gramEnd"/>
      <w:r>
        <w:rPr>
          <w:rFonts w:ascii="京东朗正体 玲珑" w:eastAsia="京东朗正体 玲珑" w:hAnsi="京东朗正体 玲珑" w:hint="eastAsia"/>
        </w:rPr>
        <w:t>条款自动生效。</w:t>
      </w:r>
    </w:p>
    <w:p w14:paraId="589EA86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w:t>
      </w:r>
      <w:r>
        <w:rPr>
          <w:rFonts w:ascii="京东朗正体 玲珑" w:eastAsia="京东朗正体 玲珑" w:hAnsi="京东朗正体 玲珑"/>
        </w:rPr>
        <w:t>.</w:t>
      </w:r>
      <w:r>
        <w:rPr>
          <w:rFonts w:ascii="京东朗正体 玲珑" w:eastAsia="京东朗正体 玲珑" w:hAnsi="京东朗正体 玲珑" w:hint="eastAsia"/>
        </w:rPr>
        <w:t>对于甲方向乙方出租的房屋业务合作中，甲乙双方应履行以下职责：</w:t>
      </w:r>
    </w:p>
    <w:p w14:paraId="59B01A2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乙方应负责租赁区域的安全管理及消防管理工作。</w:t>
      </w:r>
    </w:p>
    <w:p w14:paraId="53E7A7ED"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（1）对于承租关系中涉及房屋（场地及建筑物）合</w:t>
      </w:r>
      <w:proofErr w:type="gramStart"/>
      <w:r>
        <w:rPr>
          <w:rFonts w:ascii="京东朗正体 玲珑" w:eastAsia="京东朗正体 玲珑" w:hAnsi="京东朗正体 玲珑" w:hint="eastAsia"/>
        </w:rPr>
        <w:t>规</w:t>
      </w:r>
      <w:proofErr w:type="gramEnd"/>
      <w:r>
        <w:rPr>
          <w:rFonts w:ascii="京东朗正体 玲珑" w:eastAsia="京东朗正体 玲珑" w:hAnsi="京东朗正体 玲珑" w:hint="eastAsia"/>
        </w:rPr>
        <w:t>性部分</w:t>
      </w:r>
    </w:p>
    <w:p w14:paraId="7922088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①合同签署即代表乙方对场地及建筑性质等了解并接受，后续如因场地及建筑性质问题产生行政处罚、停产停业等，责任及损失由乙方承担；</w:t>
      </w:r>
    </w:p>
    <w:p w14:paraId="29AF5182"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严禁擅自对建筑进行改、扩建；如乙方需要安装货架、钢平台等设备设施，必须经出租人事先书面同意，设备设施和货物的承重不得使“房屋”的楼面或结构超负荷，如根据法定要求需要报建，应取得相关报建手续后再施工。甲方不对安装、改造工程的方案、图纸和说明文件、政府报批、施工、后续维修维护承担任何责任。</w:t>
      </w:r>
    </w:p>
    <w:p w14:paraId="45D6AFE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房屋”应仅用于合同约定之用途且符合《建筑设计防火规定》等相关规定要求，且乙方应在签署本合同之前已经对“房屋”是否适合乙方开展业务实现合同目的进行独立判断，如需办理相关备案登记、证照及行政许可等，由乙方</w:t>
      </w:r>
      <w:r>
        <w:rPr>
          <w:rFonts w:ascii="京东朗正体 玲珑" w:eastAsia="京东朗正体 玲珑" w:hAnsi="京东朗正体 玲珑" w:hint="eastAsia"/>
        </w:rPr>
        <w:lastRenderedPageBreak/>
        <w:t>自行办理，甲方仅基于房屋的现状及实际情况以及合同约定来提供配合义务。乙方保证其对“房屋”的使用不违反相关法律法规的规定及合同约定。</w:t>
      </w:r>
    </w:p>
    <w:p w14:paraId="5828372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乙方在使用“房屋”时不得从事可能会对他人造成妨害的行为。非经甲方的事先书面同意，禁止乙方于室外贮存物品，包括但不限于在非停车场停放车辆。乙方应遵守与“房屋”的使用和占有有关的法律、命令、判决、条例、法规、法典、指令、许可、执照、规定和限制，包括消防规范（合称“法定要求”）。</w:t>
      </w:r>
    </w:p>
    <w:p w14:paraId="19D85FA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（2）对于承租关系中涉及消防系统、消防器材管理部分</w:t>
      </w:r>
    </w:p>
    <w:p w14:paraId="1CDB7CDD"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①乙方应做好场地内消防设备设施保护，严禁损坏、擅自改动；</w:t>
      </w:r>
    </w:p>
    <w:p w14:paraId="2B51FE4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②乙方应按照场地防火分区、面积及办公、生产、储存等性质合理配置消防器材、重点部位应增配消防器材，张贴警示标示。</w:t>
      </w:r>
    </w:p>
    <w:p w14:paraId="0394DB6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w:t>
      </w:r>
      <w:r>
        <w:rPr>
          <w:rFonts w:ascii="京东朗正体 玲珑" w:eastAsia="京东朗正体 玲珑" w:hAnsi="京东朗正体 玲珑"/>
        </w:rPr>
        <w:t>.</w:t>
      </w:r>
      <w:r>
        <w:rPr>
          <w:rFonts w:ascii="京东朗正体 玲珑" w:eastAsia="京东朗正体 玲珑" w:hAnsi="京东朗正体 玲珑" w:hint="eastAsia"/>
        </w:rPr>
        <w:t>对于承包关系中，甲乙双方应履行以下职责：</w:t>
      </w:r>
    </w:p>
    <w:p w14:paraId="00B1268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（1）对于承包关系中涉及新、改、扩建项目管理部分</w:t>
      </w:r>
    </w:p>
    <w:p w14:paraId="271FE06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①乙方在签订施工合同后，积极协助甲方办理施工许可与工程验收等工作；</w:t>
      </w:r>
    </w:p>
    <w:p w14:paraId="0CF0EE0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②施工前，甲方应对乙方主要管理人员进行场地安全交底，介绍有关安全生产管理制度、规定和要求，乙方负责对管理、施工人员做好培训并做好记录，乙方必须检查，督促施工人员严格遵守、认真执行；</w:t>
      </w:r>
    </w:p>
    <w:p w14:paraId="11E8EF6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③乙方在施工前要认真勘察现场，工程项目由乙方自行编制施工组织设计、临电施工组织设计，同时必须制定有针对性的安全技术、措施计划，严格按施工组织设计和有关安全要求施工；</w:t>
      </w:r>
    </w:p>
    <w:p w14:paraId="30361F7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④施工期间，乙方负责本工程项目的有关安全、消防工作，甲方有权对乙方执行有关安全、防火规定情况进行监督检查；</w:t>
      </w:r>
    </w:p>
    <w:p w14:paraId="2762323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⑤施工期</w:t>
      </w:r>
      <w:proofErr w:type="gramStart"/>
      <w:r>
        <w:rPr>
          <w:rFonts w:ascii="京东朗正体 玲珑" w:eastAsia="京东朗正体 玲珑" w:hAnsi="京东朗正体 玲珑" w:hint="eastAsia"/>
        </w:rPr>
        <w:t>间严格</w:t>
      </w:r>
      <w:proofErr w:type="gramEnd"/>
      <w:r>
        <w:rPr>
          <w:rFonts w:ascii="京东朗正体 玲珑" w:eastAsia="京东朗正体 玲珑" w:hAnsi="京东朗正体 玲珑" w:hint="eastAsia"/>
        </w:rPr>
        <w:t>按照建设工程国家法律法规、标准规范执行，配备持有效证件的专职安全管理人员、专职电工等，工程项目按照要求购买安全生产责任保险、人员工伤、意外伤害保险等；</w:t>
      </w:r>
    </w:p>
    <w:p w14:paraId="7D2E6F7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⑥对设备管理严格落实设备安全管理要求，大型设备</w:t>
      </w:r>
      <w:proofErr w:type="gramStart"/>
      <w:r>
        <w:rPr>
          <w:rFonts w:ascii="京东朗正体 玲珑" w:eastAsia="京东朗正体 玲珑" w:hAnsi="京东朗正体 玲珑" w:hint="eastAsia"/>
        </w:rPr>
        <w:t>涉及安拆备案</w:t>
      </w:r>
      <w:proofErr w:type="gramEnd"/>
      <w:r>
        <w:rPr>
          <w:rFonts w:ascii="京东朗正体 玲珑" w:eastAsia="京东朗正体 玲珑" w:hAnsi="京东朗正体 玲珑" w:hint="eastAsia"/>
        </w:rPr>
        <w:t>的，乙方负责</w:t>
      </w:r>
      <w:proofErr w:type="gramStart"/>
      <w:r>
        <w:rPr>
          <w:rFonts w:ascii="京东朗正体 玲珑" w:eastAsia="京东朗正体 玲珑" w:hAnsi="京东朗正体 玲珑" w:hint="eastAsia"/>
        </w:rPr>
        <w:t>全部安拆备案</w:t>
      </w:r>
      <w:proofErr w:type="gramEnd"/>
      <w:r>
        <w:rPr>
          <w:rFonts w:ascii="京东朗正体 玲珑" w:eastAsia="京东朗正体 玲珑" w:hAnsi="京东朗正体 玲珑" w:hint="eastAsia"/>
        </w:rPr>
        <w:t>告知流程；乙方特种设备操作人员必须取得行业主管部门颁发有效证件，设备全寿命周期管理，乙方应严格按照《特种设备安全法》、《特种设备安全监察条例》执行，建立设备管理“</w:t>
      </w:r>
      <w:proofErr w:type="gramStart"/>
      <w:r>
        <w:rPr>
          <w:rFonts w:ascii="京东朗正体 玲珑" w:eastAsia="京东朗正体 玲珑" w:hAnsi="京东朗正体 玲珑" w:hint="eastAsia"/>
        </w:rPr>
        <w:t>一</w:t>
      </w:r>
      <w:proofErr w:type="gramEnd"/>
      <w:r>
        <w:rPr>
          <w:rFonts w:ascii="京东朗正体 玲珑" w:eastAsia="京东朗正体 玲珑" w:hAnsi="京东朗正体 玲珑" w:hint="eastAsia"/>
        </w:rPr>
        <w:t>机一档”档案等；</w:t>
      </w:r>
    </w:p>
    <w:p w14:paraId="79762E5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⑦如甲乙双方必须相互借用和租赁，应有双方有关人员办理借用或租赁手续，制定有关安全使用和管理制度。借出方应保证借出的设备和工具完好并符合安全要求，借入方必须进行检验，并做好书面记录，借入使用方一经接受，设备和工具的保管、维修应由借入使用方负责，并严格执行安全操作规程。 在使用过程中，用于设备、工具因素或使用操作不当而造成伤亡事故，由借入使用方负责；</w:t>
      </w:r>
    </w:p>
    <w:p w14:paraId="45DD5BA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⑧乙方必须随时接受甲方安全人员的工作检查与监督，针对甲方提出的安全整改意见必须及时整改。施工现场暂时停止施工的，乙方应当做好现场防护，乙方施工过程中，货物及物品的安全由乙方自行负责。乙方应当定期组织安全综合检查、专项安全检查、季节安全检查及日常安全检查，对查出的安全隐患及时整改，各种检查必须做好记录，应当根据不同施工阶段和周围环境及季节、气候的变化，在施工现场采取相应的安全施工措施；</w:t>
      </w:r>
    </w:p>
    <w:p w14:paraId="58122CF2"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⑨乙方应为施工人员配备合格有效的劳动防护用品，并监督穿戴落实；</w:t>
      </w:r>
    </w:p>
    <w:p w14:paraId="4C5335D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⑩乙方在施工过程中如需动火作业，应向甲方有关单位提出申请，经批准并确认达到动火条件、落实安全防范措施后方可进行动火作业。乙方需严格按照动火申请组织开展作业，如乙方未经审批擅自动火或擅自改变动火审批现场动火措施，由此产生的一切责任由乙方承担；</w:t>
      </w:r>
    </w:p>
    <w:p w14:paraId="2F45C24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lastRenderedPageBreak/>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11</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乙方对列入工程概算的安全作业环境及安全施工措施所需费用，应当用于施工安全防护用具及设施的采购和更新、安全施工措施的落实、安全生产条件的改善，不得挪作他用；</w:t>
      </w:r>
    </w:p>
    <w:p w14:paraId="223B5F6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12</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乙方在施工过程中有成品保护的责任和义务，应当采取专项防护措施。乙方应为毗邻财产的物主和占有者、公众和其他人提供便利，保护可能需要的临时通道、人行道、护板和围栏；</w:t>
      </w:r>
    </w:p>
    <w:p w14:paraId="5AC8006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13</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任何情况下，乙方应保证在永久工程和临时工程中不得使用任何对人体或环境有害的材料，也不得在永久性工程中使用政府虽未明令禁止但会给使用人带来不适感觉或味觉的任何材料和添加剂。所有施工材料必须使用符合环保要求的材料。一切所需的有关施工场地交通、环卫和施工噪音管理等手续，由乙方负责办理并承担相应责任；</w:t>
      </w:r>
    </w:p>
    <w:p w14:paraId="45C477A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14</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 xml:space="preserve"> 乙方应确定一名防火负责人，负责施工现场的消防安全工作并承担相应区域的防火安全责任。</w:t>
      </w:r>
    </w:p>
    <w:p w14:paraId="1D2E8A9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3.</w:t>
      </w:r>
      <w:r>
        <w:rPr>
          <w:rFonts w:ascii="京东朗正体 玲珑" w:eastAsia="京东朗正体 玲珑" w:hAnsi="京东朗正体 玲珑" w:hint="eastAsia"/>
        </w:rPr>
        <w:t>对于承包或承租关系中，甲乙双方应履行以下职责：</w:t>
      </w:r>
    </w:p>
    <w:p w14:paraId="1D87D60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1</w:t>
      </w:r>
      <w:r>
        <w:rPr>
          <w:rFonts w:ascii="京东朗正体 玲珑" w:eastAsia="京东朗正体 玲珑" w:hAnsi="京东朗正体 玲珑" w:hint="eastAsia"/>
        </w:rPr>
        <w:t>）涉及人员安全管理部分</w:t>
      </w:r>
    </w:p>
    <w:p w14:paraId="7F2A276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①乙方确保所输出到合同业务所涉及的人员身份无异常（如刑事犯罪记录、传销等），所有人员年龄必须符合《劳动合同法》。乙方人员在甲方服务期间不将甲方商品、公物、他人财物据为己有；</w:t>
      </w:r>
    </w:p>
    <w:p w14:paraId="0F366CF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②乙方人员进入仓库或其他明令禁止明火的场地时，不携带打火机、火柴、香烟等违禁物品；离开时，按要求经过安检人员检查，经允许后方可离开；</w:t>
      </w:r>
    </w:p>
    <w:p w14:paraId="3600065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③乙方为作业人员配备必要的劳动防护用品，包括但不限于安全帽、劳保鞋、安全带、手套等；</w:t>
      </w:r>
    </w:p>
    <w:p w14:paraId="3A002F0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④乙方须为作业人员购买工伤或意外保险；</w:t>
      </w:r>
    </w:p>
    <w:p w14:paraId="3419810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⑤乙方需保证提供服务人员年龄及从事工作岗位符合法律法规、部门规章、地方规章等要求，特种作业及特种设备作业人员必须持有国家行业主管部门颁发合格有效证件，车辆驾驶人员必须持有和准驾车型匹配的驾照，乙方负责证件核查，确保真实有效；乙方人员无各类隐性疾病及慢性病；</w:t>
      </w:r>
    </w:p>
    <w:p w14:paraId="5176CC3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⑥乙方车辆驾驶人员必须遵守道路交通法律法规，严禁酒后驾驶、疲劳驾驶、分心驾驶。严禁出现人货混装、违反交通安全管理规定的行为；</w:t>
      </w:r>
    </w:p>
    <w:p w14:paraId="558462E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⑦乙方人员在合同业务场景中涉及作业安全的，包括但不限于装卸、搬运、配送等，不出现如危险操作、三违行为、追逐打闹等不安全行为，乙方需进行全过程作业安全管理。</w:t>
      </w:r>
    </w:p>
    <w:p w14:paraId="52D3B98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⑧甲方有权检查乙方人员相应的作业资格证书,有权监督乙方人员的工具配备、劳动防护用品穿戴、安全培训的落实情况。若出现不符合合同、法规或安全隐患的情形，甲方有权提出整改要求，乙方必须按要求做出整改。</w:t>
      </w:r>
    </w:p>
    <w:p w14:paraId="1F810F9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2</w:t>
      </w:r>
      <w:r>
        <w:rPr>
          <w:rFonts w:ascii="京东朗正体 玲珑" w:eastAsia="京东朗正体 玲珑" w:hAnsi="京东朗正体 玲珑" w:hint="eastAsia"/>
        </w:rPr>
        <w:t>）涉及设备安全管理部分</w:t>
      </w:r>
    </w:p>
    <w:p w14:paraId="353FD96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①乙方作业过程中如涉及自有设备（包括特种设备），需严格落实设备安全管理主体责任，严格设备采购、验收、检查、维护、保养、备案、年检、档案管理等；</w:t>
      </w:r>
    </w:p>
    <w:p w14:paraId="6D839A6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②乙方不得擅自使用甲方设备，如合同明确或征得甲方场地负责人同意，乙方可使用甲方设备，使用期间的检查、维护、保养、备案、年检、档案管理、安全标识及操作规程等张贴，由乙方负责；</w:t>
      </w:r>
    </w:p>
    <w:p w14:paraId="6CC67F42"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③乙方需根据国家要求根据自身实际配备特种设备安全管理机构或人员；</w:t>
      </w:r>
    </w:p>
    <w:p w14:paraId="160D0948" w14:textId="77777777" w:rsidR="000D472E" w:rsidRDefault="000D472E" w:rsidP="000D472E">
      <w:pPr>
        <w:pStyle w:val="51"/>
        <w:ind w:firstLine="400"/>
        <w:rPr>
          <w:rFonts w:ascii="京东朗正体 玲珑" w:eastAsia="京东朗正体 玲珑" w:hAnsi="京东朗正体 玲珑"/>
        </w:rPr>
      </w:pPr>
      <w:bookmarkStart w:id="9" w:name="_Hlk159245430"/>
      <w:r>
        <w:rPr>
          <w:rFonts w:ascii="京东朗正体 玲珑" w:eastAsia="京东朗正体 玲珑" w:hAnsi="京东朗正体 玲珑" w:hint="eastAsia"/>
        </w:rPr>
        <w:t>④甲方有权检查乙方的特种设备是否取得特种设备使用登记证和特种设备使用标志，其他的设备是否符合国家标准或行业标准，若出现不符合合同、法规或存在安全隐患的情形，甲方有权提出整改要求，乙方必须按要求做出整改。</w:t>
      </w:r>
      <w:bookmarkEnd w:id="9"/>
    </w:p>
    <w:p w14:paraId="0D29BDD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3</w:t>
      </w:r>
      <w:r>
        <w:rPr>
          <w:rFonts w:ascii="京东朗正体 玲珑" w:eastAsia="京东朗正体 玲珑" w:hAnsi="京东朗正体 玲珑" w:hint="eastAsia"/>
        </w:rPr>
        <w:t>）涉及车辆安全管理部分</w:t>
      </w:r>
    </w:p>
    <w:p w14:paraId="15649AC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lastRenderedPageBreak/>
        <w:t>①乙方运输必须取得相应道路货运资质；</w:t>
      </w:r>
    </w:p>
    <w:p w14:paraId="4F937F1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②乙方车辆必须按照法律法规要求进行年检、维修、保养、保险购买等，严禁擅自改装，加装；</w:t>
      </w:r>
    </w:p>
    <w:p w14:paraId="687E8BC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③乙方车辆必须按要求配备行车记录仪、倒车影像/雷达、轮毂测温仪（干线挂车）；</w:t>
      </w:r>
    </w:p>
    <w:p w14:paraId="59C58B5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④乙方车辆进入合同业务所涉及的作业区域内的，应遵守场地内标志、标线，注意避让行人及其他车辆，不超速行驶。倒车、转弯时应服从或安排专人现场指挥。携带贵公司物品出入需办理相关出入证；</w:t>
      </w:r>
    </w:p>
    <w:p w14:paraId="0A7F62F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⑤甲方有权检查乙方的车辆的运营资质、安全设施是否符合国家标准或行业标准，若出现不符合合同、法规或存在安全隐患的情形，甲方有权提出整改要求，乙方必须按要求做出整改。</w:t>
      </w:r>
    </w:p>
    <w:p w14:paraId="5404A02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4</w:t>
      </w:r>
      <w:r>
        <w:rPr>
          <w:rFonts w:ascii="京东朗正体 玲珑" w:eastAsia="京东朗正体 玲珑" w:hAnsi="京东朗正体 玲珑" w:hint="eastAsia"/>
        </w:rPr>
        <w:t>）涉及货物安全管理部分</w:t>
      </w:r>
    </w:p>
    <w:p w14:paraId="5081E79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①乙方存储货物需执行消防技术标准和管理规定；</w:t>
      </w:r>
    </w:p>
    <w:p w14:paraId="229F694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②乙方应对货物品类、码放等进行核查、检查；</w:t>
      </w:r>
      <w:r>
        <w:rPr>
          <w:rFonts w:ascii="京东朗正体 玲珑" w:eastAsia="京东朗正体 玲珑" w:hAnsi="京东朗正体 玲珑"/>
        </w:rPr>
        <w:t xml:space="preserve"> </w:t>
      </w:r>
    </w:p>
    <w:p w14:paraId="58956F5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③严禁乙方在任何时候在 “房屋”内或周围或“房屋”所在“项目”公共区域放置、存放、储存、运输、使用或生产任何危险品或利用“房屋”从事或允许他人从事任何与危险品有关的活动。为本合同之目的，“危险品”系指和包括《建筑设计防火规范》《危险化学品目录》内所列的所有物品以及其他可能导致“房屋”发生爆炸、火灾、烟雾、环境污染等风险的物品、材料或物质。</w:t>
      </w:r>
    </w:p>
    <w:p w14:paraId="77DDA4E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④甲方有权检查乙方的储存、运输的货物是否存在危险品，若出现不符合合同、法规或存在安全隐患的情形，甲方有权提出整改要求，乙方必须按要求做出整改。</w:t>
      </w:r>
    </w:p>
    <w:p w14:paraId="0D0B867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5</w:t>
      </w:r>
      <w:r>
        <w:rPr>
          <w:rFonts w:ascii="京东朗正体 玲珑" w:eastAsia="京东朗正体 玲珑" w:hAnsi="京东朗正体 玲珑" w:hint="eastAsia"/>
        </w:rPr>
        <w:t>）涉及用电、用水、用燃气类安全管理部分</w:t>
      </w:r>
    </w:p>
    <w:p w14:paraId="0E32293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如需使用甲方水、电、燃气。需经甲方现场负责人同意，填写使用申请单，在指定接驳点接驳，乙方负责计量器具的采买与安装，计量器具需符合国家相关规定要求；安装完成后需告知甲方，现场双方确认；</w:t>
      </w:r>
    </w:p>
    <w:p w14:paraId="356426B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②乙方负责己方用气、用水、用电安全管理，包括但不限于配备专职电工，配备专职安全管理人员，日常用水、用电、用气安全检查，水、电、气使用成品保护等；</w:t>
      </w:r>
    </w:p>
    <w:p w14:paraId="5E2DADA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③如甲方发现使用过程中存在安全隐患，乙方应立即整改；如甲方发现重大隐患或乙方在整改到期后未整改，甲方可切断水、电、气供应，由此产生的一切损失乙方自行承担；</w:t>
      </w:r>
    </w:p>
    <w:p w14:paraId="196C50A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6</w:t>
      </w:r>
      <w:r>
        <w:rPr>
          <w:rFonts w:ascii="京东朗正体 玲珑" w:eastAsia="京东朗正体 玲珑" w:hAnsi="京东朗正体 玲珑" w:hint="eastAsia"/>
        </w:rPr>
        <w:t>）涉及公共区域安全管理部分</w:t>
      </w:r>
    </w:p>
    <w:p w14:paraId="6B5E5D0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①乙方人员、设备、车辆需严格遵守公共区域安全管理规定，严禁在公共区域违规违章、动火作业需向公共区域管理方申请；</w:t>
      </w:r>
    </w:p>
    <w:p w14:paraId="1E247B6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②乙方人员严禁随意流动，严禁前往天台、设备机房、消防水池、高位水箱间等；</w:t>
      </w:r>
    </w:p>
    <w:p w14:paraId="789F544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③在公共区域驾驶叉车/</w:t>
      </w:r>
      <w:r>
        <w:rPr>
          <w:rFonts w:ascii="京东朗正体 玲珑" w:eastAsia="京东朗正体 玲珑" w:hAnsi="京东朗正体 玲珑"/>
        </w:rPr>
        <w:t>T20</w:t>
      </w:r>
      <w:r>
        <w:rPr>
          <w:rFonts w:ascii="京东朗正体 玲珑" w:eastAsia="京东朗正体 玲珑" w:hAnsi="京东朗正体 玲珑" w:hint="eastAsia"/>
        </w:rPr>
        <w:t>、机动车、电动自行车、自行车、电动三轮车等严格遵守人车分流及园区交通信号灯、标志标线及限速规定；</w:t>
      </w:r>
    </w:p>
    <w:p w14:paraId="1370AED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④甲方有权检查乙方的人员是否存在上述违规行为，若出现不符合合同、法规或存在安全隐患的情形，甲方有权提出整改要求，乙方必须按要求做出整改。</w:t>
      </w:r>
    </w:p>
    <w:p w14:paraId="64F02494"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三、事故管理及责任</w:t>
      </w:r>
    </w:p>
    <w:p w14:paraId="6BB81DA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1.</w:t>
      </w:r>
      <w:r>
        <w:rPr>
          <w:rFonts w:ascii="京东朗正体 玲珑" w:eastAsia="京东朗正体 玲珑" w:hAnsi="京东朗正体 玲珑" w:hint="eastAsia"/>
        </w:rPr>
        <w:t>乙方应当根据承包承租业务经营特点、范围，对易发生重大事故的部位、环节进行监控，制定生产安全事故应急救援预案（含消防应急预案、工伤事故预案等，并在进场前向甲方报备），建立应急救援组织或者配备应急救援人员，配备救援器材、设备，并定期组织演练。</w:t>
      </w:r>
    </w:p>
    <w:p w14:paraId="1155777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lastRenderedPageBreak/>
        <w:t>2.</w:t>
      </w:r>
      <w:r>
        <w:rPr>
          <w:rFonts w:ascii="京东朗正体 玲珑" w:eastAsia="京东朗正体 玲珑" w:hAnsi="京东朗正体 玲珑" w:hint="eastAsia"/>
        </w:rPr>
        <w:t>乙方对甲方在安全检查中指出的问题应按期整改，不得无故拖延。乙方未按期整改的，甲方有权自行或委托其他方进行整改，因此发生的一切费用由乙方承担，给甲方造成其他损失的，乙方应进行赔偿。</w:t>
      </w:r>
    </w:p>
    <w:p w14:paraId="16D5D3B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3.</w:t>
      </w:r>
      <w:r>
        <w:rPr>
          <w:rFonts w:ascii="京东朗正体 玲珑" w:eastAsia="京东朗正体 玲珑" w:hAnsi="京东朗正体 玲珑" w:hint="eastAsia"/>
        </w:rPr>
        <w:t>因乙方未按照协议要求执行导致的行政处罚，由乙方承担，如造成甲方被行政处罚的，乙方应赔偿甲方经济损失、名誉损失、处罚造成经营中断或终止产生的一切损失等。</w:t>
      </w:r>
    </w:p>
    <w:p w14:paraId="242732F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4.</w:t>
      </w:r>
      <w:r>
        <w:rPr>
          <w:rFonts w:ascii="京东朗正体 玲珑" w:eastAsia="京东朗正体 玲珑" w:hAnsi="京东朗正体 玲珑" w:hint="eastAsia"/>
        </w:rPr>
        <w:t>一旦发生任何生产安全事故，乙方应尽快向甲方报告事故的详情；并在1小时内向属地县级以上人民政府负有安全生产监督管理部门的单位汇报。严禁发生事故迟、瞒、谎、漏报情形，因迟报、漏报、谎报或瞒报事故产生的一切责任由乙方负责。且因乙方未按照协议要求执行造成的事故，责任主体均为乙方，乙方承担所有民事责任、行政责任、刑事责任。</w:t>
      </w:r>
    </w:p>
    <w:p w14:paraId="0EDB561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5.</w:t>
      </w:r>
      <w:r>
        <w:rPr>
          <w:rFonts w:ascii="京东朗正体 玲珑" w:eastAsia="京东朗正体 玲珑" w:hAnsi="京东朗正体 玲珑" w:hint="eastAsia"/>
        </w:rPr>
        <w:t>乙方发生生产安全、消防安全、食品安全、环境污染等事故，甲方有权要求乙方立即整改、停工整顿以至要求乙方支付违约金，乙方应无条件配合并坚决落地执行，且承担由此造成的经济损失（包括甲方工期损失）及法律责任。</w:t>
      </w:r>
    </w:p>
    <w:p w14:paraId="0F82B62E" w14:textId="77777777" w:rsidR="000D472E" w:rsidRDefault="000D472E" w:rsidP="000D472E">
      <w:pPr>
        <w:pStyle w:val="51"/>
        <w:ind w:firstLineChars="95" w:firstLine="190"/>
        <w:rPr>
          <w:rFonts w:ascii="京东朗正体 玲珑" w:eastAsia="京东朗正体 玲珑" w:hAnsi="京东朗正体 玲珑"/>
        </w:rPr>
      </w:pPr>
      <w:r>
        <w:rPr>
          <w:rFonts w:ascii="京东朗正体 玲珑" w:eastAsia="京东朗正体 玲珑" w:hAnsi="京东朗正体 玲珑"/>
        </w:rPr>
        <w:t>6</w:t>
      </w:r>
      <w:r>
        <w:rPr>
          <w:rFonts w:ascii="京东朗正体 玲珑" w:eastAsia="京东朗正体 玲珑" w:hAnsi="京东朗正体 玲珑" w:hint="eastAsia"/>
        </w:rPr>
        <w:t>.乙方应在甲方要求的期限内支付整改费用和违约金。</w:t>
      </w:r>
    </w:p>
    <w:p w14:paraId="2493C5EC"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四、安全违约金的管理</w:t>
      </w:r>
    </w:p>
    <w:p w14:paraId="541CC5F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1.</w:t>
      </w:r>
      <w:r>
        <w:rPr>
          <w:rFonts w:ascii="京东朗正体 玲珑" w:eastAsia="京东朗正体 玲珑" w:hAnsi="京东朗正体 玲珑" w:hint="eastAsia"/>
        </w:rPr>
        <w:t>乙方应遵守本协议书及国家安全生产管理相关规定。如有违反，甲方有权从付给乙方的任何款项中直接扣除相应金额的安全违约金。</w:t>
      </w:r>
    </w:p>
    <w:p w14:paraId="6EE2E59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2.</w:t>
      </w:r>
      <w:r>
        <w:rPr>
          <w:rFonts w:ascii="京东朗正体 玲珑" w:eastAsia="京东朗正体 玲珑" w:hAnsi="京东朗正体 玲珑" w:hint="eastAsia"/>
        </w:rPr>
        <w:t>甲方有权根据检查结果，发出隐患整改通知书，对违反安全生产的现象和事故隐患提出限期整改。</w:t>
      </w:r>
    </w:p>
    <w:p w14:paraId="118F151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3.</w:t>
      </w:r>
      <w:r>
        <w:rPr>
          <w:rFonts w:ascii="京东朗正体 玲珑" w:eastAsia="京东朗正体 玲珑" w:hAnsi="京东朗正体 玲珑" w:hint="eastAsia"/>
        </w:rPr>
        <w:t>甲方安全管理人员复查后，</w:t>
      </w:r>
      <w:proofErr w:type="gramStart"/>
      <w:r>
        <w:rPr>
          <w:rFonts w:ascii="京东朗正体 玲珑" w:eastAsia="京东朗正体 玲珑" w:hAnsi="京东朗正体 玲珑" w:hint="eastAsia"/>
        </w:rPr>
        <w:t>乙方仍</w:t>
      </w:r>
      <w:proofErr w:type="gramEnd"/>
      <w:r>
        <w:rPr>
          <w:rFonts w:ascii="京东朗正体 玲珑" w:eastAsia="京东朗正体 玲珑" w:hAnsi="京东朗正体 玲珑" w:hint="eastAsia"/>
        </w:rPr>
        <w:t>不整改或整改不到位的，甲方可依据本协议开据处罚单据，按本协议书附件《安全违约金管理细则》扣除违约金。</w:t>
      </w:r>
    </w:p>
    <w:p w14:paraId="392A078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4.</w:t>
      </w:r>
      <w:r>
        <w:rPr>
          <w:rFonts w:ascii="京东朗正体 玲珑" w:eastAsia="京东朗正体 玲珑" w:hAnsi="京东朗正体 玲珑" w:hint="eastAsia"/>
        </w:rPr>
        <w:t>甲方要求乙方支付违约金，甲方可从付给乙方的任何款项中直接扣除。</w:t>
      </w:r>
    </w:p>
    <w:p w14:paraId="1C6F818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5.</w:t>
      </w:r>
      <w:r>
        <w:rPr>
          <w:rFonts w:ascii="京东朗正体 玲珑" w:eastAsia="京东朗正体 玲珑" w:hAnsi="京东朗正体 玲珑" w:hint="eastAsia"/>
        </w:rPr>
        <w:t xml:space="preserve"> 安全管理指标</w:t>
      </w:r>
    </w:p>
    <w:p w14:paraId="7CC9472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（1）在合同履约期限内，乙方的安全管理须满足下列指标：</w:t>
      </w:r>
    </w:p>
    <w:p w14:paraId="50BB699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因工负伤率：0；</w:t>
      </w:r>
    </w:p>
    <w:p w14:paraId="40CF08E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因工重伤、死亡事故：0；</w:t>
      </w:r>
    </w:p>
    <w:p w14:paraId="61950BC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火灾、机械倒塌事故：0；</w:t>
      </w:r>
    </w:p>
    <w:p w14:paraId="2DF1182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食物、煤气中毒及卫生防疫事故：0；</w:t>
      </w:r>
    </w:p>
    <w:p w14:paraId="153746C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重大环境污染事故：0；</w:t>
      </w:r>
    </w:p>
    <w:p w14:paraId="04A2771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被社会媒体负面曝光：0；</w:t>
      </w:r>
    </w:p>
    <w:p w14:paraId="67BF756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赌博、嫖娼、打架等治安事件，10 人以上的群体性事件、刑事案件：0。</w:t>
      </w:r>
    </w:p>
    <w:p w14:paraId="3709197D"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（2）若乙方未达成上述安全管理指标，甲方除按本协议书附件《安全违约金管理细则》规定的违约情况扣除对应违约金外，还有权要求乙方支付人民币20000至100000元的违约金。</w:t>
      </w:r>
    </w:p>
    <w:p w14:paraId="7323950B"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五、本协议同双方签署的业务合同同时生效，附件为《安全违约金管理细则》。</w:t>
      </w:r>
    </w:p>
    <w:p w14:paraId="3719AF86" w14:textId="77777777" w:rsidR="000D472E" w:rsidRDefault="000D472E" w:rsidP="000D472E">
      <w:pPr>
        <w:pStyle w:val="51"/>
        <w:ind w:firstLine="400"/>
        <w:rPr>
          <w:rFonts w:ascii="京东朗正体 玲珑" w:eastAsia="京东朗正体 玲珑" w:hAnsi="京东朗正体 玲珑"/>
        </w:rPr>
      </w:pPr>
    </w:p>
    <w:p w14:paraId="6F6F6A23" w14:textId="77777777" w:rsidR="000D472E" w:rsidRDefault="000D472E" w:rsidP="000D472E">
      <w:pPr>
        <w:pStyle w:val="51"/>
        <w:ind w:firstLine="400"/>
        <w:rPr>
          <w:rFonts w:ascii="京东朗正体 玲珑" w:eastAsia="京东朗正体 玲珑" w:hAnsi="京东朗正体 玲珑"/>
        </w:rPr>
      </w:pPr>
    </w:p>
    <w:p w14:paraId="2047C557" w14:textId="77777777" w:rsidR="000D472E" w:rsidRDefault="000D472E" w:rsidP="000D472E">
      <w:pPr>
        <w:pStyle w:val="51"/>
        <w:ind w:firstLine="400"/>
        <w:rPr>
          <w:rFonts w:ascii="京东朗正体 玲珑" w:eastAsia="京东朗正体 玲珑" w:hAnsi="京东朗正体 玲珑"/>
        </w:rPr>
      </w:pPr>
    </w:p>
    <w:p w14:paraId="7C6A618F" w14:textId="77777777" w:rsidR="000D472E" w:rsidRDefault="000D472E" w:rsidP="000D472E">
      <w:pPr>
        <w:pStyle w:val="51"/>
        <w:ind w:firstLine="400"/>
        <w:rPr>
          <w:rFonts w:ascii="京东朗正体 玲珑" w:eastAsia="京东朗正体 玲珑" w:hAnsi="京东朗正体 玲珑"/>
        </w:rPr>
      </w:pPr>
    </w:p>
    <w:p w14:paraId="182DABAE" w14:textId="77777777" w:rsidR="000D472E" w:rsidRDefault="000D472E" w:rsidP="000D472E">
      <w:pPr>
        <w:pStyle w:val="51"/>
        <w:ind w:firstLine="400"/>
        <w:rPr>
          <w:rFonts w:ascii="京东朗正体 玲珑" w:eastAsia="京东朗正体 玲珑" w:hAnsi="京东朗正体 玲珑"/>
        </w:rPr>
      </w:pPr>
    </w:p>
    <w:p w14:paraId="2B1FE816" w14:textId="77777777" w:rsidR="000D472E" w:rsidRDefault="000D472E" w:rsidP="000D472E">
      <w:pPr>
        <w:pStyle w:val="51"/>
        <w:ind w:firstLine="400"/>
        <w:rPr>
          <w:rFonts w:ascii="京东朗正体 玲珑" w:eastAsia="京东朗正体 玲珑" w:hAnsi="京东朗正体 玲珑"/>
        </w:rPr>
      </w:pPr>
    </w:p>
    <w:p w14:paraId="6DD4781C" w14:textId="77777777" w:rsidR="000B78E4" w:rsidRPr="00F52636" w:rsidRDefault="000B78E4" w:rsidP="000B78E4">
      <w:pPr>
        <w:pStyle w:val="af1"/>
        <w:spacing w:before="0" w:beforeAutospacing="0" w:after="0" w:afterAutospacing="0"/>
        <w:ind w:firstLine="480"/>
        <w:jc w:val="both"/>
        <w:rPr>
          <w:rFonts w:ascii="仿宋" w:eastAsia="仿宋" w:hAnsi="仿宋" w:cs="Times New Roman"/>
          <w:sz w:val="23"/>
          <w:szCs w:val="23"/>
        </w:rPr>
      </w:pPr>
      <w:r w:rsidRPr="00F52636">
        <w:rPr>
          <w:rFonts w:ascii="仿宋" w:eastAsia="仿宋" w:hAnsi="仿宋" w:cs="Times New Roman" w:hint="eastAsia"/>
          <w:sz w:val="23"/>
          <w:szCs w:val="23"/>
        </w:rPr>
        <w:t>甲方盖章：</w:t>
      </w:r>
      <w:r w:rsidRPr="006E616C">
        <w:rPr>
          <w:rStyle w:val="afa"/>
          <w:rFonts w:hint="eastAsia"/>
          <w:color w:val="000000"/>
          <w:sz w:val="21"/>
          <w:szCs w:val="21"/>
          <w:highlight w:val="yellow"/>
        </w:rPr>
        <w:t>#@系统变量_甲方名称_45@#</w:t>
      </w:r>
      <w:r w:rsidRPr="00F52636">
        <w:rPr>
          <w:rFonts w:ascii="仿宋" w:eastAsia="仿宋" w:hAnsi="仿宋" w:cs="Times New Roman" w:hint="eastAsia"/>
          <w:sz w:val="23"/>
          <w:szCs w:val="23"/>
        </w:rPr>
        <w:t xml:space="preserve">                乙方盖章：</w:t>
      </w:r>
      <w:r w:rsidRPr="006E616C">
        <w:rPr>
          <w:rStyle w:val="afa"/>
          <w:rFonts w:hint="eastAsia"/>
          <w:color w:val="000000"/>
          <w:sz w:val="21"/>
          <w:szCs w:val="21"/>
          <w:highlight w:val="yellow"/>
        </w:rPr>
        <w:t>#@系统变量_乙方名称_47@#</w:t>
      </w:r>
      <w:r w:rsidRPr="00F52636">
        <w:rPr>
          <w:rFonts w:ascii="仿宋" w:eastAsia="仿宋" w:hAnsi="仿宋" w:cs="Times New Roman" w:hint="eastAsia"/>
          <w:sz w:val="23"/>
          <w:szCs w:val="23"/>
        </w:rPr>
        <w:t xml:space="preserve">              </w:t>
      </w:r>
    </w:p>
    <w:p w14:paraId="0B10CA3A" w14:textId="34AB45B6" w:rsidR="000B78E4" w:rsidRPr="00F52636" w:rsidRDefault="000B78E4" w:rsidP="000B78E4">
      <w:pPr>
        <w:spacing w:afterLines="50" w:after="120" w:line="300" w:lineRule="atLeast"/>
        <w:ind w:left="9" w:right="9" w:firstLineChars="200" w:firstLine="460"/>
        <w:rPr>
          <w:rFonts w:ascii="仿宋" w:eastAsia="仿宋" w:hAnsi="仿宋"/>
          <w:color w:val="000000" w:themeColor="text1"/>
          <w:sz w:val="23"/>
          <w:szCs w:val="23"/>
        </w:rPr>
      </w:pPr>
      <w:r w:rsidRPr="008A5CE6">
        <w:rPr>
          <w:rFonts w:ascii="仿宋" w:eastAsia="仿宋" w:hAnsi="仿宋" w:cs="Times New Roman" w:hint="eastAsia"/>
          <w:color w:val="auto"/>
          <w:kern w:val="0"/>
          <w:sz w:val="23"/>
          <w:szCs w:val="23"/>
        </w:rPr>
        <w:t xml:space="preserve">日期： </w:t>
      </w:r>
      <w:r w:rsidRPr="008A5CE6">
        <w:rPr>
          <w:rFonts w:ascii="仿宋" w:eastAsia="仿宋" w:hAnsi="仿宋" w:cs="Times New Roman"/>
          <w:color w:val="auto"/>
          <w:kern w:val="0"/>
          <w:sz w:val="23"/>
          <w:szCs w:val="23"/>
        </w:rPr>
        <w:t xml:space="preserve"> </w:t>
      </w:r>
      <w:r>
        <w:rPr>
          <w:rFonts w:cs="Times New Roman"/>
        </w:rPr>
        <w:t xml:space="preserve">                                                                            </w:t>
      </w:r>
      <w:r>
        <w:rPr>
          <w:rFonts w:ascii="仿宋" w:eastAsia="仿宋" w:hAnsi="仿宋" w:cs="Times New Roman"/>
          <w:color w:val="auto"/>
          <w:kern w:val="0"/>
          <w:sz w:val="23"/>
          <w:szCs w:val="23"/>
        </w:rPr>
        <w:t xml:space="preserve"> </w:t>
      </w:r>
      <w:r w:rsidRPr="008A5CE6">
        <w:rPr>
          <w:rFonts w:ascii="仿宋" w:eastAsia="仿宋" w:hAnsi="仿宋" w:cs="Times New Roman" w:hint="eastAsia"/>
          <w:color w:val="auto"/>
          <w:kern w:val="0"/>
          <w:sz w:val="23"/>
          <w:szCs w:val="23"/>
        </w:rPr>
        <w:t>日期：</w:t>
      </w:r>
    </w:p>
    <w:p w14:paraId="55901090" w14:textId="77777777" w:rsidR="000D472E" w:rsidRDefault="000D472E" w:rsidP="000D472E">
      <w:pPr>
        <w:tabs>
          <w:tab w:val="center" w:pos="4153"/>
        </w:tabs>
        <w:spacing w:line="400" w:lineRule="exact"/>
        <w:rPr>
          <w:rFonts w:ascii="京东朗正体 玲珑" w:eastAsia="京东朗正体 玲珑" w:hAnsi="京东朗正体 玲珑"/>
          <w:b/>
        </w:rPr>
      </w:pPr>
    </w:p>
    <w:p w14:paraId="24E80258" w14:textId="77777777" w:rsidR="000D472E" w:rsidRDefault="000D472E" w:rsidP="000D472E">
      <w:pPr>
        <w:spacing w:line="400" w:lineRule="exact"/>
        <w:rPr>
          <w:rFonts w:ascii="京东朗正体 玲珑" w:eastAsia="京东朗正体 玲珑" w:hAnsi="京东朗正体 玲珑"/>
          <w:b/>
          <w:u w:val="single"/>
        </w:rPr>
      </w:pPr>
    </w:p>
    <w:p w14:paraId="73AEA4C9" w14:textId="77777777" w:rsidR="000D472E" w:rsidRDefault="000D472E" w:rsidP="000D472E">
      <w:pPr>
        <w:pStyle w:val="51"/>
        <w:ind w:firstLineChars="0" w:firstLine="0"/>
        <w:rPr>
          <w:rFonts w:ascii="京东朗正体 玲珑" w:eastAsia="京东朗正体 玲珑" w:hAnsi="京东朗正体 玲珑"/>
        </w:rPr>
      </w:pPr>
    </w:p>
    <w:p w14:paraId="0DF4A36A" w14:textId="77777777" w:rsidR="000D472E" w:rsidRDefault="000D472E" w:rsidP="000D472E">
      <w:pPr>
        <w:pStyle w:val="51"/>
        <w:ind w:firstLineChars="0" w:firstLine="0"/>
        <w:rPr>
          <w:rFonts w:ascii="京东朗正体 玲珑" w:eastAsia="京东朗正体 玲珑" w:hAnsi="京东朗正体 玲珑"/>
        </w:rPr>
      </w:pPr>
    </w:p>
    <w:p w14:paraId="7D2DDEAA" w14:textId="77777777" w:rsidR="000D472E" w:rsidRDefault="000D472E" w:rsidP="000D472E">
      <w:pPr>
        <w:pStyle w:val="51"/>
        <w:ind w:firstLineChars="0" w:firstLine="0"/>
        <w:rPr>
          <w:rFonts w:ascii="京东朗正体 玲珑" w:eastAsia="京东朗正体 玲珑" w:hAnsi="京东朗正体 玲珑"/>
        </w:rPr>
      </w:pPr>
    </w:p>
    <w:p w14:paraId="63C412B2"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附：安全违约金管理细则</w:t>
      </w:r>
    </w:p>
    <w:p w14:paraId="740E291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乙方履约过程中出现下列情况，甲方有权要求乙方立即整改，且甲方有权要求乙方支付违约罚金，甲方有权从应付给乙方的任何款项中直接扣除违约金。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7"/>
        <w:gridCol w:w="2205"/>
      </w:tblGrid>
      <w:tr w:rsidR="000D472E" w14:paraId="4BB473FA" w14:textId="77777777" w:rsidTr="00044D52">
        <w:trPr>
          <w:jc w:val="center"/>
        </w:trPr>
        <w:tc>
          <w:tcPr>
            <w:tcW w:w="704" w:type="dxa"/>
            <w:shd w:val="clear" w:color="auto" w:fill="auto"/>
          </w:tcPr>
          <w:p w14:paraId="5E4ACC1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序号</w:t>
            </w:r>
          </w:p>
        </w:tc>
        <w:tc>
          <w:tcPr>
            <w:tcW w:w="5387" w:type="dxa"/>
            <w:shd w:val="clear" w:color="auto" w:fill="auto"/>
          </w:tcPr>
          <w:p w14:paraId="76856B7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违约情况</w:t>
            </w:r>
          </w:p>
        </w:tc>
        <w:tc>
          <w:tcPr>
            <w:tcW w:w="2205" w:type="dxa"/>
            <w:shd w:val="clear" w:color="auto" w:fill="auto"/>
          </w:tcPr>
          <w:p w14:paraId="7777D85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违约罚金</w:t>
            </w:r>
          </w:p>
        </w:tc>
      </w:tr>
      <w:tr w:rsidR="000D472E" w14:paraId="6266EA7D" w14:textId="77777777" w:rsidTr="00044D52">
        <w:trPr>
          <w:jc w:val="center"/>
        </w:trPr>
        <w:tc>
          <w:tcPr>
            <w:tcW w:w="704" w:type="dxa"/>
            <w:shd w:val="clear" w:color="auto" w:fill="auto"/>
            <w:vAlign w:val="center"/>
          </w:tcPr>
          <w:p w14:paraId="64D211F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p>
        </w:tc>
        <w:tc>
          <w:tcPr>
            <w:tcW w:w="5387" w:type="dxa"/>
            <w:shd w:val="clear" w:color="auto" w:fill="auto"/>
            <w:vAlign w:val="center"/>
          </w:tcPr>
          <w:p w14:paraId="6A0809E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乙方人员未满18岁或存有不良记录人员</w:t>
            </w:r>
          </w:p>
        </w:tc>
        <w:tc>
          <w:tcPr>
            <w:tcW w:w="2205" w:type="dxa"/>
            <w:shd w:val="clear" w:color="auto" w:fill="auto"/>
            <w:vAlign w:val="center"/>
          </w:tcPr>
          <w:p w14:paraId="517075E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1151EF31" w14:textId="77777777" w:rsidTr="00044D52">
        <w:trPr>
          <w:jc w:val="center"/>
        </w:trPr>
        <w:tc>
          <w:tcPr>
            <w:tcW w:w="704" w:type="dxa"/>
            <w:shd w:val="clear" w:color="auto" w:fill="auto"/>
            <w:vAlign w:val="center"/>
          </w:tcPr>
          <w:p w14:paraId="213EAEA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p>
        </w:tc>
        <w:tc>
          <w:tcPr>
            <w:tcW w:w="5387" w:type="dxa"/>
            <w:shd w:val="clear" w:color="auto" w:fill="auto"/>
            <w:vAlign w:val="center"/>
          </w:tcPr>
          <w:p w14:paraId="7CBE1B9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乙方人员未穿戴规定的防护用品拒不改正</w:t>
            </w:r>
          </w:p>
        </w:tc>
        <w:tc>
          <w:tcPr>
            <w:tcW w:w="2205" w:type="dxa"/>
            <w:shd w:val="clear" w:color="auto" w:fill="auto"/>
            <w:vAlign w:val="center"/>
          </w:tcPr>
          <w:p w14:paraId="24349C0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200元/次</w:t>
            </w:r>
          </w:p>
        </w:tc>
      </w:tr>
      <w:tr w:rsidR="000D472E" w14:paraId="467AED08" w14:textId="77777777" w:rsidTr="00044D52">
        <w:trPr>
          <w:jc w:val="center"/>
        </w:trPr>
        <w:tc>
          <w:tcPr>
            <w:tcW w:w="704" w:type="dxa"/>
            <w:shd w:val="clear" w:color="auto" w:fill="auto"/>
            <w:vAlign w:val="center"/>
          </w:tcPr>
          <w:p w14:paraId="0F51E4F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p>
        </w:tc>
        <w:tc>
          <w:tcPr>
            <w:tcW w:w="5387" w:type="dxa"/>
            <w:shd w:val="clear" w:color="auto" w:fill="auto"/>
            <w:vAlign w:val="center"/>
          </w:tcPr>
          <w:p w14:paraId="53C8EFF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进出甲方区域时不服从管理，不听从指挥</w:t>
            </w:r>
          </w:p>
        </w:tc>
        <w:tc>
          <w:tcPr>
            <w:tcW w:w="2205" w:type="dxa"/>
            <w:shd w:val="clear" w:color="auto" w:fill="auto"/>
            <w:vAlign w:val="center"/>
          </w:tcPr>
          <w:p w14:paraId="5EAA4DE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 元/次</w:t>
            </w:r>
          </w:p>
        </w:tc>
      </w:tr>
      <w:tr w:rsidR="000D472E" w14:paraId="7A355054" w14:textId="77777777" w:rsidTr="00044D52">
        <w:trPr>
          <w:jc w:val="center"/>
        </w:trPr>
        <w:tc>
          <w:tcPr>
            <w:tcW w:w="704" w:type="dxa"/>
            <w:shd w:val="clear" w:color="auto" w:fill="auto"/>
            <w:vAlign w:val="center"/>
          </w:tcPr>
          <w:p w14:paraId="74E4378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p>
        </w:tc>
        <w:tc>
          <w:tcPr>
            <w:tcW w:w="5387" w:type="dxa"/>
            <w:shd w:val="clear" w:color="auto" w:fill="auto"/>
            <w:vAlign w:val="center"/>
          </w:tcPr>
          <w:p w14:paraId="7232236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现场提供的安全设备设施不符合国家标准要求</w:t>
            </w:r>
          </w:p>
        </w:tc>
        <w:tc>
          <w:tcPr>
            <w:tcW w:w="2205" w:type="dxa"/>
            <w:shd w:val="clear" w:color="auto" w:fill="auto"/>
            <w:vAlign w:val="center"/>
          </w:tcPr>
          <w:p w14:paraId="08853B0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77E43BE7" w14:textId="77777777" w:rsidTr="00044D52">
        <w:trPr>
          <w:jc w:val="center"/>
        </w:trPr>
        <w:tc>
          <w:tcPr>
            <w:tcW w:w="704" w:type="dxa"/>
            <w:shd w:val="clear" w:color="auto" w:fill="auto"/>
            <w:vAlign w:val="center"/>
          </w:tcPr>
          <w:p w14:paraId="6A57A4D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w:t>
            </w:r>
          </w:p>
        </w:tc>
        <w:tc>
          <w:tcPr>
            <w:tcW w:w="5387" w:type="dxa"/>
            <w:shd w:val="clear" w:color="auto" w:fill="auto"/>
            <w:vAlign w:val="center"/>
          </w:tcPr>
          <w:p w14:paraId="3F5BD5E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乙方人员上岗前未经过安全教育</w:t>
            </w:r>
          </w:p>
        </w:tc>
        <w:tc>
          <w:tcPr>
            <w:tcW w:w="2205" w:type="dxa"/>
            <w:shd w:val="clear" w:color="auto" w:fill="auto"/>
            <w:vAlign w:val="center"/>
          </w:tcPr>
          <w:p w14:paraId="4129B3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15353FBC" w14:textId="77777777" w:rsidTr="00044D52">
        <w:trPr>
          <w:jc w:val="center"/>
        </w:trPr>
        <w:tc>
          <w:tcPr>
            <w:tcW w:w="704" w:type="dxa"/>
            <w:shd w:val="clear" w:color="auto" w:fill="auto"/>
            <w:vAlign w:val="center"/>
          </w:tcPr>
          <w:p w14:paraId="09DB0B1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6</w:t>
            </w:r>
          </w:p>
        </w:tc>
        <w:tc>
          <w:tcPr>
            <w:tcW w:w="5387" w:type="dxa"/>
            <w:shd w:val="clear" w:color="auto" w:fill="auto"/>
            <w:vAlign w:val="center"/>
          </w:tcPr>
          <w:p w14:paraId="3345936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擅自挪用甲方灭火器、水带等消防器材</w:t>
            </w:r>
          </w:p>
        </w:tc>
        <w:tc>
          <w:tcPr>
            <w:tcW w:w="2205" w:type="dxa"/>
            <w:shd w:val="clear" w:color="auto" w:fill="auto"/>
            <w:vAlign w:val="center"/>
          </w:tcPr>
          <w:p w14:paraId="0F35922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5DCD9507" w14:textId="77777777" w:rsidTr="00044D52">
        <w:trPr>
          <w:jc w:val="center"/>
        </w:trPr>
        <w:tc>
          <w:tcPr>
            <w:tcW w:w="704" w:type="dxa"/>
            <w:shd w:val="clear" w:color="auto" w:fill="auto"/>
            <w:vAlign w:val="center"/>
          </w:tcPr>
          <w:p w14:paraId="36DAC70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7</w:t>
            </w:r>
          </w:p>
        </w:tc>
        <w:tc>
          <w:tcPr>
            <w:tcW w:w="5387" w:type="dxa"/>
            <w:shd w:val="clear" w:color="auto" w:fill="auto"/>
            <w:vAlign w:val="center"/>
          </w:tcPr>
          <w:p w14:paraId="0212D03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无证从事特种作业或特种设备的人员</w:t>
            </w:r>
          </w:p>
        </w:tc>
        <w:tc>
          <w:tcPr>
            <w:tcW w:w="2205" w:type="dxa"/>
            <w:shd w:val="clear" w:color="auto" w:fill="auto"/>
            <w:vAlign w:val="center"/>
          </w:tcPr>
          <w:p w14:paraId="26CB3C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FFEF084" w14:textId="77777777" w:rsidTr="00044D52">
        <w:trPr>
          <w:jc w:val="center"/>
        </w:trPr>
        <w:tc>
          <w:tcPr>
            <w:tcW w:w="704" w:type="dxa"/>
            <w:shd w:val="clear" w:color="auto" w:fill="auto"/>
            <w:vAlign w:val="center"/>
          </w:tcPr>
          <w:p w14:paraId="32DB076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8</w:t>
            </w:r>
          </w:p>
        </w:tc>
        <w:tc>
          <w:tcPr>
            <w:tcW w:w="5387" w:type="dxa"/>
            <w:shd w:val="clear" w:color="auto" w:fill="auto"/>
            <w:vAlign w:val="center"/>
          </w:tcPr>
          <w:p w14:paraId="17B70C4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在园区内非吸烟区域吸烟</w:t>
            </w:r>
          </w:p>
        </w:tc>
        <w:tc>
          <w:tcPr>
            <w:tcW w:w="2205" w:type="dxa"/>
            <w:shd w:val="clear" w:color="auto" w:fill="auto"/>
            <w:vAlign w:val="center"/>
          </w:tcPr>
          <w:p w14:paraId="645EB2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1000元/次，该人员清退</w:t>
            </w:r>
          </w:p>
        </w:tc>
      </w:tr>
      <w:tr w:rsidR="000D472E" w14:paraId="002F0673" w14:textId="77777777" w:rsidTr="00044D52">
        <w:trPr>
          <w:jc w:val="center"/>
        </w:trPr>
        <w:tc>
          <w:tcPr>
            <w:tcW w:w="704" w:type="dxa"/>
            <w:shd w:val="clear" w:color="auto" w:fill="auto"/>
            <w:vAlign w:val="center"/>
          </w:tcPr>
          <w:p w14:paraId="125DC3B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9</w:t>
            </w:r>
          </w:p>
        </w:tc>
        <w:tc>
          <w:tcPr>
            <w:tcW w:w="5387" w:type="dxa"/>
            <w:shd w:val="clear" w:color="auto" w:fill="auto"/>
            <w:vAlign w:val="center"/>
          </w:tcPr>
          <w:p w14:paraId="3229C2B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违反甲方规章制度造成安全隐患逾期不整改</w:t>
            </w:r>
          </w:p>
        </w:tc>
        <w:tc>
          <w:tcPr>
            <w:tcW w:w="2205" w:type="dxa"/>
            <w:shd w:val="clear" w:color="auto" w:fill="auto"/>
            <w:vAlign w:val="center"/>
          </w:tcPr>
          <w:p w14:paraId="072060D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A84F1B0" w14:textId="77777777" w:rsidTr="00044D52">
        <w:trPr>
          <w:jc w:val="center"/>
        </w:trPr>
        <w:tc>
          <w:tcPr>
            <w:tcW w:w="704" w:type="dxa"/>
            <w:shd w:val="clear" w:color="auto" w:fill="auto"/>
            <w:vAlign w:val="center"/>
          </w:tcPr>
          <w:p w14:paraId="2717190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w:t>
            </w:r>
          </w:p>
        </w:tc>
        <w:tc>
          <w:tcPr>
            <w:tcW w:w="5387" w:type="dxa"/>
            <w:shd w:val="clear" w:color="auto" w:fill="auto"/>
            <w:vAlign w:val="center"/>
          </w:tcPr>
          <w:p w14:paraId="3C291F8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乙方人员在甲方区域酒后上岗</w:t>
            </w:r>
          </w:p>
        </w:tc>
        <w:tc>
          <w:tcPr>
            <w:tcW w:w="2205" w:type="dxa"/>
            <w:shd w:val="clear" w:color="auto" w:fill="auto"/>
            <w:vAlign w:val="center"/>
          </w:tcPr>
          <w:p w14:paraId="10AB666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BA6BCD3" w14:textId="77777777" w:rsidTr="00044D52">
        <w:trPr>
          <w:jc w:val="center"/>
        </w:trPr>
        <w:tc>
          <w:tcPr>
            <w:tcW w:w="704" w:type="dxa"/>
            <w:shd w:val="clear" w:color="auto" w:fill="auto"/>
            <w:vAlign w:val="center"/>
          </w:tcPr>
          <w:p w14:paraId="7938A6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11</w:t>
            </w:r>
          </w:p>
        </w:tc>
        <w:tc>
          <w:tcPr>
            <w:tcW w:w="5387" w:type="dxa"/>
            <w:shd w:val="clear" w:color="auto" w:fill="auto"/>
            <w:vAlign w:val="center"/>
          </w:tcPr>
          <w:p w14:paraId="0D494A5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携带无关人员出入，或随意进入无关区域，违规访问、拍照</w:t>
            </w:r>
          </w:p>
        </w:tc>
        <w:tc>
          <w:tcPr>
            <w:tcW w:w="2205" w:type="dxa"/>
            <w:shd w:val="clear" w:color="auto" w:fill="auto"/>
            <w:vAlign w:val="center"/>
          </w:tcPr>
          <w:p w14:paraId="4FB631F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4D89E812" w14:textId="77777777" w:rsidTr="00044D52">
        <w:trPr>
          <w:jc w:val="center"/>
        </w:trPr>
        <w:tc>
          <w:tcPr>
            <w:tcW w:w="704" w:type="dxa"/>
            <w:shd w:val="clear" w:color="auto" w:fill="auto"/>
            <w:vAlign w:val="center"/>
          </w:tcPr>
          <w:p w14:paraId="66A6AF0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12</w:t>
            </w:r>
          </w:p>
        </w:tc>
        <w:tc>
          <w:tcPr>
            <w:tcW w:w="5387" w:type="dxa"/>
            <w:shd w:val="clear" w:color="auto" w:fill="auto"/>
            <w:vAlign w:val="center"/>
          </w:tcPr>
          <w:p w14:paraId="2396CC6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现场人员使用涂改、伪造或使用假证</w:t>
            </w:r>
          </w:p>
        </w:tc>
        <w:tc>
          <w:tcPr>
            <w:tcW w:w="2205" w:type="dxa"/>
            <w:shd w:val="clear" w:color="auto" w:fill="auto"/>
            <w:vAlign w:val="center"/>
          </w:tcPr>
          <w:p w14:paraId="6B2D8D1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1000元/次，该人员清退</w:t>
            </w:r>
          </w:p>
        </w:tc>
      </w:tr>
      <w:tr w:rsidR="000D472E" w14:paraId="54569E24" w14:textId="77777777" w:rsidTr="00044D52">
        <w:trPr>
          <w:jc w:val="center"/>
        </w:trPr>
        <w:tc>
          <w:tcPr>
            <w:tcW w:w="704" w:type="dxa"/>
            <w:shd w:val="clear" w:color="auto" w:fill="auto"/>
            <w:vAlign w:val="center"/>
          </w:tcPr>
          <w:p w14:paraId="3E98D02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lastRenderedPageBreak/>
              <w:t>1</w:t>
            </w:r>
            <w:r>
              <w:rPr>
                <w:rFonts w:ascii="京东朗正体 玲珑" w:eastAsia="京东朗正体 玲珑" w:hAnsi="京东朗正体 玲珑"/>
                <w:sz w:val="18"/>
                <w:szCs w:val="18"/>
              </w:rPr>
              <w:t>3</w:t>
            </w:r>
          </w:p>
        </w:tc>
        <w:tc>
          <w:tcPr>
            <w:tcW w:w="5387" w:type="dxa"/>
            <w:shd w:val="clear" w:color="auto" w:fill="auto"/>
            <w:vAlign w:val="center"/>
          </w:tcPr>
          <w:p w14:paraId="0777662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使用车辆超速行驶、乱停乱放</w:t>
            </w:r>
          </w:p>
        </w:tc>
        <w:tc>
          <w:tcPr>
            <w:tcW w:w="2205" w:type="dxa"/>
            <w:shd w:val="clear" w:color="auto" w:fill="auto"/>
            <w:vAlign w:val="center"/>
          </w:tcPr>
          <w:p w14:paraId="0A96C02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w:t>
            </w:r>
            <w:r>
              <w:rPr>
                <w:rFonts w:ascii="京东朗正体 玲珑" w:eastAsia="京东朗正体 玲珑" w:hAnsi="京东朗正体 玲珑" w:hint="eastAsia"/>
                <w:sz w:val="18"/>
                <w:szCs w:val="18"/>
              </w:rPr>
              <w:t>00元/次</w:t>
            </w:r>
          </w:p>
        </w:tc>
      </w:tr>
      <w:tr w:rsidR="000D472E" w14:paraId="7415B4AB" w14:textId="77777777" w:rsidTr="00044D52">
        <w:trPr>
          <w:jc w:val="center"/>
        </w:trPr>
        <w:tc>
          <w:tcPr>
            <w:tcW w:w="704" w:type="dxa"/>
            <w:shd w:val="clear" w:color="auto" w:fill="auto"/>
            <w:vAlign w:val="center"/>
          </w:tcPr>
          <w:p w14:paraId="19FD9C3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4</w:t>
            </w:r>
          </w:p>
        </w:tc>
        <w:tc>
          <w:tcPr>
            <w:tcW w:w="5387" w:type="dxa"/>
            <w:shd w:val="clear" w:color="auto" w:fill="auto"/>
            <w:vAlign w:val="center"/>
          </w:tcPr>
          <w:p w14:paraId="315F2C0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顶撞安全人员纠正违规违章行为</w:t>
            </w:r>
          </w:p>
        </w:tc>
        <w:tc>
          <w:tcPr>
            <w:tcW w:w="2205" w:type="dxa"/>
            <w:shd w:val="clear" w:color="auto" w:fill="auto"/>
            <w:vAlign w:val="center"/>
          </w:tcPr>
          <w:p w14:paraId="2B298D1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4552285D" w14:textId="77777777" w:rsidTr="00044D52">
        <w:trPr>
          <w:jc w:val="center"/>
        </w:trPr>
        <w:tc>
          <w:tcPr>
            <w:tcW w:w="704" w:type="dxa"/>
            <w:shd w:val="clear" w:color="auto" w:fill="auto"/>
            <w:vAlign w:val="center"/>
          </w:tcPr>
          <w:p w14:paraId="7FC0E8B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5</w:t>
            </w:r>
          </w:p>
        </w:tc>
        <w:tc>
          <w:tcPr>
            <w:tcW w:w="5387" w:type="dxa"/>
            <w:shd w:val="clear" w:color="auto" w:fill="auto"/>
            <w:vAlign w:val="center"/>
          </w:tcPr>
          <w:p w14:paraId="26ADE57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乙方提供服务或工作人员无人身意外保险</w:t>
            </w:r>
          </w:p>
        </w:tc>
        <w:tc>
          <w:tcPr>
            <w:tcW w:w="2205" w:type="dxa"/>
            <w:shd w:val="clear" w:color="auto" w:fill="auto"/>
            <w:vAlign w:val="center"/>
          </w:tcPr>
          <w:p w14:paraId="7849E13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1000元/人</w:t>
            </w:r>
          </w:p>
        </w:tc>
      </w:tr>
      <w:tr w:rsidR="000D472E" w14:paraId="3D2BF4B8" w14:textId="77777777" w:rsidTr="00044D52">
        <w:trPr>
          <w:jc w:val="center"/>
        </w:trPr>
        <w:tc>
          <w:tcPr>
            <w:tcW w:w="704" w:type="dxa"/>
            <w:shd w:val="clear" w:color="auto" w:fill="auto"/>
            <w:vAlign w:val="center"/>
          </w:tcPr>
          <w:p w14:paraId="7BE35DE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6</w:t>
            </w:r>
          </w:p>
        </w:tc>
        <w:tc>
          <w:tcPr>
            <w:tcW w:w="5387" w:type="dxa"/>
            <w:shd w:val="clear" w:color="auto" w:fill="auto"/>
            <w:vAlign w:val="center"/>
          </w:tcPr>
          <w:p w14:paraId="5C96A39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乙方人员在甲方区域打架斗殴、赌博、滋事等</w:t>
            </w:r>
          </w:p>
        </w:tc>
        <w:tc>
          <w:tcPr>
            <w:tcW w:w="2205" w:type="dxa"/>
            <w:shd w:val="clear" w:color="auto" w:fill="auto"/>
            <w:vAlign w:val="center"/>
          </w:tcPr>
          <w:p w14:paraId="1A0E99B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5000元/次，人员清退</w:t>
            </w:r>
          </w:p>
        </w:tc>
      </w:tr>
      <w:tr w:rsidR="000D472E" w14:paraId="409D8CBC" w14:textId="77777777" w:rsidTr="00044D52">
        <w:trPr>
          <w:jc w:val="center"/>
        </w:trPr>
        <w:tc>
          <w:tcPr>
            <w:tcW w:w="704" w:type="dxa"/>
            <w:shd w:val="clear" w:color="auto" w:fill="auto"/>
            <w:vAlign w:val="center"/>
          </w:tcPr>
          <w:p w14:paraId="5A581E9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7</w:t>
            </w:r>
          </w:p>
        </w:tc>
        <w:tc>
          <w:tcPr>
            <w:tcW w:w="5387" w:type="dxa"/>
            <w:shd w:val="clear" w:color="auto" w:fill="auto"/>
            <w:vAlign w:val="center"/>
          </w:tcPr>
          <w:p w14:paraId="019B833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上级部门检查时因乙方原因导致甲方被罚款的</w:t>
            </w:r>
          </w:p>
        </w:tc>
        <w:tc>
          <w:tcPr>
            <w:tcW w:w="2205" w:type="dxa"/>
            <w:shd w:val="clear" w:color="auto" w:fill="auto"/>
            <w:vAlign w:val="center"/>
          </w:tcPr>
          <w:p w14:paraId="4604C8F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乙方负责相应罚款金额</w:t>
            </w:r>
          </w:p>
        </w:tc>
      </w:tr>
      <w:tr w:rsidR="000D472E" w14:paraId="50D1FF5A" w14:textId="77777777" w:rsidTr="00044D52">
        <w:trPr>
          <w:jc w:val="center"/>
        </w:trPr>
        <w:tc>
          <w:tcPr>
            <w:tcW w:w="704" w:type="dxa"/>
            <w:shd w:val="clear" w:color="auto" w:fill="auto"/>
            <w:vAlign w:val="center"/>
          </w:tcPr>
          <w:p w14:paraId="772CDCA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18</w:t>
            </w:r>
          </w:p>
        </w:tc>
        <w:tc>
          <w:tcPr>
            <w:tcW w:w="5387" w:type="dxa"/>
            <w:shd w:val="clear" w:color="auto" w:fill="auto"/>
            <w:vAlign w:val="center"/>
          </w:tcPr>
          <w:p w14:paraId="0F1A53D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提供服务的运输车辆证件不齐全或者过期，不符合国家标准。</w:t>
            </w:r>
          </w:p>
        </w:tc>
        <w:tc>
          <w:tcPr>
            <w:tcW w:w="2205" w:type="dxa"/>
            <w:shd w:val="clear" w:color="auto" w:fill="auto"/>
            <w:vAlign w:val="center"/>
          </w:tcPr>
          <w:p w14:paraId="000EBF6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3000元/次，停用此车辆</w:t>
            </w:r>
          </w:p>
        </w:tc>
      </w:tr>
      <w:tr w:rsidR="000D472E" w14:paraId="6DE4C2E5" w14:textId="77777777" w:rsidTr="00044D52">
        <w:trPr>
          <w:jc w:val="center"/>
        </w:trPr>
        <w:tc>
          <w:tcPr>
            <w:tcW w:w="704" w:type="dxa"/>
            <w:shd w:val="clear" w:color="auto" w:fill="auto"/>
            <w:vAlign w:val="center"/>
          </w:tcPr>
          <w:p w14:paraId="233E023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19</w:t>
            </w:r>
          </w:p>
        </w:tc>
        <w:tc>
          <w:tcPr>
            <w:tcW w:w="5387" w:type="dxa"/>
            <w:shd w:val="clear" w:color="auto" w:fill="auto"/>
            <w:vAlign w:val="center"/>
          </w:tcPr>
          <w:p w14:paraId="1CE84D1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装/卸货无防溜车枕木；开车前未取走防溜车枕木，直接加速冲过。</w:t>
            </w:r>
          </w:p>
        </w:tc>
        <w:tc>
          <w:tcPr>
            <w:tcW w:w="2205" w:type="dxa"/>
            <w:shd w:val="clear" w:color="auto" w:fill="auto"/>
            <w:vAlign w:val="center"/>
          </w:tcPr>
          <w:p w14:paraId="16E1C23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w:t>
            </w:r>
            <w:r>
              <w:rPr>
                <w:rFonts w:ascii="京东朗正体 玲珑" w:eastAsia="京东朗正体 玲珑" w:hAnsi="京东朗正体 玲珑" w:hint="eastAsia"/>
                <w:sz w:val="18"/>
                <w:szCs w:val="18"/>
              </w:rPr>
              <w:t>00元/次</w:t>
            </w:r>
          </w:p>
        </w:tc>
      </w:tr>
      <w:tr w:rsidR="000D472E" w14:paraId="05AB2D9A" w14:textId="77777777" w:rsidTr="00044D52">
        <w:trPr>
          <w:jc w:val="center"/>
        </w:trPr>
        <w:tc>
          <w:tcPr>
            <w:tcW w:w="704" w:type="dxa"/>
            <w:shd w:val="clear" w:color="auto" w:fill="auto"/>
            <w:vAlign w:val="center"/>
          </w:tcPr>
          <w:p w14:paraId="7C15C24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0</w:t>
            </w:r>
          </w:p>
        </w:tc>
        <w:tc>
          <w:tcPr>
            <w:tcW w:w="5387" w:type="dxa"/>
            <w:shd w:val="clear" w:color="auto" w:fill="auto"/>
          </w:tcPr>
          <w:p w14:paraId="69CA033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不按规定佩带安全帽和安全带</w:t>
            </w:r>
          </w:p>
        </w:tc>
        <w:tc>
          <w:tcPr>
            <w:tcW w:w="2205" w:type="dxa"/>
            <w:shd w:val="clear" w:color="auto" w:fill="auto"/>
          </w:tcPr>
          <w:p w14:paraId="05EA397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1F00A223" w14:textId="77777777" w:rsidTr="00044D52">
        <w:trPr>
          <w:jc w:val="center"/>
        </w:trPr>
        <w:tc>
          <w:tcPr>
            <w:tcW w:w="704" w:type="dxa"/>
            <w:shd w:val="clear" w:color="auto" w:fill="auto"/>
            <w:vAlign w:val="center"/>
          </w:tcPr>
          <w:p w14:paraId="1301163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1</w:t>
            </w:r>
          </w:p>
        </w:tc>
        <w:tc>
          <w:tcPr>
            <w:tcW w:w="5387" w:type="dxa"/>
            <w:shd w:val="clear" w:color="auto" w:fill="auto"/>
          </w:tcPr>
          <w:p w14:paraId="2BBEB27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施工区域发现有烟蒂</w:t>
            </w:r>
          </w:p>
        </w:tc>
        <w:tc>
          <w:tcPr>
            <w:tcW w:w="2205" w:type="dxa"/>
            <w:shd w:val="clear" w:color="auto" w:fill="auto"/>
          </w:tcPr>
          <w:p w14:paraId="4DD27C8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63BB0C76" w14:textId="77777777" w:rsidTr="00044D52">
        <w:trPr>
          <w:jc w:val="center"/>
        </w:trPr>
        <w:tc>
          <w:tcPr>
            <w:tcW w:w="704" w:type="dxa"/>
            <w:shd w:val="clear" w:color="auto" w:fill="auto"/>
            <w:vAlign w:val="center"/>
          </w:tcPr>
          <w:p w14:paraId="7658D0A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2</w:t>
            </w:r>
          </w:p>
        </w:tc>
        <w:tc>
          <w:tcPr>
            <w:tcW w:w="5387" w:type="dxa"/>
            <w:shd w:val="clear" w:color="auto" w:fill="auto"/>
          </w:tcPr>
          <w:p w14:paraId="484ABDB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随地大小便或责任区域内有大小便痕迹</w:t>
            </w:r>
          </w:p>
        </w:tc>
        <w:tc>
          <w:tcPr>
            <w:tcW w:w="2205" w:type="dxa"/>
            <w:shd w:val="clear" w:color="auto" w:fill="auto"/>
          </w:tcPr>
          <w:p w14:paraId="765CDDE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16CDBA08" w14:textId="77777777" w:rsidTr="00044D52">
        <w:trPr>
          <w:jc w:val="center"/>
        </w:trPr>
        <w:tc>
          <w:tcPr>
            <w:tcW w:w="704" w:type="dxa"/>
            <w:shd w:val="clear" w:color="auto" w:fill="auto"/>
            <w:vAlign w:val="center"/>
          </w:tcPr>
          <w:p w14:paraId="19DA07C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3</w:t>
            </w:r>
          </w:p>
        </w:tc>
        <w:tc>
          <w:tcPr>
            <w:tcW w:w="5387" w:type="dxa"/>
            <w:shd w:val="clear" w:color="auto" w:fill="auto"/>
          </w:tcPr>
          <w:p w14:paraId="5C6908E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未经允许进入其他生产、施工区域</w:t>
            </w:r>
          </w:p>
        </w:tc>
        <w:tc>
          <w:tcPr>
            <w:tcW w:w="2205" w:type="dxa"/>
            <w:shd w:val="clear" w:color="auto" w:fill="auto"/>
          </w:tcPr>
          <w:p w14:paraId="448754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4691AB02" w14:textId="77777777" w:rsidTr="00044D52">
        <w:trPr>
          <w:jc w:val="center"/>
        </w:trPr>
        <w:tc>
          <w:tcPr>
            <w:tcW w:w="704" w:type="dxa"/>
            <w:shd w:val="clear" w:color="auto" w:fill="auto"/>
            <w:vAlign w:val="center"/>
          </w:tcPr>
          <w:p w14:paraId="6D66922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4</w:t>
            </w:r>
          </w:p>
        </w:tc>
        <w:tc>
          <w:tcPr>
            <w:tcW w:w="5387" w:type="dxa"/>
            <w:shd w:val="clear" w:color="auto" w:fill="auto"/>
          </w:tcPr>
          <w:p w14:paraId="1301ECC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施工重伤事故</w:t>
            </w:r>
          </w:p>
        </w:tc>
        <w:tc>
          <w:tcPr>
            <w:tcW w:w="2205" w:type="dxa"/>
            <w:shd w:val="clear" w:color="auto" w:fill="auto"/>
          </w:tcPr>
          <w:p w14:paraId="4BE5B65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20000 元/人</w:t>
            </w:r>
          </w:p>
        </w:tc>
      </w:tr>
      <w:tr w:rsidR="000D472E" w14:paraId="435B2ECE" w14:textId="77777777" w:rsidTr="00044D52">
        <w:trPr>
          <w:jc w:val="center"/>
        </w:trPr>
        <w:tc>
          <w:tcPr>
            <w:tcW w:w="704" w:type="dxa"/>
            <w:shd w:val="clear" w:color="auto" w:fill="auto"/>
            <w:vAlign w:val="center"/>
          </w:tcPr>
          <w:p w14:paraId="5D5A3F6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5</w:t>
            </w:r>
          </w:p>
        </w:tc>
        <w:tc>
          <w:tcPr>
            <w:tcW w:w="5387" w:type="dxa"/>
          </w:tcPr>
          <w:p w14:paraId="6A3FE7F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“四口、五临边”安全防护不符合标准</w:t>
            </w:r>
          </w:p>
        </w:tc>
        <w:tc>
          <w:tcPr>
            <w:tcW w:w="2205" w:type="dxa"/>
          </w:tcPr>
          <w:p w14:paraId="30B24DB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544A3DAE" w14:textId="77777777" w:rsidTr="00044D52">
        <w:trPr>
          <w:jc w:val="center"/>
        </w:trPr>
        <w:tc>
          <w:tcPr>
            <w:tcW w:w="704" w:type="dxa"/>
            <w:shd w:val="clear" w:color="auto" w:fill="auto"/>
            <w:vAlign w:val="center"/>
          </w:tcPr>
          <w:p w14:paraId="1C1F74D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6</w:t>
            </w:r>
          </w:p>
        </w:tc>
        <w:tc>
          <w:tcPr>
            <w:tcW w:w="5387" w:type="dxa"/>
          </w:tcPr>
          <w:p w14:paraId="7DD169E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施工脚手架搭设不符合安全标准</w:t>
            </w:r>
          </w:p>
        </w:tc>
        <w:tc>
          <w:tcPr>
            <w:tcW w:w="2205" w:type="dxa"/>
          </w:tcPr>
          <w:p w14:paraId="65D916B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78D1DFA8" w14:textId="77777777" w:rsidTr="00044D52">
        <w:trPr>
          <w:jc w:val="center"/>
        </w:trPr>
        <w:tc>
          <w:tcPr>
            <w:tcW w:w="704" w:type="dxa"/>
            <w:shd w:val="clear" w:color="auto" w:fill="auto"/>
            <w:vAlign w:val="center"/>
          </w:tcPr>
          <w:p w14:paraId="3F2D211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7</w:t>
            </w:r>
          </w:p>
        </w:tc>
        <w:tc>
          <w:tcPr>
            <w:tcW w:w="5387" w:type="dxa"/>
          </w:tcPr>
          <w:p w14:paraId="415A4F6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施工现场临电设施不符合国家标准要求</w:t>
            </w:r>
          </w:p>
        </w:tc>
        <w:tc>
          <w:tcPr>
            <w:tcW w:w="2205" w:type="dxa"/>
          </w:tcPr>
          <w:p w14:paraId="40A4440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047E1EF4" w14:textId="77777777" w:rsidTr="00044D52">
        <w:trPr>
          <w:jc w:val="center"/>
        </w:trPr>
        <w:tc>
          <w:tcPr>
            <w:tcW w:w="704" w:type="dxa"/>
            <w:shd w:val="clear" w:color="auto" w:fill="auto"/>
            <w:vAlign w:val="center"/>
          </w:tcPr>
          <w:p w14:paraId="267E358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28</w:t>
            </w:r>
          </w:p>
        </w:tc>
        <w:tc>
          <w:tcPr>
            <w:tcW w:w="5387" w:type="dxa"/>
          </w:tcPr>
          <w:p w14:paraId="52D9567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施工机具安全防护不符合要求</w:t>
            </w:r>
          </w:p>
        </w:tc>
        <w:tc>
          <w:tcPr>
            <w:tcW w:w="2205" w:type="dxa"/>
          </w:tcPr>
          <w:p w14:paraId="76D5D5F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77FB6C60" w14:textId="77777777" w:rsidTr="00044D52">
        <w:trPr>
          <w:jc w:val="center"/>
        </w:trPr>
        <w:tc>
          <w:tcPr>
            <w:tcW w:w="704" w:type="dxa"/>
            <w:shd w:val="clear" w:color="auto" w:fill="auto"/>
            <w:vAlign w:val="center"/>
          </w:tcPr>
          <w:p w14:paraId="75762F5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29</w:t>
            </w:r>
          </w:p>
        </w:tc>
        <w:tc>
          <w:tcPr>
            <w:tcW w:w="5387" w:type="dxa"/>
          </w:tcPr>
          <w:p w14:paraId="5203C98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场容场貌不整及</w:t>
            </w:r>
            <w:proofErr w:type="gramStart"/>
            <w:r>
              <w:rPr>
                <w:rFonts w:ascii="京东朗正体 玲珑" w:eastAsia="京东朗正体 玲珑" w:hAnsi="京东朗正体 玲珑" w:hint="eastAsia"/>
                <w:sz w:val="18"/>
                <w:szCs w:val="18"/>
              </w:rPr>
              <w:t>未文明</w:t>
            </w:r>
            <w:proofErr w:type="gramEnd"/>
            <w:r>
              <w:rPr>
                <w:rFonts w:ascii="京东朗正体 玲珑" w:eastAsia="京东朗正体 玲珑" w:hAnsi="京东朗正体 玲珑" w:hint="eastAsia"/>
                <w:sz w:val="18"/>
                <w:szCs w:val="18"/>
              </w:rPr>
              <w:t>施工</w:t>
            </w:r>
          </w:p>
        </w:tc>
        <w:tc>
          <w:tcPr>
            <w:tcW w:w="2205" w:type="dxa"/>
          </w:tcPr>
          <w:p w14:paraId="7656B8C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4BC936EE" w14:textId="77777777" w:rsidTr="00044D52">
        <w:trPr>
          <w:jc w:val="center"/>
        </w:trPr>
        <w:tc>
          <w:tcPr>
            <w:tcW w:w="704" w:type="dxa"/>
            <w:shd w:val="clear" w:color="auto" w:fill="auto"/>
            <w:vAlign w:val="center"/>
          </w:tcPr>
          <w:p w14:paraId="0379A72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0</w:t>
            </w:r>
          </w:p>
        </w:tc>
        <w:tc>
          <w:tcPr>
            <w:tcW w:w="5387" w:type="dxa"/>
          </w:tcPr>
          <w:p w14:paraId="6D0F060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施工区域发生扬尘</w:t>
            </w:r>
          </w:p>
        </w:tc>
        <w:tc>
          <w:tcPr>
            <w:tcW w:w="2205" w:type="dxa"/>
          </w:tcPr>
          <w:p w14:paraId="7467C3A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F412457" w14:textId="77777777" w:rsidTr="00044D52">
        <w:trPr>
          <w:jc w:val="center"/>
        </w:trPr>
        <w:tc>
          <w:tcPr>
            <w:tcW w:w="704" w:type="dxa"/>
            <w:shd w:val="clear" w:color="auto" w:fill="auto"/>
            <w:vAlign w:val="center"/>
          </w:tcPr>
          <w:p w14:paraId="014D25E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1</w:t>
            </w:r>
          </w:p>
        </w:tc>
        <w:tc>
          <w:tcPr>
            <w:tcW w:w="5387" w:type="dxa"/>
          </w:tcPr>
          <w:p w14:paraId="07B3AF7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未按国家、地方建筑施工管理标准设置明显的安全警示标志</w:t>
            </w:r>
          </w:p>
        </w:tc>
        <w:tc>
          <w:tcPr>
            <w:tcW w:w="2205" w:type="dxa"/>
          </w:tcPr>
          <w:p w14:paraId="135E2F1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4ABB5036" w14:textId="77777777" w:rsidTr="00044D52">
        <w:trPr>
          <w:jc w:val="center"/>
        </w:trPr>
        <w:tc>
          <w:tcPr>
            <w:tcW w:w="704" w:type="dxa"/>
            <w:shd w:val="clear" w:color="auto" w:fill="auto"/>
            <w:vAlign w:val="center"/>
          </w:tcPr>
          <w:p w14:paraId="211BE86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2</w:t>
            </w:r>
          </w:p>
        </w:tc>
        <w:tc>
          <w:tcPr>
            <w:tcW w:w="5387" w:type="dxa"/>
          </w:tcPr>
          <w:p w14:paraId="46B04C0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未按国家有关规定在施工现场设置消防通道、消防水源、配备消防设施和消防器材</w:t>
            </w:r>
          </w:p>
        </w:tc>
        <w:tc>
          <w:tcPr>
            <w:tcW w:w="2205" w:type="dxa"/>
          </w:tcPr>
          <w:p w14:paraId="7461104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2DB9C4C4" w14:textId="77777777" w:rsidTr="00044D52">
        <w:trPr>
          <w:jc w:val="center"/>
        </w:trPr>
        <w:tc>
          <w:tcPr>
            <w:tcW w:w="704" w:type="dxa"/>
            <w:shd w:val="clear" w:color="auto" w:fill="auto"/>
            <w:vAlign w:val="center"/>
          </w:tcPr>
          <w:p w14:paraId="0F00F35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lastRenderedPageBreak/>
              <w:t>3</w:t>
            </w:r>
            <w:r>
              <w:rPr>
                <w:rFonts w:ascii="京东朗正体 玲珑" w:eastAsia="京东朗正体 玲珑" w:hAnsi="京东朗正体 玲珑"/>
                <w:sz w:val="18"/>
                <w:szCs w:val="18"/>
              </w:rPr>
              <w:t>3</w:t>
            </w:r>
          </w:p>
        </w:tc>
        <w:tc>
          <w:tcPr>
            <w:tcW w:w="5387" w:type="dxa"/>
          </w:tcPr>
          <w:p w14:paraId="32854F7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未经安全教育培训或者考核不合格即上岗</w:t>
            </w:r>
          </w:p>
        </w:tc>
        <w:tc>
          <w:tcPr>
            <w:tcW w:w="2205" w:type="dxa"/>
          </w:tcPr>
          <w:p w14:paraId="3F474F4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1000元/人或次</w:t>
            </w:r>
          </w:p>
        </w:tc>
      </w:tr>
      <w:tr w:rsidR="000D472E" w14:paraId="3C756976" w14:textId="77777777" w:rsidTr="00044D52">
        <w:trPr>
          <w:jc w:val="center"/>
        </w:trPr>
        <w:tc>
          <w:tcPr>
            <w:tcW w:w="704" w:type="dxa"/>
            <w:shd w:val="clear" w:color="auto" w:fill="auto"/>
            <w:vAlign w:val="center"/>
          </w:tcPr>
          <w:p w14:paraId="4ABE68D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4</w:t>
            </w:r>
          </w:p>
        </w:tc>
        <w:tc>
          <w:tcPr>
            <w:tcW w:w="5387" w:type="dxa"/>
          </w:tcPr>
          <w:p w14:paraId="05C917E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劳动防护用品不合国家标准或者行业标准</w:t>
            </w:r>
          </w:p>
        </w:tc>
        <w:tc>
          <w:tcPr>
            <w:tcW w:w="2205" w:type="dxa"/>
          </w:tcPr>
          <w:p w14:paraId="0EA71FA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1000元/人或次</w:t>
            </w:r>
          </w:p>
        </w:tc>
      </w:tr>
      <w:tr w:rsidR="000D472E" w14:paraId="1C4D706F" w14:textId="77777777" w:rsidTr="00044D52">
        <w:trPr>
          <w:jc w:val="center"/>
        </w:trPr>
        <w:tc>
          <w:tcPr>
            <w:tcW w:w="704" w:type="dxa"/>
            <w:shd w:val="clear" w:color="auto" w:fill="auto"/>
            <w:vAlign w:val="center"/>
          </w:tcPr>
          <w:p w14:paraId="7F5BA50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5</w:t>
            </w:r>
          </w:p>
        </w:tc>
        <w:tc>
          <w:tcPr>
            <w:tcW w:w="5387" w:type="dxa"/>
          </w:tcPr>
          <w:p w14:paraId="79D6596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每次安全检查提出的问题，未整改或整改不及时、不彻底的</w:t>
            </w:r>
          </w:p>
        </w:tc>
        <w:tc>
          <w:tcPr>
            <w:tcW w:w="2205" w:type="dxa"/>
          </w:tcPr>
          <w:p w14:paraId="2F3195D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02E34A5C" w14:textId="77777777" w:rsidTr="00044D52">
        <w:trPr>
          <w:jc w:val="center"/>
        </w:trPr>
        <w:tc>
          <w:tcPr>
            <w:tcW w:w="704" w:type="dxa"/>
            <w:shd w:val="clear" w:color="auto" w:fill="auto"/>
            <w:vAlign w:val="center"/>
          </w:tcPr>
          <w:p w14:paraId="61DF0F5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6</w:t>
            </w:r>
          </w:p>
        </w:tc>
        <w:tc>
          <w:tcPr>
            <w:tcW w:w="5387" w:type="dxa"/>
          </w:tcPr>
          <w:p w14:paraId="455B6AB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安全防护设施、机械设备、特殊施工机具及配件，在进入施工现场前，未经查验或者查验不合格即投入使用的</w:t>
            </w:r>
          </w:p>
        </w:tc>
        <w:tc>
          <w:tcPr>
            <w:tcW w:w="2205" w:type="dxa"/>
          </w:tcPr>
          <w:p w14:paraId="5F19FBF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2FBF2BC1" w14:textId="77777777" w:rsidTr="00044D52">
        <w:trPr>
          <w:jc w:val="center"/>
        </w:trPr>
        <w:tc>
          <w:tcPr>
            <w:tcW w:w="704" w:type="dxa"/>
            <w:shd w:val="clear" w:color="auto" w:fill="auto"/>
            <w:vAlign w:val="center"/>
          </w:tcPr>
          <w:p w14:paraId="64A85DE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7</w:t>
            </w:r>
          </w:p>
        </w:tc>
        <w:tc>
          <w:tcPr>
            <w:tcW w:w="5387" w:type="dxa"/>
          </w:tcPr>
          <w:p w14:paraId="2A2810E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委托不具备相应资质的单位承担施工现场安装，调试的</w:t>
            </w:r>
          </w:p>
        </w:tc>
        <w:tc>
          <w:tcPr>
            <w:tcW w:w="2205" w:type="dxa"/>
          </w:tcPr>
          <w:p w14:paraId="5E1D93E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5CDF648C" w14:textId="77777777" w:rsidTr="00044D52">
        <w:trPr>
          <w:jc w:val="center"/>
        </w:trPr>
        <w:tc>
          <w:tcPr>
            <w:tcW w:w="704" w:type="dxa"/>
            <w:shd w:val="clear" w:color="auto" w:fill="auto"/>
            <w:vAlign w:val="center"/>
          </w:tcPr>
          <w:p w14:paraId="53FE5F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38</w:t>
            </w:r>
          </w:p>
        </w:tc>
        <w:tc>
          <w:tcPr>
            <w:tcW w:w="5387" w:type="dxa"/>
          </w:tcPr>
          <w:p w14:paraId="6093806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在施工组织设计中未编制安全技术措施，施工现场临时用电方案或者专项方案的</w:t>
            </w:r>
          </w:p>
        </w:tc>
        <w:tc>
          <w:tcPr>
            <w:tcW w:w="2205" w:type="dxa"/>
          </w:tcPr>
          <w:p w14:paraId="15B1B0F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3000元/次</w:t>
            </w:r>
          </w:p>
        </w:tc>
      </w:tr>
      <w:tr w:rsidR="000D472E" w14:paraId="6E2F1D08" w14:textId="77777777" w:rsidTr="00044D52">
        <w:trPr>
          <w:jc w:val="center"/>
        </w:trPr>
        <w:tc>
          <w:tcPr>
            <w:tcW w:w="704" w:type="dxa"/>
            <w:shd w:val="clear" w:color="auto" w:fill="auto"/>
            <w:vAlign w:val="center"/>
          </w:tcPr>
          <w:p w14:paraId="0121472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39</w:t>
            </w:r>
          </w:p>
        </w:tc>
        <w:tc>
          <w:tcPr>
            <w:tcW w:w="5387" w:type="dxa"/>
          </w:tcPr>
          <w:p w14:paraId="74B2383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使用国家明令禁止使用的危及施工安全的工艺、设备、材料的</w:t>
            </w:r>
          </w:p>
        </w:tc>
        <w:tc>
          <w:tcPr>
            <w:tcW w:w="2205" w:type="dxa"/>
          </w:tcPr>
          <w:p w14:paraId="7422980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31892029" w14:textId="77777777" w:rsidTr="00044D52">
        <w:trPr>
          <w:jc w:val="center"/>
        </w:trPr>
        <w:tc>
          <w:tcPr>
            <w:tcW w:w="704" w:type="dxa"/>
            <w:shd w:val="clear" w:color="auto" w:fill="auto"/>
            <w:vAlign w:val="center"/>
          </w:tcPr>
          <w:p w14:paraId="2079A9A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0</w:t>
            </w:r>
          </w:p>
        </w:tc>
        <w:tc>
          <w:tcPr>
            <w:tcW w:w="5387" w:type="dxa"/>
          </w:tcPr>
          <w:p w14:paraId="766F2FB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在设备工程施工现场，未采取封闭围挡或其他安全措施的</w:t>
            </w:r>
          </w:p>
        </w:tc>
        <w:tc>
          <w:tcPr>
            <w:tcW w:w="2205" w:type="dxa"/>
          </w:tcPr>
          <w:p w14:paraId="228709A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7900B4A4" w14:textId="77777777" w:rsidTr="00044D52">
        <w:trPr>
          <w:jc w:val="center"/>
        </w:trPr>
        <w:tc>
          <w:tcPr>
            <w:tcW w:w="704" w:type="dxa"/>
            <w:shd w:val="clear" w:color="auto" w:fill="auto"/>
            <w:vAlign w:val="center"/>
          </w:tcPr>
          <w:p w14:paraId="74A380F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1</w:t>
            </w:r>
          </w:p>
        </w:tc>
        <w:tc>
          <w:tcPr>
            <w:tcW w:w="5387" w:type="dxa"/>
          </w:tcPr>
          <w:p w14:paraId="3F98375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未按照规定配备专职安全生产管理人员或者无专职安全生产管理人员现场监督的</w:t>
            </w:r>
          </w:p>
        </w:tc>
        <w:tc>
          <w:tcPr>
            <w:tcW w:w="2205" w:type="dxa"/>
          </w:tcPr>
          <w:p w14:paraId="4D8EC3F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32B5B927" w14:textId="77777777" w:rsidTr="00044D52">
        <w:trPr>
          <w:jc w:val="center"/>
        </w:trPr>
        <w:tc>
          <w:tcPr>
            <w:tcW w:w="704" w:type="dxa"/>
            <w:shd w:val="clear" w:color="auto" w:fill="auto"/>
            <w:vAlign w:val="center"/>
          </w:tcPr>
          <w:p w14:paraId="2B1EF69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2</w:t>
            </w:r>
          </w:p>
        </w:tc>
        <w:tc>
          <w:tcPr>
            <w:tcW w:w="5387" w:type="dxa"/>
          </w:tcPr>
          <w:p w14:paraId="5DE6877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施工现场临时搭建的建筑物不符合安全使用要求的</w:t>
            </w:r>
          </w:p>
        </w:tc>
        <w:tc>
          <w:tcPr>
            <w:tcW w:w="2205" w:type="dxa"/>
          </w:tcPr>
          <w:p w14:paraId="6FE8028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2B5785DE" w14:textId="77777777" w:rsidTr="00044D52">
        <w:trPr>
          <w:jc w:val="center"/>
        </w:trPr>
        <w:tc>
          <w:tcPr>
            <w:tcW w:w="704" w:type="dxa"/>
            <w:shd w:val="clear" w:color="auto" w:fill="auto"/>
            <w:vAlign w:val="center"/>
          </w:tcPr>
          <w:p w14:paraId="008CEB5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3</w:t>
            </w:r>
          </w:p>
        </w:tc>
        <w:tc>
          <w:tcPr>
            <w:tcW w:w="5387" w:type="dxa"/>
          </w:tcPr>
          <w:p w14:paraId="392DC1E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在施工区域内住人的</w:t>
            </w:r>
          </w:p>
        </w:tc>
        <w:tc>
          <w:tcPr>
            <w:tcW w:w="2205" w:type="dxa"/>
          </w:tcPr>
          <w:p w14:paraId="2B7465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2B76A391" w14:textId="77777777" w:rsidTr="00044D52">
        <w:trPr>
          <w:jc w:val="center"/>
        </w:trPr>
        <w:tc>
          <w:tcPr>
            <w:tcW w:w="704" w:type="dxa"/>
            <w:shd w:val="clear" w:color="auto" w:fill="auto"/>
            <w:vAlign w:val="center"/>
          </w:tcPr>
          <w:p w14:paraId="57B74CF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4</w:t>
            </w:r>
          </w:p>
        </w:tc>
        <w:tc>
          <w:tcPr>
            <w:tcW w:w="5387" w:type="dxa"/>
          </w:tcPr>
          <w:p w14:paraId="2E0FBBB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施工场地发生火灾事故、死亡事故的</w:t>
            </w:r>
          </w:p>
        </w:tc>
        <w:tc>
          <w:tcPr>
            <w:tcW w:w="2205" w:type="dxa"/>
          </w:tcPr>
          <w:p w14:paraId="2CA0AF6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根据不同损失情况</w:t>
            </w:r>
          </w:p>
        </w:tc>
      </w:tr>
      <w:tr w:rsidR="000D472E" w14:paraId="3FA98BA6" w14:textId="77777777" w:rsidTr="00044D52">
        <w:trPr>
          <w:jc w:val="center"/>
        </w:trPr>
        <w:tc>
          <w:tcPr>
            <w:tcW w:w="704" w:type="dxa"/>
            <w:shd w:val="clear" w:color="auto" w:fill="auto"/>
            <w:vAlign w:val="center"/>
          </w:tcPr>
          <w:p w14:paraId="016DC9A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5</w:t>
            </w:r>
          </w:p>
        </w:tc>
        <w:tc>
          <w:tcPr>
            <w:tcW w:w="5387" w:type="dxa"/>
          </w:tcPr>
          <w:p w14:paraId="6BDD7BD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被政府主管部门要求处罚的</w:t>
            </w:r>
          </w:p>
        </w:tc>
        <w:tc>
          <w:tcPr>
            <w:tcW w:w="2205" w:type="dxa"/>
          </w:tcPr>
          <w:p w14:paraId="2AE5744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加倍处罚</w:t>
            </w:r>
          </w:p>
        </w:tc>
      </w:tr>
      <w:tr w:rsidR="000D472E" w14:paraId="67F94721" w14:textId="77777777" w:rsidTr="00044D52">
        <w:trPr>
          <w:jc w:val="center"/>
        </w:trPr>
        <w:tc>
          <w:tcPr>
            <w:tcW w:w="704" w:type="dxa"/>
            <w:shd w:val="clear" w:color="auto" w:fill="auto"/>
            <w:vAlign w:val="center"/>
          </w:tcPr>
          <w:p w14:paraId="665F355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6</w:t>
            </w:r>
          </w:p>
        </w:tc>
        <w:tc>
          <w:tcPr>
            <w:tcW w:w="5387" w:type="dxa"/>
            <w:shd w:val="clear" w:color="auto" w:fill="auto"/>
            <w:vAlign w:val="center"/>
          </w:tcPr>
          <w:p w14:paraId="6D8D78B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承运</w:t>
            </w:r>
            <w:proofErr w:type="gramStart"/>
            <w:r>
              <w:rPr>
                <w:rFonts w:ascii="京东朗正体 玲珑" w:eastAsia="京东朗正体 玲珑" w:hAnsi="京东朗正体 玲珑" w:hint="eastAsia"/>
                <w:sz w:val="18"/>
                <w:szCs w:val="18"/>
              </w:rPr>
              <w:t>商车辆</w:t>
            </w:r>
            <w:proofErr w:type="gramEnd"/>
            <w:r>
              <w:rPr>
                <w:rFonts w:ascii="京东朗正体 玲珑" w:eastAsia="京东朗正体 玲珑" w:hAnsi="京东朗正体 玲珑" w:hint="eastAsia"/>
                <w:sz w:val="18"/>
                <w:szCs w:val="18"/>
              </w:rPr>
              <w:t xml:space="preserve">发生交通安全事故或消防安全事故，导致京东物货损失等后果 </w:t>
            </w:r>
          </w:p>
        </w:tc>
        <w:tc>
          <w:tcPr>
            <w:tcW w:w="2205" w:type="dxa"/>
            <w:shd w:val="clear" w:color="auto" w:fill="auto"/>
            <w:vAlign w:val="center"/>
          </w:tcPr>
          <w:p w14:paraId="675CA38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除赔偿外，5000元/次</w:t>
            </w:r>
          </w:p>
        </w:tc>
      </w:tr>
      <w:tr w:rsidR="000D472E" w14:paraId="3B04841A" w14:textId="77777777" w:rsidTr="00044D52">
        <w:trPr>
          <w:jc w:val="center"/>
        </w:trPr>
        <w:tc>
          <w:tcPr>
            <w:tcW w:w="704" w:type="dxa"/>
            <w:shd w:val="clear" w:color="auto" w:fill="auto"/>
            <w:vAlign w:val="center"/>
          </w:tcPr>
          <w:p w14:paraId="612AB0D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7</w:t>
            </w:r>
          </w:p>
        </w:tc>
        <w:tc>
          <w:tcPr>
            <w:tcW w:w="5387" w:type="dxa"/>
            <w:shd w:val="clear" w:color="auto" w:fill="auto"/>
            <w:vAlign w:val="center"/>
          </w:tcPr>
          <w:p w14:paraId="3DCE87D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分拣场地外包员工未着装反光马甲</w:t>
            </w:r>
          </w:p>
        </w:tc>
        <w:tc>
          <w:tcPr>
            <w:tcW w:w="2205" w:type="dxa"/>
            <w:shd w:val="clear" w:color="auto" w:fill="auto"/>
            <w:vAlign w:val="center"/>
          </w:tcPr>
          <w:p w14:paraId="373D056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50元/次</w:t>
            </w:r>
          </w:p>
        </w:tc>
      </w:tr>
      <w:tr w:rsidR="000D472E" w14:paraId="13395D1E" w14:textId="77777777" w:rsidTr="00044D52">
        <w:trPr>
          <w:jc w:val="center"/>
        </w:trPr>
        <w:tc>
          <w:tcPr>
            <w:tcW w:w="704" w:type="dxa"/>
            <w:shd w:val="clear" w:color="auto" w:fill="auto"/>
            <w:vAlign w:val="center"/>
          </w:tcPr>
          <w:p w14:paraId="374CAA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48</w:t>
            </w:r>
          </w:p>
        </w:tc>
        <w:tc>
          <w:tcPr>
            <w:tcW w:w="5387" w:type="dxa"/>
            <w:shd w:val="clear" w:color="auto" w:fill="auto"/>
          </w:tcPr>
          <w:p w14:paraId="1341F7C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收寄违法禁运品：国家法律规定的航空运输禁运品、铁路运输禁运品、公路运输禁运品、地区</w:t>
            </w:r>
            <w:proofErr w:type="gramStart"/>
            <w:r>
              <w:rPr>
                <w:rFonts w:ascii="京东朗正体 玲珑" w:eastAsia="京东朗正体 玲珑" w:hAnsi="京东朗正体 玲珑" w:hint="eastAsia"/>
                <w:sz w:val="18"/>
                <w:szCs w:val="18"/>
              </w:rPr>
              <w:t>禁运递品等</w:t>
            </w:r>
            <w:proofErr w:type="gramEnd"/>
          </w:p>
        </w:tc>
        <w:tc>
          <w:tcPr>
            <w:tcW w:w="2205" w:type="dxa"/>
            <w:shd w:val="clear" w:color="auto" w:fill="auto"/>
          </w:tcPr>
          <w:p w14:paraId="64CC788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200元/单</w:t>
            </w:r>
          </w:p>
        </w:tc>
      </w:tr>
      <w:tr w:rsidR="000D472E" w14:paraId="42231515" w14:textId="77777777" w:rsidTr="00044D52">
        <w:trPr>
          <w:jc w:val="center"/>
        </w:trPr>
        <w:tc>
          <w:tcPr>
            <w:tcW w:w="704" w:type="dxa"/>
            <w:shd w:val="clear" w:color="auto" w:fill="auto"/>
            <w:vAlign w:val="center"/>
          </w:tcPr>
          <w:p w14:paraId="1AB5FB9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49</w:t>
            </w:r>
          </w:p>
        </w:tc>
        <w:tc>
          <w:tcPr>
            <w:tcW w:w="5387" w:type="dxa"/>
            <w:shd w:val="clear" w:color="auto" w:fill="auto"/>
          </w:tcPr>
          <w:p w14:paraId="5282032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收寄违规危险品：危及寄递安全的爆炸性、易燃性、腐蚀性、毒害性、感染性、放射性、传染性、生化制品等各类物品，例如锂电池、压缩和液化气体及其容器、易燃液体、血液制品、活体动物等</w:t>
            </w:r>
          </w:p>
        </w:tc>
        <w:tc>
          <w:tcPr>
            <w:tcW w:w="2205" w:type="dxa"/>
            <w:shd w:val="clear" w:color="auto" w:fill="auto"/>
          </w:tcPr>
          <w:p w14:paraId="60C008E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500元/单</w:t>
            </w:r>
          </w:p>
        </w:tc>
      </w:tr>
      <w:tr w:rsidR="000D472E" w14:paraId="249F730D" w14:textId="77777777" w:rsidTr="00044D52">
        <w:trPr>
          <w:jc w:val="center"/>
        </w:trPr>
        <w:tc>
          <w:tcPr>
            <w:tcW w:w="704" w:type="dxa"/>
            <w:shd w:val="clear" w:color="auto" w:fill="auto"/>
            <w:vAlign w:val="center"/>
          </w:tcPr>
          <w:p w14:paraId="56ECAE2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lastRenderedPageBreak/>
              <w:t>50</w:t>
            </w:r>
          </w:p>
        </w:tc>
        <w:tc>
          <w:tcPr>
            <w:tcW w:w="5387" w:type="dxa"/>
            <w:shd w:val="clear" w:color="auto" w:fill="auto"/>
          </w:tcPr>
          <w:p w14:paraId="50E2F59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收寄违规违法品：危害国家安全、扰乱社会秩序、破坏社会稳定的各类物品。例如枪支（含仿制品、主要零部件）弹药、管制器具、毒品及吸毒工具、非正当用途麻醉药品和精神药品、非正当用途的易制毒化学品、化学危险品、非法出版物、印刷品、音像制品等宣传品、濒危野生动物及其制品等</w:t>
            </w:r>
          </w:p>
        </w:tc>
        <w:tc>
          <w:tcPr>
            <w:tcW w:w="2205" w:type="dxa"/>
            <w:shd w:val="clear" w:color="auto" w:fill="auto"/>
          </w:tcPr>
          <w:p w14:paraId="2DF4D51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500元/单</w:t>
            </w:r>
          </w:p>
        </w:tc>
      </w:tr>
      <w:tr w:rsidR="000D472E" w14:paraId="1D12FC2E" w14:textId="77777777" w:rsidTr="00044D52">
        <w:trPr>
          <w:jc w:val="center"/>
        </w:trPr>
        <w:tc>
          <w:tcPr>
            <w:tcW w:w="704" w:type="dxa"/>
            <w:shd w:val="clear" w:color="auto" w:fill="auto"/>
            <w:vAlign w:val="center"/>
          </w:tcPr>
          <w:p w14:paraId="140D8D3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w:t>
            </w:r>
            <w:r>
              <w:rPr>
                <w:rFonts w:ascii="京东朗正体 玲珑" w:eastAsia="京东朗正体 玲珑" w:hAnsi="京东朗正体 玲珑"/>
                <w:sz w:val="18"/>
                <w:szCs w:val="18"/>
              </w:rPr>
              <w:t>1</w:t>
            </w:r>
          </w:p>
        </w:tc>
        <w:tc>
          <w:tcPr>
            <w:tcW w:w="5387" w:type="dxa"/>
            <w:shd w:val="clear" w:color="auto" w:fill="auto"/>
            <w:vAlign w:val="center"/>
          </w:tcPr>
          <w:p w14:paraId="66EE77F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未按要求进行开箱验视或揽收违禁物品</w:t>
            </w:r>
          </w:p>
        </w:tc>
        <w:tc>
          <w:tcPr>
            <w:tcW w:w="2205" w:type="dxa"/>
            <w:shd w:val="clear" w:color="auto" w:fill="auto"/>
          </w:tcPr>
          <w:p w14:paraId="657D903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500元/单</w:t>
            </w:r>
          </w:p>
        </w:tc>
      </w:tr>
      <w:tr w:rsidR="000D472E" w14:paraId="1B652DA1" w14:textId="77777777" w:rsidTr="00044D52">
        <w:trPr>
          <w:jc w:val="center"/>
        </w:trPr>
        <w:tc>
          <w:tcPr>
            <w:tcW w:w="704" w:type="dxa"/>
            <w:shd w:val="clear" w:color="auto" w:fill="auto"/>
            <w:vAlign w:val="center"/>
          </w:tcPr>
          <w:p w14:paraId="7C6134E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52</w:t>
            </w:r>
          </w:p>
        </w:tc>
        <w:tc>
          <w:tcPr>
            <w:tcW w:w="5387" w:type="dxa"/>
            <w:shd w:val="clear" w:color="auto" w:fill="auto"/>
            <w:vAlign w:val="center"/>
          </w:tcPr>
          <w:p w14:paraId="38371A4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其他以上违反甲方安全安全制度</w:t>
            </w:r>
          </w:p>
        </w:tc>
        <w:tc>
          <w:tcPr>
            <w:tcW w:w="2205" w:type="dxa"/>
            <w:shd w:val="clear" w:color="auto" w:fill="auto"/>
            <w:vAlign w:val="center"/>
          </w:tcPr>
          <w:p w14:paraId="34F7A44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bl>
    <w:p w14:paraId="13942F1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注：（1）对本协议中未列明的违规项，比照类似条款要求乙方支付违约金。</w:t>
      </w:r>
    </w:p>
    <w:p w14:paraId="7B20DA19" w14:textId="7B5A7367" w:rsidR="000D472E" w:rsidRDefault="000D472E" w:rsidP="008A508C">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（2）类似问题或同样问题重复出现，甲方可以要求乙方加倍支付违约金。</w:t>
      </w:r>
    </w:p>
    <w:p w14:paraId="4142496E" w14:textId="77777777" w:rsidR="008C37CF" w:rsidRPr="00CF16AF" w:rsidRDefault="008C37CF" w:rsidP="008C37CF">
      <w:pPr>
        <w:spacing w:afterLines="50" w:after="120" w:line="300" w:lineRule="atLeast"/>
        <w:ind w:left="0" w:firstLine="0"/>
        <w:rPr>
          <w:rFonts w:ascii="仿宋" w:eastAsia="仿宋" w:hAnsi="仿宋"/>
          <w:sz w:val="23"/>
          <w:szCs w:val="23"/>
        </w:rPr>
      </w:pPr>
      <w:r w:rsidRPr="00CF16AF">
        <w:rPr>
          <w:rFonts w:ascii="仿宋" w:eastAsia="仿宋" w:hAnsi="仿宋" w:hint="eastAsia"/>
          <w:sz w:val="23"/>
          <w:szCs w:val="23"/>
        </w:rPr>
        <w:t>（以下无正文）</w:t>
      </w:r>
    </w:p>
    <w:p w14:paraId="2C2CFC49" w14:textId="77777777" w:rsidR="00875BAA" w:rsidRPr="00F52636" w:rsidRDefault="00875BAA">
      <w:pPr>
        <w:spacing w:afterLines="50" w:after="120" w:line="300" w:lineRule="atLeast"/>
        <w:ind w:left="0" w:firstLine="0"/>
        <w:rPr>
          <w:rFonts w:ascii="仿宋" w:eastAsia="仿宋" w:hAnsi="仿宋"/>
          <w:sz w:val="23"/>
          <w:szCs w:val="23"/>
        </w:rPr>
      </w:pPr>
    </w:p>
    <w:p w14:paraId="14E81563" w14:textId="77777777" w:rsidR="008C37CF" w:rsidRDefault="008C37CF">
      <w:pPr>
        <w:spacing w:after="0" w:line="240" w:lineRule="auto"/>
        <w:ind w:left="0" w:firstLine="0"/>
        <w:rPr>
          <w:rFonts w:ascii="仿宋" w:eastAsia="仿宋" w:hAnsi="仿宋"/>
          <w:b/>
          <w:sz w:val="23"/>
          <w:szCs w:val="23"/>
        </w:rPr>
      </w:pPr>
      <w:r>
        <w:rPr>
          <w:rFonts w:ascii="仿宋" w:eastAsia="仿宋" w:hAnsi="仿宋"/>
          <w:b/>
          <w:sz w:val="23"/>
          <w:szCs w:val="23"/>
        </w:rPr>
        <w:br w:type="page"/>
      </w:r>
    </w:p>
    <w:p w14:paraId="62CE47F7" w14:textId="661D80EE" w:rsidR="00875BAA" w:rsidRPr="00F52636" w:rsidRDefault="009A0F14">
      <w:pPr>
        <w:pStyle w:val="1"/>
        <w:numPr>
          <w:ilvl w:val="0"/>
          <w:numId w:val="0"/>
        </w:numPr>
        <w:spacing w:afterLines="50" w:after="120" w:line="300" w:lineRule="atLeast"/>
        <w:ind w:left="432" w:hanging="432"/>
        <w:rPr>
          <w:rFonts w:ascii="仿宋" w:eastAsia="仿宋" w:hAnsi="仿宋"/>
          <w:b/>
          <w:sz w:val="23"/>
          <w:szCs w:val="23"/>
        </w:rPr>
      </w:pPr>
      <w:r w:rsidRPr="00F52636">
        <w:rPr>
          <w:rFonts w:ascii="仿宋" w:eastAsia="仿宋" w:hAnsi="仿宋"/>
          <w:b/>
          <w:sz w:val="23"/>
          <w:szCs w:val="23"/>
        </w:rPr>
        <w:lastRenderedPageBreak/>
        <w:t>附件</w:t>
      </w:r>
      <w:r w:rsidR="00142E4F" w:rsidRPr="00F52636">
        <w:rPr>
          <w:rFonts w:ascii="仿宋" w:eastAsia="仿宋" w:hAnsi="仿宋" w:hint="eastAsia"/>
          <w:b/>
          <w:sz w:val="23"/>
          <w:szCs w:val="23"/>
        </w:rPr>
        <w:t>三</w:t>
      </w:r>
      <w:r w:rsidR="00596601" w:rsidRPr="00F52636">
        <w:rPr>
          <w:rFonts w:ascii="仿宋" w:eastAsia="仿宋" w:hAnsi="仿宋" w:hint="eastAsia"/>
          <w:b/>
          <w:sz w:val="23"/>
          <w:szCs w:val="23"/>
        </w:rPr>
        <w:t>：</w:t>
      </w:r>
      <w:r w:rsidRPr="00F52636">
        <w:rPr>
          <w:rFonts w:ascii="仿宋" w:eastAsia="仿宋" w:hAnsi="仿宋"/>
          <w:b/>
          <w:sz w:val="23"/>
          <w:szCs w:val="23"/>
        </w:rPr>
        <w:t>取货员授权书</w:t>
      </w:r>
    </w:p>
    <w:p w14:paraId="1EABB5AF" w14:textId="788A21CA"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授权人：</w:t>
      </w:r>
      <w:r w:rsidR="005E297B" w:rsidRPr="00F52636">
        <w:rPr>
          <w:rFonts w:ascii="仿宋" w:eastAsia="仿宋" w:hAnsi="仿宋" w:cs="Times New Roman"/>
          <w:sz w:val="23"/>
          <w:szCs w:val="23"/>
          <w:u w:val="single" w:color="000000"/>
        </w:rPr>
        <w:t xml:space="preserve">   </w:t>
      </w:r>
      <w:r w:rsidR="00CB0BDE" w:rsidRPr="00F52636">
        <w:rPr>
          <w:rFonts w:ascii="仿宋" w:eastAsia="仿宋" w:hAnsi="仿宋" w:cs="Times New Roman"/>
          <w:sz w:val="23"/>
          <w:szCs w:val="23"/>
          <w:u w:val="single" w:color="000000"/>
        </w:rPr>
        <w:t>____</w:t>
      </w:r>
      <w:r w:rsidR="009D78BB">
        <w:rPr>
          <w:rFonts w:hint="eastAsia"/>
          <w:sz w:val="21"/>
          <w:szCs w:val="21"/>
          <w:u w:val="single"/>
        </w:rPr>
        <w:t> </w:t>
      </w:r>
      <w:r w:rsidR="009D78BB" w:rsidRPr="006E616C">
        <w:rPr>
          <w:rFonts w:hint="eastAsia"/>
          <w:sz w:val="21"/>
          <w:szCs w:val="21"/>
          <w:highlight w:val="yellow"/>
          <w:u w:val="single"/>
        </w:rPr>
        <w:t>#@系统变量_乙方名称_47@#</w:t>
      </w:r>
      <w:r w:rsidR="009D78BB">
        <w:rPr>
          <w:rFonts w:hint="eastAsia"/>
          <w:sz w:val="21"/>
          <w:szCs w:val="21"/>
          <w:u w:val="single"/>
        </w:rPr>
        <w:t> </w:t>
      </w:r>
      <w:r w:rsidR="00CB0BDE" w:rsidRPr="00F52636">
        <w:rPr>
          <w:rFonts w:ascii="仿宋" w:eastAsia="仿宋" w:hAnsi="仿宋" w:cs="Times New Roman"/>
          <w:sz w:val="23"/>
          <w:szCs w:val="23"/>
          <w:u w:val="single" w:color="000000"/>
        </w:rPr>
        <w:t>_______</w:t>
      </w:r>
      <w:r w:rsidRPr="00F52636">
        <w:rPr>
          <w:rFonts w:ascii="仿宋" w:eastAsia="仿宋" w:hAnsi="仿宋"/>
          <w:sz w:val="23"/>
          <w:szCs w:val="23"/>
        </w:rPr>
        <w:t>（写合同乙方的名称）</w:t>
      </w:r>
    </w:p>
    <w:p w14:paraId="3C65C414" w14:textId="6E7ED6C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被授权人：（写乙方授权取货的人员，如有多人，一同填写。）</w:t>
      </w:r>
    </w:p>
    <w:p w14:paraId="2648203D" w14:textId="77777777" w:rsidR="009D78BB" w:rsidRDefault="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 xml:space="preserve">姓名： </w:t>
      </w:r>
      <w:r w:rsidRPr="00F52636">
        <w:rPr>
          <w:rFonts w:ascii="仿宋" w:eastAsia="仿宋" w:hAnsi="仿宋"/>
          <w:sz w:val="23"/>
          <w:szCs w:val="23"/>
        </w:rPr>
        <w:t xml:space="preserve">  </w:t>
      </w:r>
      <w:r w:rsidR="009D78BB" w:rsidRPr="006E616C">
        <w:rPr>
          <w:rFonts w:hint="eastAsia"/>
          <w:sz w:val="21"/>
          <w:szCs w:val="21"/>
          <w:highlight w:val="yellow"/>
        </w:rPr>
        <w:t>#@自定义变量_乙方取货被授权人01_191@#</w:t>
      </w:r>
      <w:r w:rsidRPr="00F52636">
        <w:rPr>
          <w:rFonts w:ascii="仿宋" w:eastAsia="仿宋" w:hAnsi="仿宋"/>
          <w:sz w:val="23"/>
          <w:szCs w:val="23"/>
        </w:rPr>
        <w:t xml:space="preserve">               </w:t>
      </w:r>
    </w:p>
    <w:p w14:paraId="1302925F" w14:textId="1C9BF664" w:rsidR="00DD207E" w:rsidRPr="00F52636" w:rsidRDefault="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身份证号：</w:t>
      </w:r>
      <w:r w:rsidR="009D78BB" w:rsidRPr="006E616C">
        <w:rPr>
          <w:rFonts w:hint="eastAsia"/>
          <w:sz w:val="21"/>
          <w:szCs w:val="21"/>
          <w:highlight w:val="yellow"/>
        </w:rPr>
        <w:t>#@自定义变量_乙方取货被授权人身份证号01_193@#</w:t>
      </w:r>
    </w:p>
    <w:p w14:paraId="60F43AB8" w14:textId="31E9A84C" w:rsidR="009D78BB" w:rsidRDefault="00DD207E" w:rsidP="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 xml:space="preserve">姓名： </w:t>
      </w:r>
      <w:r w:rsidRPr="00F52636">
        <w:rPr>
          <w:rFonts w:ascii="仿宋" w:eastAsia="仿宋" w:hAnsi="仿宋"/>
          <w:sz w:val="23"/>
          <w:szCs w:val="23"/>
        </w:rPr>
        <w:t xml:space="preserve">  </w:t>
      </w:r>
      <w:r w:rsidR="009D78BB" w:rsidRPr="006E616C">
        <w:rPr>
          <w:rFonts w:hint="eastAsia"/>
          <w:sz w:val="21"/>
          <w:szCs w:val="21"/>
          <w:highlight w:val="yellow"/>
        </w:rPr>
        <w:t>#@自定义变量_乙方取货被授权人02_192@#</w:t>
      </w:r>
      <w:r w:rsidRPr="00F52636">
        <w:rPr>
          <w:rFonts w:ascii="仿宋" w:eastAsia="仿宋" w:hAnsi="仿宋"/>
          <w:sz w:val="23"/>
          <w:szCs w:val="23"/>
        </w:rPr>
        <w:t xml:space="preserve">               </w:t>
      </w:r>
    </w:p>
    <w:p w14:paraId="3F41FF59" w14:textId="038F778A" w:rsidR="00DD207E" w:rsidRPr="00F52636" w:rsidRDefault="00DD207E" w:rsidP="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身份证号：</w:t>
      </w:r>
      <w:r w:rsidR="009D78BB">
        <w:rPr>
          <w:rFonts w:hint="eastAsia"/>
          <w:sz w:val="21"/>
          <w:szCs w:val="21"/>
        </w:rPr>
        <w:t xml:space="preserve"> </w:t>
      </w:r>
      <w:r w:rsidR="009D78BB" w:rsidRPr="006E616C">
        <w:rPr>
          <w:rFonts w:hint="eastAsia"/>
          <w:sz w:val="21"/>
          <w:szCs w:val="21"/>
          <w:highlight w:val="yellow"/>
        </w:rPr>
        <w:t>#@自定义变量_乙方取货被授权人身份证号02_190@#</w:t>
      </w:r>
    </w:p>
    <w:p w14:paraId="4E7EE578"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授权事项：</w:t>
      </w:r>
    </w:p>
    <w:p w14:paraId="7535F8CB"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授权人因与</w:t>
      </w:r>
      <w:r w:rsidRPr="00F52636">
        <w:rPr>
          <w:rFonts w:ascii="仿宋" w:eastAsia="仿宋" w:hAnsi="仿宋" w:cs="Times New Roman"/>
          <w:sz w:val="23"/>
          <w:szCs w:val="23"/>
          <w:u w:val="single" w:color="000000"/>
        </w:rPr>
        <w:t xml:space="preserve"> </w:t>
      </w:r>
      <w:r w:rsidRPr="00F52636">
        <w:rPr>
          <w:rFonts w:ascii="仿宋" w:eastAsia="仿宋" w:hAnsi="仿宋" w:cs="Times New Roman" w:hint="eastAsia"/>
          <w:sz w:val="23"/>
          <w:szCs w:val="23"/>
          <w:u w:val="single" w:color="000000"/>
        </w:rPr>
        <w:t>京东物流</w:t>
      </w:r>
      <w:r w:rsidRPr="00F52636">
        <w:rPr>
          <w:rFonts w:ascii="仿宋" w:eastAsia="仿宋" w:hAnsi="仿宋" w:cs="Times New Roman"/>
          <w:sz w:val="23"/>
          <w:szCs w:val="23"/>
          <w:u w:val="single" w:color="000000"/>
        </w:rPr>
        <w:t xml:space="preserve">   </w:t>
      </w:r>
      <w:r w:rsidRPr="00F52636">
        <w:rPr>
          <w:rFonts w:ascii="仿宋" w:eastAsia="仿宋" w:hAnsi="仿宋"/>
          <w:sz w:val="23"/>
          <w:szCs w:val="23"/>
        </w:rPr>
        <w:t>运输事宜，特授权被授权人到</w:t>
      </w:r>
      <w:r w:rsidRPr="00F52636">
        <w:rPr>
          <w:rFonts w:ascii="仿宋" w:eastAsia="仿宋" w:hAnsi="仿宋" w:cs="Times New Roman"/>
          <w:sz w:val="23"/>
          <w:szCs w:val="23"/>
          <w:u w:val="single" w:color="000000"/>
        </w:rPr>
        <w:t xml:space="preserve">   </w:t>
      </w:r>
      <w:r w:rsidRPr="00F52636">
        <w:rPr>
          <w:rFonts w:ascii="仿宋" w:eastAsia="仿宋" w:hAnsi="仿宋" w:cs="Times New Roman" w:hint="eastAsia"/>
          <w:sz w:val="23"/>
          <w:szCs w:val="23"/>
          <w:u w:val="single" w:color="000000"/>
        </w:rPr>
        <w:t>京东物流指定地点</w:t>
      </w:r>
      <w:r w:rsidRPr="00F52636">
        <w:rPr>
          <w:rFonts w:ascii="仿宋" w:eastAsia="仿宋" w:hAnsi="仿宋" w:cs="Times New Roman"/>
          <w:sz w:val="23"/>
          <w:szCs w:val="23"/>
          <w:u w:val="single" w:color="000000"/>
        </w:rPr>
        <w:t xml:space="preserve"> </w:t>
      </w:r>
      <w:r w:rsidRPr="00F52636">
        <w:rPr>
          <w:rFonts w:ascii="仿宋" w:eastAsia="仿宋" w:hAnsi="仿宋"/>
          <w:sz w:val="23"/>
          <w:szCs w:val="23"/>
        </w:rPr>
        <w:t>处提取需运输的货品。</w:t>
      </w:r>
    </w:p>
    <w:p w14:paraId="32967989" w14:textId="77777777" w:rsidR="00875BAA" w:rsidRPr="00F52636" w:rsidRDefault="009A0F14">
      <w:pPr>
        <w:spacing w:afterLines="50" w:after="120" w:line="300" w:lineRule="atLeast"/>
        <w:ind w:left="200" w:firstLine="0"/>
        <w:rPr>
          <w:rFonts w:ascii="仿宋" w:eastAsia="仿宋" w:hAnsi="仿宋"/>
          <w:sz w:val="23"/>
          <w:szCs w:val="23"/>
        </w:rPr>
      </w:pPr>
      <w:r w:rsidRPr="00F52636">
        <w:rPr>
          <w:rFonts w:ascii="仿宋" w:eastAsia="仿宋" w:hAnsi="仿宋" w:cs="Times New Roman"/>
          <w:sz w:val="23"/>
          <w:szCs w:val="23"/>
        </w:rPr>
        <w:t xml:space="preserve"> </w:t>
      </w:r>
    </w:p>
    <w:p w14:paraId="51C144ED"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权限：</w:t>
      </w:r>
    </w:p>
    <w:p w14:paraId="7E7E0EDC" w14:textId="4D39EB85"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被授权人有权代表授权人办理与</w:t>
      </w:r>
      <w:r w:rsidR="00596601" w:rsidRPr="00F52636">
        <w:rPr>
          <w:rFonts w:ascii="仿宋" w:eastAsia="仿宋" w:hAnsi="仿宋" w:hint="eastAsia"/>
          <w:sz w:val="23"/>
          <w:szCs w:val="23"/>
        </w:rPr>
        <w:t>京东物流委托承运</w:t>
      </w:r>
      <w:r w:rsidRPr="00F52636">
        <w:rPr>
          <w:rFonts w:ascii="仿宋" w:eastAsia="仿宋" w:hAnsi="仿宋"/>
          <w:sz w:val="23"/>
          <w:szCs w:val="23"/>
        </w:rPr>
        <w:t>货品交接过程中的一切事项，包括但不限于接收货品及相关文件、确认货品状况、签收交接单等文件。</w:t>
      </w:r>
    </w:p>
    <w:p w14:paraId="450D1B29"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被授权人签字的一切文件，均对授权人产生法律效力，授权人均无条件认可。</w:t>
      </w:r>
    </w:p>
    <w:p w14:paraId="22D7DCDF"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授权人需变更、撤销授权时，以书面形式发出通知。</w:t>
      </w:r>
    </w:p>
    <w:p w14:paraId="2305D4D0" w14:textId="4B7B4736" w:rsidR="00C87AA2" w:rsidRPr="00F52636" w:rsidRDefault="009A0F14" w:rsidP="00E44B67">
      <w:pPr>
        <w:rPr>
          <w:rFonts w:ascii="仿宋" w:eastAsia="仿宋" w:hAnsi="仿宋"/>
          <w:sz w:val="23"/>
          <w:szCs w:val="23"/>
        </w:rPr>
      </w:pPr>
      <w:r w:rsidRPr="00F52636">
        <w:rPr>
          <w:rFonts w:ascii="仿宋" w:eastAsia="仿宋" w:hAnsi="仿宋"/>
          <w:sz w:val="23"/>
          <w:szCs w:val="23"/>
        </w:rPr>
        <w:t xml:space="preserve"> </w:t>
      </w:r>
    </w:p>
    <w:p w14:paraId="252E8BC8" w14:textId="77777777" w:rsidR="00C87AA2" w:rsidRPr="00F52636" w:rsidRDefault="00C87AA2">
      <w:pPr>
        <w:spacing w:afterLines="50" w:after="120" w:line="300" w:lineRule="atLeast"/>
        <w:ind w:left="200" w:firstLine="0"/>
        <w:rPr>
          <w:rFonts w:ascii="仿宋" w:eastAsia="仿宋" w:hAnsi="仿宋"/>
          <w:sz w:val="23"/>
          <w:szCs w:val="23"/>
        </w:rPr>
      </w:pPr>
    </w:p>
    <w:p w14:paraId="32FC6F66"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 xml:space="preserve">　　　　　　　　　　</w:t>
      </w:r>
      <w:r w:rsidRPr="00F52636">
        <w:rPr>
          <w:rFonts w:ascii="仿宋" w:eastAsia="仿宋" w:hAnsi="仿宋" w:cs="Times New Roman"/>
          <w:sz w:val="23"/>
          <w:szCs w:val="23"/>
          <w:vertAlign w:val="subscript"/>
        </w:rPr>
        <w:t xml:space="preserve"> </w:t>
      </w:r>
      <w:r w:rsidRPr="00F52636">
        <w:rPr>
          <w:rFonts w:ascii="仿宋" w:eastAsia="仿宋" w:hAnsi="仿宋"/>
          <w:sz w:val="23"/>
          <w:szCs w:val="23"/>
        </w:rPr>
        <w:t>特此授权！</w:t>
      </w:r>
    </w:p>
    <w:p w14:paraId="194A693C" w14:textId="77777777" w:rsidR="00875BAA" w:rsidRPr="00F52636" w:rsidRDefault="009A0F14">
      <w:pPr>
        <w:spacing w:afterLines="50" w:after="120" w:line="300" w:lineRule="atLeast"/>
        <w:ind w:left="200" w:right="9974" w:firstLine="0"/>
        <w:rPr>
          <w:rFonts w:ascii="仿宋" w:eastAsia="仿宋" w:hAnsi="仿宋"/>
          <w:sz w:val="23"/>
          <w:szCs w:val="23"/>
        </w:rPr>
      </w:pPr>
      <w:r w:rsidRPr="00F52636">
        <w:rPr>
          <w:rFonts w:ascii="仿宋" w:eastAsia="仿宋" w:hAnsi="仿宋" w:cs="Times New Roman"/>
          <w:sz w:val="23"/>
          <w:szCs w:val="23"/>
        </w:rPr>
        <w:t xml:space="preserve">  </w:t>
      </w:r>
    </w:p>
    <w:p w14:paraId="56B3D9B8" w14:textId="179C6194"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cs="Times New Roman"/>
          <w:sz w:val="23"/>
          <w:szCs w:val="23"/>
        </w:rPr>
        <w:t xml:space="preserve">                                          </w:t>
      </w:r>
      <w:r w:rsidRPr="00F52636">
        <w:rPr>
          <w:rFonts w:ascii="仿宋" w:eastAsia="仿宋" w:hAnsi="仿宋"/>
          <w:sz w:val="23"/>
          <w:szCs w:val="23"/>
        </w:rPr>
        <w:t>乙方盖章：</w:t>
      </w:r>
      <w:r w:rsidR="009D78BB" w:rsidRPr="006E616C">
        <w:rPr>
          <w:rFonts w:hint="eastAsia"/>
          <w:sz w:val="21"/>
          <w:szCs w:val="21"/>
          <w:highlight w:val="yellow"/>
        </w:rPr>
        <w:t>#@系统变量_乙方名称_47@#</w:t>
      </w:r>
    </w:p>
    <w:p w14:paraId="4CB44727"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cs="Times New Roman"/>
          <w:sz w:val="23"/>
          <w:szCs w:val="23"/>
        </w:rPr>
        <w:t xml:space="preserve">                                          </w:t>
      </w:r>
      <w:r w:rsidRPr="00F52636">
        <w:rPr>
          <w:rFonts w:ascii="仿宋" w:eastAsia="仿宋" w:hAnsi="仿宋"/>
          <w:sz w:val="23"/>
          <w:szCs w:val="23"/>
        </w:rPr>
        <w:t>日</w:t>
      </w:r>
      <w:r w:rsidRPr="00F52636">
        <w:rPr>
          <w:rFonts w:ascii="仿宋" w:eastAsia="仿宋" w:hAnsi="仿宋" w:cs="Times New Roman"/>
          <w:sz w:val="23"/>
          <w:szCs w:val="23"/>
        </w:rPr>
        <w:t xml:space="preserve">  </w:t>
      </w:r>
      <w:r w:rsidRPr="00F52636">
        <w:rPr>
          <w:rFonts w:ascii="仿宋" w:eastAsia="仿宋" w:hAnsi="仿宋"/>
          <w:sz w:val="23"/>
          <w:szCs w:val="23"/>
        </w:rPr>
        <w:t>期：</w:t>
      </w:r>
    </w:p>
    <w:p w14:paraId="24240A00" w14:textId="77777777" w:rsidR="00C87AA2" w:rsidRPr="00F52636" w:rsidRDefault="009A0F14" w:rsidP="00C87AA2">
      <w:pPr>
        <w:spacing w:afterLines="50" w:after="120" w:line="300" w:lineRule="atLeast"/>
        <w:ind w:left="200" w:firstLine="0"/>
        <w:rPr>
          <w:rFonts w:ascii="仿宋" w:eastAsia="仿宋" w:hAnsi="仿宋" w:cs="Times New Roman"/>
          <w:sz w:val="23"/>
          <w:szCs w:val="23"/>
        </w:rPr>
      </w:pPr>
      <w:r w:rsidRPr="00F52636">
        <w:rPr>
          <w:rFonts w:ascii="仿宋" w:eastAsia="仿宋" w:hAnsi="仿宋" w:cs="Times New Roman"/>
          <w:sz w:val="23"/>
          <w:szCs w:val="23"/>
        </w:rPr>
        <w:t xml:space="preserve"> </w:t>
      </w:r>
    </w:p>
    <w:p w14:paraId="3B1A7ECE" w14:textId="19F9C62D" w:rsidR="00875BAA" w:rsidRPr="00F52636" w:rsidRDefault="00875BAA" w:rsidP="00C87AA2">
      <w:pPr>
        <w:spacing w:afterLines="50" w:after="120" w:line="300" w:lineRule="atLeast"/>
        <w:rPr>
          <w:rFonts w:ascii="仿宋" w:eastAsia="仿宋" w:hAnsi="仿宋"/>
          <w:sz w:val="23"/>
          <w:szCs w:val="23"/>
        </w:rPr>
      </w:pPr>
    </w:p>
    <w:p w14:paraId="027F844C"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附：被授权人身份证复印件</w:t>
      </w:r>
    </w:p>
    <w:p w14:paraId="71031AD1" w14:textId="4EAED770" w:rsidR="00875BAA" w:rsidRPr="00F52636" w:rsidRDefault="00875BAA">
      <w:pPr>
        <w:spacing w:afterLines="50" w:after="120" w:line="300" w:lineRule="atLeast"/>
        <w:ind w:left="0" w:firstLine="0"/>
        <w:rPr>
          <w:rFonts w:ascii="仿宋" w:eastAsia="仿宋" w:hAnsi="仿宋"/>
          <w:b/>
          <w:color w:val="000000" w:themeColor="text1"/>
          <w:sz w:val="23"/>
          <w:szCs w:val="23"/>
        </w:rPr>
      </w:pPr>
    </w:p>
    <w:p w14:paraId="168EBE15" w14:textId="77777777" w:rsidR="008C37CF" w:rsidRDefault="008C37CF">
      <w:pPr>
        <w:spacing w:after="0" w:line="240" w:lineRule="auto"/>
        <w:ind w:left="0" w:firstLine="0"/>
        <w:rPr>
          <w:rFonts w:ascii="仿宋" w:eastAsia="仿宋" w:hAnsi="仿宋"/>
          <w:b/>
          <w:color w:val="000000" w:themeColor="text1"/>
          <w:sz w:val="23"/>
          <w:szCs w:val="23"/>
        </w:rPr>
      </w:pPr>
      <w:r>
        <w:rPr>
          <w:rFonts w:ascii="仿宋" w:eastAsia="仿宋" w:hAnsi="仿宋"/>
          <w:b/>
          <w:color w:val="000000" w:themeColor="text1"/>
          <w:sz w:val="23"/>
          <w:szCs w:val="23"/>
        </w:rPr>
        <w:br w:type="page"/>
      </w:r>
    </w:p>
    <w:p w14:paraId="64BE1EC4" w14:textId="08D961EF" w:rsidR="00127704" w:rsidRPr="00F52636" w:rsidRDefault="00127704" w:rsidP="00127704">
      <w:pPr>
        <w:pStyle w:val="1"/>
        <w:numPr>
          <w:ilvl w:val="0"/>
          <w:numId w:val="0"/>
        </w:numPr>
        <w:spacing w:afterLines="50" w:after="120" w:line="300" w:lineRule="atLeast"/>
        <w:ind w:left="432" w:hanging="432"/>
        <w:rPr>
          <w:rFonts w:ascii="仿宋" w:eastAsia="仿宋" w:hAnsi="仿宋"/>
          <w:b/>
          <w:color w:val="000000" w:themeColor="text1"/>
          <w:sz w:val="23"/>
          <w:szCs w:val="23"/>
        </w:rPr>
      </w:pPr>
      <w:r w:rsidRPr="00F52636">
        <w:rPr>
          <w:rFonts w:ascii="仿宋" w:eastAsia="仿宋" w:hAnsi="仿宋" w:hint="eastAsia"/>
          <w:b/>
          <w:color w:val="000000" w:themeColor="text1"/>
          <w:sz w:val="23"/>
          <w:szCs w:val="23"/>
        </w:rPr>
        <w:lastRenderedPageBreak/>
        <w:t>附件四：反商业贿赂协议</w:t>
      </w:r>
    </w:p>
    <w:p w14:paraId="6CAF3598" w14:textId="0298392B" w:rsidR="00127704" w:rsidRPr="00F52636" w:rsidRDefault="00127704" w:rsidP="00127704">
      <w:pPr>
        <w:pStyle w:val="af1"/>
        <w:spacing w:before="0" w:beforeAutospacing="0" w:after="0" w:afterAutospacing="0"/>
        <w:rPr>
          <w:rFonts w:ascii="仿宋" w:eastAsia="仿宋" w:hAnsi="仿宋" w:cs="Times New Roman"/>
          <w:b/>
          <w:bCs/>
          <w:sz w:val="23"/>
          <w:szCs w:val="23"/>
        </w:rPr>
      </w:pPr>
      <w:r w:rsidRPr="00F52636">
        <w:rPr>
          <w:rFonts w:ascii="仿宋" w:eastAsia="仿宋" w:hAnsi="仿宋" w:cs="Times New Roman" w:hint="eastAsia"/>
          <w:b/>
          <w:bCs/>
          <w:sz w:val="23"/>
          <w:szCs w:val="23"/>
        </w:rPr>
        <w:t>甲方：</w:t>
      </w:r>
      <w:r w:rsidR="00CF16AF">
        <w:rPr>
          <w:rFonts w:ascii="仿宋" w:eastAsia="仿宋" w:hAnsi="仿宋" w:cs="Times New Roman" w:hint="eastAsia"/>
          <w:b/>
          <w:bCs/>
          <w:sz w:val="23"/>
          <w:szCs w:val="23"/>
        </w:rPr>
        <w:t xml:space="preserve"> </w:t>
      </w:r>
      <w:r w:rsidR="00CF16AF">
        <w:rPr>
          <w:rFonts w:ascii="仿宋" w:eastAsia="仿宋" w:hAnsi="仿宋" w:cs="Times New Roman"/>
          <w:b/>
          <w:bCs/>
          <w:sz w:val="23"/>
          <w:szCs w:val="23"/>
        </w:rPr>
        <w:t xml:space="preserve"> </w:t>
      </w:r>
      <w:r w:rsidR="009D78BB">
        <w:rPr>
          <w:rFonts w:hint="eastAsia"/>
          <w:color w:val="000000"/>
          <w:sz w:val="21"/>
          <w:szCs w:val="21"/>
          <w:u w:val="single"/>
        </w:rPr>
        <w:t> </w:t>
      </w:r>
      <w:r w:rsidR="009D78BB" w:rsidRPr="006E616C">
        <w:rPr>
          <w:rFonts w:hint="eastAsia"/>
          <w:color w:val="000000"/>
          <w:sz w:val="21"/>
          <w:szCs w:val="21"/>
          <w:highlight w:val="yellow"/>
          <w:u w:val="single"/>
        </w:rPr>
        <w:t>#@系统变量_甲方名称_45@#</w:t>
      </w:r>
      <w:r w:rsidR="009D78BB">
        <w:rPr>
          <w:rFonts w:hint="eastAsia"/>
          <w:color w:val="000000"/>
          <w:sz w:val="21"/>
          <w:szCs w:val="21"/>
          <w:u w:val="single"/>
        </w:rPr>
        <w:t> </w:t>
      </w:r>
      <w:r w:rsidR="00CF16AF">
        <w:rPr>
          <w:rFonts w:ascii="仿宋" w:eastAsia="仿宋" w:hAnsi="仿宋" w:cs="Times New Roman"/>
          <w:b/>
          <w:bCs/>
          <w:sz w:val="23"/>
          <w:szCs w:val="23"/>
        </w:rPr>
        <w:t xml:space="preserve">             </w:t>
      </w:r>
      <w:r w:rsidRPr="00F52636">
        <w:rPr>
          <w:rFonts w:ascii="仿宋" w:eastAsia="仿宋" w:hAnsi="仿宋" w:cs="Times New Roman" w:hint="eastAsia"/>
          <w:b/>
          <w:bCs/>
          <w:sz w:val="23"/>
          <w:szCs w:val="23"/>
        </w:rPr>
        <w:t xml:space="preserve"> </w:t>
      </w:r>
      <w:r w:rsidRPr="00F52636">
        <w:rPr>
          <w:rFonts w:ascii="仿宋" w:eastAsia="仿宋" w:hAnsi="仿宋" w:cs="Times New Roman"/>
          <w:b/>
          <w:bCs/>
          <w:sz w:val="23"/>
          <w:szCs w:val="23"/>
        </w:rPr>
        <w:t>(</w:t>
      </w:r>
      <w:r w:rsidRPr="00F52636">
        <w:rPr>
          <w:rFonts w:ascii="仿宋" w:eastAsia="仿宋" w:hAnsi="仿宋" w:cs="Times New Roman" w:hint="eastAsia"/>
          <w:b/>
          <w:bCs/>
          <w:sz w:val="23"/>
          <w:szCs w:val="23"/>
        </w:rPr>
        <w:t>“甲方”在如下协议中指甲方及甲方的关联公司/机构</w:t>
      </w:r>
      <w:r w:rsidRPr="00F52636">
        <w:rPr>
          <w:rFonts w:ascii="仿宋" w:eastAsia="仿宋" w:hAnsi="仿宋" w:cs="Times New Roman"/>
          <w:b/>
          <w:bCs/>
          <w:sz w:val="23"/>
          <w:szCs w:val="23"/>
        </w:rPr>
        <w:t>)</w:t>
      </w:r>
    </w:p>
    <w:p w14:paraId="18A7F3BE" w14:textId="4D06424B" w:rsidR="00127704" w:rsidRPr="00F52636" w:rsidRDefault="00127704" w:rsidP="00127704">
      <w:pPr>
        <w:pStyle w:val="af1"/>
        <w:spacing w:before="0" w:beforeAutospacing="0" w:after="0" w:afterAutospacing="0"/>
        <w:rPr>
          <w:rFonts w:ascii="仿宋" w:eastAsia="仿宋" w:hAnsi="仿宋" w:cs="Times New Roman"/>
          <w:b/>
          <w:bCs/>
          <w:sz w:val="23"/>
          <w:szCs w:val="23"/>
          <w:u w:val="single"/>
        </w:rPr>
      </w:pPr>
      <w:r w:rsidRPr="00F52636">
        <w:rPr>
          <w:rFonts w:ascii="仿宋" w:eastAsia="仿宋" w:hAnsi="仿宋" w:cs="Times New Roman" w:hint="eastAsia"/>
          <w:b/>
          <w:bCs/>
          <w:sz w:val="23"/>
          <w:szCs w:val="23"/>
        </w:rPr>
        <w:t>乙方：</w:t>
      </w:r>
      <w:r w:rsidR="00CB0BDE" w:rsidRPr="00F52636">
        <w:rPr>
          <w:rFonts w:ascii="仿宋" w:eastAsia="仿宋" w:hAnsi="仿宋" w:cs="Times New Roman" w:hint="eastAsia"/>
          <w:b/>
          <w:bCs/>
          <w:sz w:val="23"/>
          <w:szCs w:val="23"/>
          <w:u w:val="single"/>
        </w:rPr>
        <w:t xml:space="preserve">   </w:t>
      </w:r>
      <w:r w:rsidR="009D78BB" w:rsidRPr="006E616C">
        <w:rPr>
          <w:rFonts w:hint="eastAsia"/>
          <w:color w:val="000000"/>
          <w:sz w:val="21"/>
          <w:szCs w:val="21"/>
          <w:highlight w:val="yellow"/>
          <w:u w:val="single"/>
        </w:rPr>
        <w:t>#@系统变量_乙方名称_47@#</w:t>
      </w:r>
      <w:r w:rsidR="009D78BB">
        <w:rPr>
          <w:rFonts w:hint="eastAsia"/>
          <w:color w:val="000000"/>
          <w:sz w:val="21"/>
          <w:szCs w:val="21"/>
          <w:u w:val="single"/>
        </w:rPr>
        <w:t> </w:t>
      </w:r>
      <w:r w:rsidR="00CB0BDE" w:rsidRPr="00F52636">
        <w:rPr>
          <w:rFonts w:ascii="仿宋" w:eastAsia="仿宋" w:hAnsi="仿宋" w:cs="Times New Roman" w:hint="eastAsia"/>
          <w:b/>
          <w:bCs/>
          <w:sz w:val="23"/>
          <w:szCs w:val="23"/>
          <w:u w:val="single"/>
        </w:rPr>
        <w:t xml:space="preserve">            </w:t>
      </w:r>
      <w:r w:rsidRPr="00F52636">
        <w:rPr>
          <w:rFonts w:ascii="仿宋" w:eastAsia="仿宋" w:hAnsi="仿宋" w:cs="Times New Roman"/>
          <w:b/>
          <w:bCs/>
          <w:sz w:val="23"/>
          <w:szCs w:val="23"/>
        </w:rPr>
        <w:t xml:space="preserve">           </w:t>
      </w:r>
      <w:r w:rsidRPr="00F52636">
        <w:rPr>
          <w:rFonts w:ascii="仿宋" w:eastAsia="仿宋" w:hAnsi="仿宋" w:cs="Times New Roman"/>
          <w:b/>
          <w:bCs/>
          <w:color w:val="000000" w:themeColor="text1"/>
          <w:sz w:val="23"/>
          <w:szCs w:val="23"/>
          <w:u w:val="single"/>
        </w:rPr>
        <w:t xml:space="preserve"> </w:t>
      </w:r>
      <w:r w:rsidRPr="00F52636">
        <w:rPr>
          <w:rFonts w:ascii="仿宋" w:eastAsia="仿宋" w:hAnsi="仿宋" w:cs="Times New Roman" w:hint="eastAsia"/>
          <w:b/>
          <w:bCs/>
          <w:color w:val="000000" w:themeColor="text1"/>
          <w:sz w:val="23"/>
          <w:szCs w:val="23"/>
          <w:u w:val="single"/>
        </w:rPr>
        <w:t xml:space="preserve">               </w:t>
      </w:r>
      <w:r w:rsidRPr="00F52636">
        <w:rPr>
          <w:rFonts w:ascii="仿宋" w:eastAsia="仿宋" w:hAnsi="仿宋" w:cs="Times New Roman" w:hint="eastAsia"/>
          <w:b/>
          <w:bCs/>
          <w:color w:val="000000" w:themeColor="text1"/>
          <w:sz w:val="23"/>
          <w:szCs w:val="23"/>
        </w:rPr>
        <w:t xml:space="preserve"> </w:t>
      </w:r>
      <w:r w:rsidRPr="00F52636">
        <w:rPr>
          <w:rFonts w:ascii="仿宋" w:eastAsia="仿宋" w:hAnsi="仿宋" w:cs="Times New Roman"/>
          <w:b/>
          <w:bCs/>
          <w:color w:val="000000" w:themeColor="text1"/>
          <w:sz w:val="23"/>
          <w:szCs w:val="23"/>
          <w:u w:val="single"/>
        </w:rPr>
        <w:t xml:space="preserve"> </w:t>
      </w:r>
      <w:r w:rsidRPr="00F52636">
        <w:rPr>
          <w:rFonts w:ascii="仿宋" w:eastAsia="仿宋" w:hAnsi="仿宋" w:cs="Times New Roman"/>
          <w:b/>
          <w:bCs/>
          <w:sz w:val="23"/>
          <w:szCs w:val="23"/>
          <w:u w:val="single"/>
        </w:rPr>
        <w:t xml:space="preserve">           </w:t>
      </w:r>
    </w:p>
    <w:p w14:paraId="66002073"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双方合作期间，为了更严格遵守《反不正当竞争法》及其他相关法律法规有关禁止商业贿赂行为的规定，维护双方共同利益，促进双方关系良好发展，经双方友好协商，达成如下协议：</w:t>
      </w:r>
      <w:r w:rsidRPr="006E771C">
        <w:rPr>
          <w:rFonts w:ascii="仿宋" w:eastAsia="仿宋" w:hAnsi="仿宋" w:cs="Segoe UI"/>
          <w:b/>
          <w:bCs/>
          <w:sz w:val="23"/>
          <w:szCs w:val="23"/>
        </w:rPr>
        <w:t xml:space="preserve"> </w:t>
      </w:r>
    </w:p>
    <w:p w14:paraId="2DE9D2EA"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第一条</w:t>
      </w:r>
      <w:r w:rsidRPr="006E771C">
        <w:rPr>
          <w:rFonts w:ascii="仿宋" w:eastAsia="仿宋" w:hAnsi="仿宋" w:cs="Segoe UI"/>
          <w:b/>
          <w:bCs/>
          <w:sz w:val="23"/>
          <w:szCs w:val="23"/>
        </w:rPr>
        <w:tab/>
        <w:t>本协议中的商业贿赂是指乙方（含乙方关联方或合作方）为谋求交易机会或竞争优势及其他合作的利益，乙方或乙方工作人员或乙方通过第三方给予甲方客户、甲方合作方、甲方员工及甲方员工利害相关人的一切物质及精神上的直接或间接的不正当利益；或从甲方的合作方及其员工处收受一切物质及精神上的直接或间接的不正当利益。</w:t>
      </w:r>
    </w:p>
    <w:p w14:paraId="7E4D2D80"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乙方或乙方工作人员或乙方通过第三方，与甲方员工或甲方员工利害相关人恶意串通，损害甲方利益的，视为商业贿赂。该等行为包括但不限于（</w:t>
      </w:r>
      <w:r w:rsidRPr="006E771C">
        <w:rPr>
          <w:rFonts w:ascii="仿宋" w:eastAsia="仿宋" w:hAnsi="仿宋" w:cs="Segoe UI"/>
          <w:b/>
          <w:bCs/>
          <w:sz w:val="23"/>
          <w:szCs w:val="23"/>
        </w:rPr>
        <w:t>1）虚假交易行为，即通过刷单、自买自卖、虚假销售或业绩考核等方式获取虚假的商品销量、成交金额等行为；（2）套利行为，即不正当套取包括但不限于京东款项、京东优惠券、京豆、红包及/或其他京东经营资源的行为；（3）其他侵占甲方资金或损害甲方利益的行为。</w:t>
      </w:r>
    </w:p>
    <w:p w14:paraId="71D7872D"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第二条</w:t>
      </w:r>
      <w:r w:rsidRPr="006E771C">
        <w:rPr>
          <w:rFonts w:ascii="仿宋" w:eastAsia="仿宋" w:hAnsi="仿宋" w:cs="Segoe UI"/>
          <w:b/>
          <w:bCs/>
          <w:sz w:val="23"/>
          <w:szCs w:val="23"/>
        </w:rPr>
        <w:t xml:space="preserve"> 不正当利益：包括物质性利益和非物质性利益。物质性利益是指能够直接用金钱价值加以衡量的利益。包括但不限于回扣、贿赂、私下佣金、借款、实物、现金或现金等价物（如：消费卡/</w:t>
      </w:r>
      <w:proofErr w:type="gramStart"/>
      <w:r w:rsidRPr="006E771C">
        <w:rPr>
          <w:rFonts w:ascii="仿宋" w:eastAsia="仿宋" w:hAnsi="仿宋" w:cs="Segoe UI"/>
          <w:b/>
          <w:bCs/>
          <w:sz w:val="23"/>
          <w:szCs w:val="23"/>
        </w:rPr>
        <w:t>券</w:t>
      </w:r>
      <w:proofErr w:type="gramEnd"/>
      <w:r w:rsidRPr="006E771C">
        <w:rPr>
          <w:rFonts w:ascii="仿宋" w:eastAsia="仿宋" w:hAnsi="仿宋" w:cs="Segoe UI"/>
          <w:b/>
          <w:bCs/>
          <w:sz w:val="23"/>
          <w:szCs w:val="23"/>
        </w:rPr>
        <w:t>、提货</w:t>
      </w:r>
      <w:proofErr w:type="gramStart"/>
      <w:r w:rsidRPr="006E771C">
        <w:rPr>
          <w:rFonts w:ascii="仿宋" w:eastAsia="仿宋" w:hAnsi="仿宋" w:cs="Segoe UI"/>
          <w:b/>
          <w:bCs/>
          <w:sz w:val="23"/>
          <w:szCs w:val="23"/>
        </w:rPr>
        <w:t>券</w:t>
      </w:r>
      <w:proofErr w:type="gramEnd"/>
      <w:r w:rsidRPr="006E771C">
        <w:rPr>
          <w:rFonts w:ascii="仿宋" w:eastAsia="仿宋" w:hAnsi="仿宋" w:cs="Segoe UI"/>
          <w:b/>
          <w:bCs/>
          <w:sz w:val="23"/>
          <w:szCs w:val="23"/>
        </w:rPr>
        <w:t>、购物卡、换购</w:t>
      </w:r>
      <w:proofErr w:type="gramStart"/>
      <w:r w:rsidRPr="006E771C">
        <w:rPr>
          <w:rFonts w:ascii="仿宋" w:eastAsia="仿宋" w:hAnsi="仿宋" w:cs="Segoe UI"/>
          <w:b/>
          <w:bCs/>
          <w:sz w:val="23"/>
          <w:szCs w:val="23"/>
        </w:rPr>
        <w:t>券</w:t>
      </w:r>
      <w:proofErr w:type="gramEnd"/>
      <w:r w:rsidRPr="006E771C">
        <w:rPr>
          <w:rFonts w:ascii="仿宋" w:eastAsia="仿宋" w:hAnsi="仿宋" w:cs="Segoe UI"/>
          <w:b/>
          <w:bCs/>
          <w:sz w:val="23"/>
          <w:szCs w:val="23"/>
        </w:rPr>
        <w:t>、充值卡、交通卡、电话卡、各种话费的充值或其它可供使用或消费的充值、储值卡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w:t>
      </w:r>
      <w:r w:rsidRPr="006E771C">
        <w:rPr>
          <w:rFonts w:ascii="仿宋" w:eastAsia="仿宋" w:hAnsi="仿宋" w:cs="Segoe UI" w:hint="eastAsia"/>
          <w:b/>
          <w:bCs/>
          <w:sz w:val="23"/>
          <w:szCs w:val="23"/>
        </w:rPr>
        <w:t>住房机会、迁移户口、调动工作、提拔职务、安排出国留学、享受免费的服务等方面的利益，以及给予荣誉、名誉、称号、资格、地位、特权。</w:t>
      </w:r>
    </w:p>
    <w:p w14:paraId="7469B6F7"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第三条</w:t>
      </w:r>
      <w:r w:rsidRPr="006E771C">
        <w:rPr>
          <w:rFonts w:ascii="仿宋" w:eastAsia="仿宋" w:hAnsi="仿宋" w:cs="Segoe UI"/>
          <w:b/>
          <w:bCs/>
          <w:sz w:val="23"/>
          <w:szCs w:val="23"/>
        </w:rPr>
        <w:t xml:space="preserve"> 利益冲突：包括但不限于（1）乙方不得向甲方客户、甲方员工及其利害相关人提供任何形式的借款；（2）乙方的股东、监事、经理、高级管理人员、合作项目负责人及项目成员系甲方客户、甲方员工或其利害相关人员的，应在合作前以书面方式如实、全面告知甲方。（3）双方合作过程中，乙方不得允许甲方员工及其配偶持有或由第三方代持有乙方股权（但通过公开的证券交易市场且低于发行在外5%的权益、通过直接或间接持有无实际控制权的基金、或通过受益人非本人或利益代言人的信托方式持有的股份除外），亦不得聘用甲方员工（包括但不限于建立正式</w:t>
      </w:r>
      <w:r w:rsidRPr="006E771C">
        <w:rPr>
          <w:rFonts w:ascii="仿宋" w:eastAsia="仿宋" w:hAnsi="仿宋" w:cs="Segoe UI" w:hint="eastAsia"/>
          <w:b/>
          <w:bCs/>
          <w:sz w:val="23"/>
          <w:szCs w:val="23"/>
        </w:rPr>
        <w:t>劳动关系、劳务派遣、外包服务、兼职、咨询顾问等其他形式）。（</w:t>
      </w:r>
      <w:r w:rsidRPr="006E771C">
        <w:rPr>
          <w:rFonts w:ascii="仿宋" w:eastAsia="仿宋" w:hAnsi="仿宋" w:cs="Segoe UI"/>
          <w:b/>
          <w:bCs/>
          <w:sz w:val="23"/>
          <w:szCs w:val="23"/>
        </w:rPr>
        <w:t>4）乙方不得雇佣甲方辞退的人员或自甲方主动离职不到1年的人员对接甲方业务。（5）乙方不得通过不正当利益贿赂甲方客户，要求客户购买乙方商品。</w:t>
      </w:r>
    </w:p>
    <w:p w14:paraId="169D180C"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第四条</w:t>
      </w:r>
      <w:r w:rsidRPr="006E771C">
        <w:rPr>
          <w:rFonts w:ascii="仿宋" w:eastAsia="仿宋" w:hAnsi="仿宋" w:cs="Segoe UI"/>
          <w:b/>
          <w:bCs/>
          <w:sz w:val="23"/>
          <w:szCs w:val="23"/>
        </w:rPr>
        <w:t xml:space="preserve"> 若乙方违反上述约定行为之一，甲方有权单方部分或全部终止与乙方的合同，同时乙方应向甲方支付10万元违约金或者支付合作期间订单（合同）金额的50%作为违约金，两者以高者为准。鉴于上述行为严重破坏经营秩序，损害营商环境，乙方充分知悉并认可上述违约金为惩罚性违约金，违约金包括但不限于甲方的实际损失、预期利益损失、商誉损失及其他直接和间接损失等。在任何情况下，</w:t>
      </w:r>
      <w:proofErr w:type="gramStart"/>
      <w:r w:rsidRPr="006E771C">
        <w:rPr>
          <w:rFonts w:ascii="仿宋" w:eastAsia="仿宋" w:hAnsi="仿宋" w:cs="Segoe UI"/>
          <w:b/>
          <w:bCs/>
          <w:sz w:val="23"/>
          <w:szCs w:val="23"/>
        </w:rPr>
        <w:t>乙方均</w:t>
      </w:r>
      <w:proofErr w:type="gramEnd"/>
      <w:r w:rsidRPr="006E771C">
        <w:rPr>
          <w:rFonts w:ascii="仿宋" w:eastAsia="仿宋" w:hAnsi="仿宋" w:cs="Segoe UI"/>
          <w:b/>
          <w:bCs/>
          <w:sz w:val="23"/>
          <w:szCs w:val="23"/>
        </w:rPr>
        <w:t>同意按照本条款约定全额支付违约金。乙方应于甲方发现违约行为之日起5个工作日内支付违约金，如未及时支付，甲方有权停止结算货款、质保金，通知第三方支付</w:t>
      </w:r>
      <w:r w:rsidRPr="006E771C">
        <w:rPr>
          <w:rFonts w:ascii="仿宋" w:eastAsia="仿宋" w:hAnsi="仿宋" w:cs="Segoe UI" w:hint="eastAsia"/>
          <w:b/>
          <w:bCs/>
          <w:sz w:val="23"/>
          <w:szCs w:val="23"/>
        </w:rPr>
        <w:t>机构止付乙方京东钱包，且有权从合同款项中直接扣除。同时，乙方及其实际控制、代理的或协助乙方业务的公司将被列入失信名单，即为永不合作的供应商。</w:t>
      </w:r>
    </w:p>
    <w:p w14:paraId="23B030A5"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lastRenderedPageBreak/>
        <w:t>第五条</w:t>
      </w:r>
      <w:r w:rsidRPr="006E771C">
        <w:rPr>
          <w:rFonts w:ascii="仿宋" w:eastAsia="仿宋" w:hAnsi="仿宋" w:cs="Segoe UI"/>
          <w:b/>
          <w:bCs/>
          <w:sz w:val="23"/>
          <w:szCs w:val="23"/>
        </w:rPr>
        <w:t xml:space="preserve"> 若乙方违反本协议第三条第（2）款和/或第（3）款、第（4）款之规定，除应根据上述第四条承担违约金，乙方还应将因此行为所得的全部收益支付给甲方。乙方应于甲方发现该等违约行为之日起5个工作日内向甲方支付其所得的全部收益，如未及时支付，甲方有权从合同款项中直接扣除，不足部分甲方有权向乙方进行追偿。</w:t>
      </w:r>
    </w:p>
    <w:p w14:paraId="3946EAD4"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第六条</w:t>
      </w:r>
      <w:r w:rsidRPr="006E771C">
        <w:rPr>
          <w:rFonts w:ascii="仿宋" w:eastAsia="仿宋" w:hAnsi="仿宋" w:cs="Segoe UI"/>
          <w:b/>
          <w:bCs/>
          <w:sz w:val="23"/>
          <w:szCs w:val="23"/>
        </w:rPr>
        <w:t xml:space="preserve"> 对于乙方，无论是主动还是被动发生第一条、第二条、第三条所示行为的，如果主动向甲方提供有效信息，甲方将与乙方继续合作并给予相应的奖励，对于上述情形的处理甲方有完全的判断权和自主权，乙方认可并自愿接受处理结果。</w:t>
      </w:r>
    </w:p>
    <w:p w14:paraId="70ABAC64"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第七条</w:t>
      </w:r>
      <w:r w:rsidRPr="006E771C">
        <w:rPr>
          <w:rFonts w:ascii="仿宋" w:eastAsia="仿宋" w:hAnsi="仿宋" w:cs="Segoe UI"/>
          <w:b/>
          <w:bCs/>
          <w:sz w:val="23"/>
          <w:szCs w:val="23"/>
        </w:rPr>
        <w:t xml:space="preserve"> 若乙方有知悉/怀疑甲方员工有违反上述规定的，欢迎与甲方监察部联系。信息提供者提供的有关商业贿赂行为的信息一经查实，甲方将根据事件的影响程度给予信息提供者5000元至1000万元人民币的现金奖励或相应广告、促销等资源类奖励（最低不少于人民币5000元）。</w:t>
      </w:r>
    </w:p>
    <w:p w14:paraId="72DDD38A" w14:textId="05016F51" w:rsidR="006F5709" w:rsidRPr="008A508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甲方设定专用邮箱接受乙方的投诉</w:t>
      </w:r>
      <w:r w:rsidRPr="006E771C">
        <w:rPr>
          <w:rFonts w:ascii="仿宋" w:eastAsia="仿宋" w:hAnsi="仿宋" w:cs="Segoe UI"/>
          <w:b/>
          <w:bCs/>
          <w:sz w:val="23"/>
          <w:szCs w:val="23"/>
        </w:rPr>
        <w:t>jiancha@jd.com，电话：400-601-3618。甲方会对所有信息提供者及所提供的全部资料严格保密。</w:t>
      </w:r>
    </w:p>
    <w:p w14:paraId="3518F993" w14:textId="6D8AAE4C" w:rsidR="00127704" w:rsidRDefault="006F5709" w:rsidP="00127704">
      <w:pPr>
        <w:pStyle w:val="af1"/>
        <w:spacing w:before="0" w:beforeAutospacing="0" w:after="0" w:afterAutospacing="0"/>
        <w:ind w:firstLine="480"/>
        <w:jc w:val="both"/>
        <w:rPr>
          <w:rFonts w:ascii="仿宋" w:eastAsia="仿宋" w:hAnsi="仿宋" w:cs="Times New Roman"/>
          <w:sz w:val="23"/>
          <w:szCs w:val="23"/>
        </w:rPr>
      </w:pPr>
      <w:r w:rsidRPr="006F5709">
        <w:rPr>
          <w:rFonts w:ascii="仿宋" w:eastAsia="仿宋" w:hAnsi="仿宋" w:cs="Segoe UI" w:hint="eastAsia"/>
          <w:sz w:val="23"/>
          <w:szCs w:val="23"/>
        </w:rPr>
        <w:t>（以下无正文）</w:t>
      </w:r>
    </w:p>
    <w:p w14:paraId="71EF9311" w14:textId="77777777" w:rsidR="00CF16AF" w:rsidRPr="00F52636" w:rsidRDefault="00CF16AF" w:rsidP="00127704">
      <w:pPr>
        <w:pStyle w:val="af1"/>
        <w:spacing w:before="0" w:beforeAutospacing="0" w:after="0" w:afterAutospacing="0"/>
        <w:ind w:firstLine="480"/>
        <w:jc w:val="both"/>
        <w:rPr>
          <w:rFonts w:ascii="仿宋" w:eastAsia="仿宋" w:hAnsi="仿宋" w:cs="Times New Roman"/>
          <w:sz w:val="23"/>
          <w:szCs w:val="23"/>
        </w:rPr>
      </w:pPr>
    </w:p>
    <w:p w14:paraId="1A2B484F" w14:textId="3F77590C" w:rsidR="00127704" w:rsidRPr="00F52636" w:rsidRDefault="00127704" w:rsidP="00127704">
      <w:pPr>
        <w:pStyle w:val="af1"/>
        <w:spacing w:before="0" w:beforeAutospacing="0" w:after="0" w:afterAutospacing="0"/>
        <w:ind w:firstLine="480"/>
        <w:jc w:val="both"/>
        <w:rPr>
          <w:rFonts w:ascii="仿宋" w:eastAsia="仿宋" w:hAnsi="仿宋" w:cs="Times New Roman"/>
          <w:sz w:val="23"/>
          <w:szCs w:val="23"/>
        </w:rPr>
      </w:pPr>
      <w:r w:rsidRPr="00F52636">
        <w:rPr>
          <w:rFonts w:ascii="仿宋" w:eastAsia="仿宋" w:hAnsi="仿宋" w:cs="Times New Roman" w:hint="eastAsia"/>
          <w:sz w:val="23"/>
          <w:szCs w:val="23"/>
        </w:rPr>
        <w:t>甲方盖章：</w:t>
      </w:r>
      <w:r w:rsidR="009D78BB" w:rsidRPr="006E616C">
        <w:rPr>
          <w:rStyle w:val="afa"/>
          <w:rFonts w:hint="eastAsia"/>
          <w:color w:val="000000"/>
          <w:sz w:val="21"/>
          <w:szCs w:val="21"/>
          <w:highlight w:val="yellow"/>
        </w:rPr>
        <w:t>#@系统变量_甲方名称_45@#</w:t>
      </w:r>
      <w:r w:rsidRPr="00F52636">
        <w:rPr>
          <w:rFonts w:ascii="仿宋" w:eastAsia="仿宋" w:hAnsi="仿宋" w:cs="Times New Roman" w:hint="eastAsia"/>
          <w:sz w:val="23"/>
          <w:szCs w:val="23"/>
        </w:rPr>
        <w:t xml:space="preserve">                乙方盖章：</w:t>
      </w:r>
      <w:r w:rsidR="00565BCC" w:rsidRPr="006E616C">
        <w:rPr>
          <w:rStyle w:val="afa"/>
          <w:rFonts w:hint="eastAsia"/>
          <w:color w:val="000000"/>
          <w:sz w:val="21"/>
          <w:szCs w:val="21"/>
          <w:highlight w:val="yellow"/>
        </w:rPr>
        <w:t>#@系统变量_乙方名称_47@#</w:t>
      </w:r>
      <w:r w:rsidRPr="00F52636">
        <w:rPr>
          <w:rFonts w:ascii="仿宋" w:eastAsia="仿宋" w:hAnsi="仿宋" w:cs="Times New Roman" w:hint="eastAsia"/>
          <w:sz w:val="23"/>
          <w:szCs w:val="23"/>
        </w:rPr>
        <w:t xml:space="preserve">              </w:t>
      </w:r>
    </w:p>
    <w:p w14:paraId="0C8FDEB9" w14:textId="77777777" w:rsidR="008C37CF" w:rsidRDefault="008C37CF">
      <w:pPr>
        <w:spacing w:after="0" w:line="240" w:lineRule="auto"/>
        <w:ind w:left="0" w:firstLine="0"/>
        <w:rPr>
          <w:rFonts w:ascii="仿宋" w:eastAsia="仿宋" w:hAnsi="仿宋"/>
          <w:b/>
          <w:color w:val="000000" w:themeColor="text1"/>
          <w:sz w:val="23"/>
          <w:szCs w:val="23"/>
        </w:rPr>
      </w:pPr>
      <w:r>
        <w:rPr>
          <w:rFonts w:ascii="仿宋" w:eastAsia="仿宋" w:hAnsi="仿宋"/>
          <w:b/>
          <w:color w:val="000000" w:themeColor="text1"/>
          <w:sz w:val="23"/>
          <w:szCs w:val="23"/>
        </w:rPr>
        <w:br w:type="page"/>
      </w:r>
    </w:p>
    <w:p w14:paraId="534C2EAE" w14:textId="3DE16FEE" w:rsidR="00127704" w:rsidRPr="00F52636" w:rsidRDefault="00127704" w:rsidP="00127704">
      <w:pPr>
        <w:pStyle w:val="1"/>
        <w:numPr>
          <w:ilvl w:val="0"/>
          <w:numId w:val="0"/>
        </w:numPr>
        <w:spacing w:afterLines="50" w:after="120" w:line="300" w:lineRule="atLeast"/>
        <w:ind w:left="432" w:hanging="432"/>
        <w:rPr>
          <w:rFonts w:ascii="仿宋" w:eastAsia="仿宋" w:hAnsi="仿宋"/>
          <w:b/>
          <w:color w:val="000000" w:themeColor="text1"/>
          <w:sz w:val="23"/>
          <w:szCs w:val="23"/>
        </w:rPr>
      </w:pPr>
      <w:r w:rsidRPr="00F52636">
        <w:rPr>
          <w:rFonts w:ascii="仿宋" w:eastAsia="仿宋" w:hAnsi="仿宋" w:hint="eastAsia"/>
          <w:b/>
          <w:color w:val="000000" w:themeColor="text1"/>
          <w:sz w:val="23"/>
          <w:szCs w:val="23"/>
        </w:rPr>
        <w:lastRenderedPageBreak/>
        <w:t>附件五：保密协议</w:t>
      </w:r>
    </w:p>
    <w:p w14:paraId="2CA7B7CE" w14:textId="77777777" w:rsidR="00127704" w:rsidRPr="00F52636" w:rsidRDefault="00127704" w:rsidP="00127704">
      <w:pPr>
        <w:spacing w:afterLines="50" w:after="120" w:line="300" w:lineRule="atLeast"/>
        <w:jc w:val="center"/>
        <w:rPr>
          <w:rFonts w:ascii="仿宋" w:eastAsia="仿宋" w:hAnsi="仿宋" w:cs="Times New Roman"/>
          <w:color w:val="000000" w:themeColor="text1"/>
          <w:sz w:val="23"/>
          <w:szCs w:val="23"/>
        </w:rPr>
      </w:pPr>
      <w:r w:rsidRPr="00F52636">
        <w:rPr>
          <w:rFonts w:ascii="仿宋" w:eastAsia="仿宋" w:hAnsi="仿宋" w:cs="Times New Roman" w:hint="eastAsia"/>
          <w:color w:val="000000" w:themeColor="text1"/>
          <w:sz w:val="23"/>
          <w:szCs w:val="23"/>
        </w:rPr>
        <w:t>（签署页）</w:t>
      </w:r>
    </w:p>
    <w:p w14:paraId="39433792" w14:textId="77777777" w:rsidR="00127704" w:rsidRPr="00F52636" w:rsidRDefault="00127704" w:rsidP="00127704">
      <w:pPr>
        <w:spacing w:line="280" w:lineRule="exact"/>
        <w:rPr>
          <w:rFonts w:ascii="仿宋" w:eastAsia="仿宋" w:hAnsi="仿宋" w:cs="Times New Roman"/>
          <w:sz w:val="23"/>
          <w:szCs w:val="23"/>
        </w:rPr>
      </w:pPr>
      <w:r w:rsidRPr="00687B15">
        <w:rPr>
          <w:rFonts w:ascii="仿宋" w:eastAsia="仿宋" w:hAnsi="仿宋" w:cs="Times New Roman" w:hint="eastAsia"/>
          <w:sz w:val="23"/>
          <w:szCs w:val="23"/>
        </w:rPr>
        <w:t>本保密协议（“本协议</w:t>
      </w:r>
      <w:r w:rsidRPr="00687B15">
        <w:rPr>
          <w:rFonts w:ascii="仿宋" w:eastAsia="仿宋" w:hAnsi="仿宋" w:cs="Times New Roman"/>
          <w:sz w:val="23"/>
          <w:szCs w:val="23"/>
        </w:rPr>
        <w:t>”</w:t>
      </w:r>
      <w:r w:rsidRPr="00687B15">
        <w:rPr>
          <w:rFonts w:ascii="仿宋" w:eastAsia="仿宋" w:hAnsi="仿宋" w:cs="Times New Roman" w:hint="eastAsia"/>
          <w:sz w:val="23"/>
          <w:szCs w:val="23"/>
        </w:rPr>
        <w:t>）</w:t>
      </w:r>
      <w:r w:rsidRPr="00F52636">
        <w:rPr>
          <w:rFonts w:ascii="仿宋" w:eastAsia="仿宋" w:hAnsi="仿宋" w:cs="Times New Roman" w:hint="eastAsia"/>
          <w:sz w:val="23"/>
          <w:szCs w:val="23"/>
        </w:rPr>
        <w:t>由以下各方签署：</w:t>
      </w:r>
    </w:p>
    <w:p w14:paraId="62B7BECB" w14:textId="2367CA1C" w:rsidR="00127704" w:rsidRPr="00F52636" w:rsidRDefault="00127704" w:rsidP="00127704">
      <w:pPr>
        <w:spacing w:line="280" w:lineRule="exact"/>
        <w:rPr>
          <w:rFonts w:ascii="仿宋" w:eastAsia="仿宋" w:hAnsi="仿宋" w:cs="Times New Roman"/>
          <w:sz w:val="23"/>
          <w:szCs w:val="23"/>
        </w:rPr>
      </w:pPr>
    </w:p>
    <w:tbl>
      <w:tblPr>
        <w:tblStyle w:val="af5"/>
        <w:tblW w:w="8613" w:type="dxa"/>
        <w:tblLook w:val="04A0" w:firstRow="1" w:lastRow="0" w:firstColumn="1" w:lastColumn="0" w:noHBand="0" w:noVBand="1"/>
      </w:tblPr>
      <w:tblGrid>
        <w:gridCol w:w="4361"/>
        <w:gridCol w:w="4252"/>
      </w:tblGrid>
      <w:tr w:rsidR="00127704" w:rsidRPr="00F52636" w14:paraId="46C7D920" w14:textId="77777777" w:rsidTr="00694236">
        <w:trPr>
          <w:trHeight w:val="313"/>
        </w:trPr>
        <w:tc>
          <w:tcPr>
            <w:tcW w:w="4361" w:type="dxa"/>
          </w:tcPr>
          <w:p w14:paraId="3E1F5B05" w14:textId="05C4F2B4" w:rsidR="00127704" w:rsidRPr="00F52636" w:rsidRDefault="00127704" w:rsidP="00694236">
            <w:pPr>
              <w:spacing w:line="280" w:lineRule="exact"/>
              <w:rPr>
                <w:rFonts w:ascii="仿宋" w:eastAsia="仿宋" w:hAnsi="仿宋" w:cs="Times New Roman"/>
                <w:b/>
                <w:sz w:val="23"/>
                <w:szCs w:val="23"/>
              </w:rPr>
            </w:pPr>
            <w:bookmarkStart w:id="10" w:name="_Hlk141798574"/>
            <w:r w:rsidRPr="00F52636">
              <w:rPr>
                <w:rFonts w:ascii="仿宋" w:eastAsia="仿宋" w:hAnsi="仿宋" w:cs="Times New Roman" w:hint="eastAsia"/>
                <w:b/>
                <w:sz w:val="23"/>
                <w:szCs w:val="23"/>
              </w:rPr>
              <w:t>披露方 （</w:t>
            </w:r>
            <w:r w:rsidRPr="00F52636">
              <w:rPr>
                <w:rFonts w:ascii="仿宋" w:eastAsia="仿宋" w:hAnsi="仿宋" w:cs="Times New Roman" w:hint="eastAsia"/>
                <w:b/>
                <w:i/>
                <w:sz w:val="23"/>
                <w:szCs w:val="23"/>
              </w:rPr>
              <w:t>请填写京东信息</w:t>
            </w:r>
            <w:r w:rsidRPr="00F52636">
              <w:rPr>
                <w:rFonts w:ascii="仿宋" w:eastAsia="仿宋" w:hAnsi="仿宋" w:cs="Times New Roman" w:hint="eastAsia"/>
                <w:b/>
                <w:sz w:val="23"/>
                <w:szCs w:val="23"/>
              </w:rPr>
              <w:t>）</w:t>
            </w:r>
          </w:p>
        </w:tc>
        <w:tc>
          <w:tcPr>
            <w:tcW w:w="4252" w:type="dxa"/>
          </w:tcPr>
          <w:p w14:paraId="53F3B086"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接收方（</w:t>
            </w:r>
            <w:r w:rsidRPr="00F52636">
              <w:rPr>
                <w:rFonts w:ascii="仿宋" w:eastAsia="仿宋" w:hAnsi="仿宋" w:cs="Times New Roman" w:hint="eastAsia"/>
                <w:b/>
                <w:i/>
                <w:sz w:val="23"/>
                <w:szCs w:val="23"/>
              </w:rPr>
              <w:t>请填写合作方信息</w:t>
            </w:r>
            <w:r w:rsidRPr="00F52636">
              <w:rPr>
                <w:rFonts w:ascii="仿宋" w:eastAsia="仿宋" w:hAnsi="仿宋" w:cs="Times New Roman" w:hint="eastAsia"/>
                <w:b/>
                <w:sz w:val="23"/>
                <w:szCs w:val="23"/>
              </w:rPr>
              <w:t>）</w:t>
            </w:r>
          </w:p>
        </w:tc>
      </w:tr>
      <w:tr w:rsidR="00127704" w:rsidRPr="00F52636" w14:paraId="40B83AC3" w14:textId="77777777" w:rsidTr="00694236">
        <w:trPr>
          <w:trHeight w:val="558"/>
        </w:trPr>
        <w:tc>
          <w:tcPr>
            <w:tcW w:w="4361" w:type="dxa"/>
          </w:tcPr>
          <w:p w14:paraId="7BE16F4C" w14:textId="189066E7" w:rsidR="00127704" w:rsidRPr="006E616C" w:rsidRDefault="00127704" w:rsidP="00694236">
            <w:pPr>
              <w:spacing w:line="280" w:lineRule="exact"/>
              <w:rPr>
                <w:rFonts w:ascii="仿宋" w:eastAsia="仿宋" w:hAnsi="仿宋" w:cs="Times New Roman"/>
                <w:sz w:val="23"/>
                <w:szCs w:val="23"/>
                <w:highlight w:val="yellow"/>
              </w:rPr>
            </w:pPr>
            <w:r w:rsidRPr="006E616C">
              <w:rPr>
                <w:rFonts w:ascii="仿宋" w:eastAsia="仿宋" w:hAnsi="仿宋" w:cs="Times New Roman" w:hint="eastAsia"/>
                <w:sz w:val="23"/>
                <w:szCs w:val="23"/>
              </w:rPr>
              <w:t>名称：</w:t>
            </w:r>
            <w:r w:rsidR="00565BCC" w:rsidRPr="006E616C">
              <w:rPr>
                <w:rFonts w:hint="eastAsia"/>
                <w:sz w:val="21"/>
                <w:szCs w:val="21"/>
                <w:highlight w:val="yellow"/>
              </w:rPr>
              <w:t>#@系统变量_甲方名称_45@#</w:t>
            </w:r>
          </w:p>
          <w:p w14:paraId="1277AC2D" w14:textId="77777777" w:rsidR="00127704" w:rsidRPr="00F52636" w:rsidRDefault="00127704" w:rsidP="00694236">
            <w:pPr>
              <w:spacing w:line="280" w:lineRule="exact"/>
              <w:rPr>
                <w:rFonts w:ascii="仿宋" w:eastAsia="仿宋" w:hAnsi="仿宋" w:cs="Times New Roman"/>
                <w:sz w:val="23"/>
                <w:szCs w:val="23"/>
                <w:highlight w:val="yellow"/>
              </w:rPr>
            </w:pPr>
          </w:p>
        </w:tc>
        <w:tc>
          <w:tcPr>
            <w:tcW w:w="4252" w:type="dxa"/>
          </w:tcPr>
          <w:p w14:paraId="1414EDAD" w14:textId="197550B1"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名称：</w:t>
            </w:r>
            <w:r w:rsidR="00565BCC" w:rsidRPr="006E616C">
              <w:rPr>
                <w:rFonts w:hint="eastAsia"/>
                <w:sz w:val="21"/>
                <w:szCs w:val="21"/>
                <w:shd w:val="clear" w:color="auto" w:fill="FFFF00"/>
              </w:rPr>
              <w:t>#@系统变量_乙方名称_47@#</w:t>
            </w:r>
          </w:p>
          <w:p w14:paraId="01EEC996" w14:textId="77777777" w:rsidR="00127704" w:rsidRPr="006E616C" w:rsidRDefault="00127704" w:rsidP="00694236">
            <w:pPr>
              <w:spacing w:line="280" w:lineRule="exact"/>
              <w:rPr>
                <w:rFonts w:ascii="仿宋" w:eastAsia="仿宋" w:hAnsi="仿宋" w:cs="Times New Roman"/>
                <w:sz w:val="23"/>
                <w:szCs w:val="23"/>
              </w:rPr>
            </w:pPr>
          </w:p>
        </w:tc>
      </w:tr>
      <w:tr w:rsidR="00127704" w:rsidRPr="00F52636" w14:paraId="07F0A145" w14:textId="77777777" w:rsidTr="00694236">
        <w:trPr>
          <w:trHeight w:val="696"/>
        </w:trPr>
        <w:tc>
          <w:tcPr>
            <w:tcW w:w="4361" w:type="dxa"/>
          </w:tcPr>
          <w:p w14:paraId="76B31851"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地址：/</w:t>
            </w:r>
          </w:p>
          <w:p w14:paraId="4FB8C539" w14:textId="77777777" w:rsidR="00127704" w:rsidRPr="006E616C" w:rsidRDefault="00127704" w:rsidP="00694236">
            <w:pPr>
              <w:spacing w:line="280" w:lineRule="exact"/>
              <w:rPr>
                <w:rFonts w:ascii="仿宋" w:eastAsia="仿宋" w:hAnsi="仿宋" w:cs="Times New Roman"/>
                <w:sz w:val="23"/>
                <w:szCs w:val="23"/>
              </w:rPr>
            </w:pPr>
          </w:p>
        </w:tc>
        <w:tc>
          <w:tcPr>
            <w:tcW w:w="4252" w:type="dxa"/>
          </w:tcPr>
          <w:p w14:paraId="7E7307D3"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地址：</w:t>
            </w:r>
          </w:p>
          <w:p w14:paraId="1E002DFA" w14:textId="77777777" w:rsidR="00127704" w:rsidRPr="006E616C" w:rsidRDefault="00127704" w:rsidP="00694236">
            <w:pPr>
              <w:spacing w:line="280" w:lineRule="exact"/>
              <w:rPr>
                <w:rFonts w:ascii="仿宋" w:eastAsia="仿宋" w:hAnsi="仿宋" w:cs="Times New Roman"/>
                <w:sz w:val="23"/>
                <w:szCs w:val="23"/>
              </w:rPr>
            </w:pPr>
          </w:p>
        </w:tc>
      </w:tr>
      <w:tr w:rsidR="00127704" w:rsidRPr="00F52636" w14:paraId="00E1DCF2" w14:textId="77777777" w:rsidTr="00694236">
        <w:trPr>
          <w:trHeight w:val="692"/>
        </w:trPr>
        <w:tc>
          <w:tcPr>
            <w:tcW w:w="4361" w:type="dxa"/>
          </w:tcPr>
          <w:p w14:paraId="3567988D"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联系人（</w:t>
            </w:r>
            <w:r w:rsidRPr="006E616C">
              <w:rPr>
                <w:rFonts w:ascii="仿宋" w:eastAsia="仿宋" w:hAnsi="仿宋" w:cs="Times New Roman" w:hint="eastAsia"/>
                <w:i/>
                <w:sz w:val="23"/>
                <w:szCs w:val="23"/>
              </w:rPr>
              <w:t>请填写交易项目对接人</w:t>
            </w:r>
            <w:r w:rsidRPr="006E616C">
              <w:rPr>
                <w:rFonts w:ascii="仿宋" w:eastAsia="仿宋" w:hAnsi="仿宋" w:cs="Times New Roman" w:hint="eastAsia"/>
                <w:sz w:val="23"/>
                <w:szCs w:val="23"/>
              </w:rPr>
              <w:t>）：</w:t>
            </w:r>
          </w:p>
          <w:p w14:paraId="625433CF" w14:textId="77777777" w:rsidR="00127704" w:rsidRPr="006E616C" w:rsidRDefault="00127704" w:rsidP="00694236">
            <w:pPr>
              <w:spacing w:line="280" w:lineRule="exact"/>
              <w:rPr>
                <w:rFonts w:ascii="仿宋" w:eastAsia="仿宋" w:hAnsi="仿宋" w:cs="Times New Roman"/>
                <w:sz w:val="23"/>
                <w:szCs w:val="23"/>
              </w:rPr>
            </w:pPr>
          </w:p>
        </w:tc>
        <w:tc>
          <w:tcPr>
            <w:tcW w:w="4252" w:type="dxa"/>
          </w:tcPr>
          <w:p w14:paraId="53547D31"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联系人（</w:t>
            </w:r>
            <w:r w:rsidRPr="006E616C">
              <w:rPr>
                <w:rFonts w:ascii="仿宋" w:eastAsia="仿宋" w:hAnsi="仿宋" w:cs="Times New Roman" w:hint="eastAsia"/>
                <w:i/>
                <w:sz w:val="23"/>
                <w:szCs w:val="23"/>
              </w:rPr>
              <w:t>请填写交易项目对接人</w:t>
            </w:r>
            <w:r w:rsidRPr="006E616C">
              <w:rPr>
                <w:rFonts w:ascii="仿宋" w:eastAsia="仿宋" w:hAnsi="仿宋" w:cs="Times New Roman" w:hint="eastAsia"/>
                <w:sz w:val="23"/>
                <w:szCs w:val="23"/>
              </w:rPr>
              <w:t>）：</w:t>
            </w:r>
          </w:p>
          <w:p w14:paraId="6B539757" w14:textId="15A8723C" w:rsidR="00127704" w:rsidRPr="006E616C" w:rsidRDefault="00565BCC" w:rsidP="00694236">
            <w:pPr>
              <w:spacing w:line="280" w:lineRule="exact"/>
              <w:rPr>
                <w:rFonts w:ascii="仿宋" w:eastAsia="仿宋" w:hAnsi="仿宋" w:cs="Times New Roman"/>
                <w:sz w:val="23"/>
                <w:szCs w:val="23"/>
              </w:rPr>
            </w:pPr>
            <w:r w:rsidRPr="006E616C">
              <w:rPr>
                <w:rFonts w:hint="eastAsia"/>
                <w:sz w:val="21"/>
                <w:szCs w:val="21"/>
                <w:shd w:val="clear" w:color="auto" w:fill="FFFF00"/>
              </w:rPr>
              <w:t>#@自定义变量_乙方项目负责人_166@#</w:t>
            </w:r>
          </w:p>
        </w:tc>
      </w:tr>
      <w:tr w:rsidR="00127704" w:rsidRPr="00F52636" w14:paraId="223565AD" w14:textId="77777777" w:rsidTr="00694236">
        <w:trPr>
          <w:trHeight w:val="692"/>
        </w:trPr>
        <w:tc>
          <w:tcPr>
            <w:tcW w:w="4361" w:type="dxa"/>
          </w:tcPr>
          <w:p w14:paraId="73E5D899"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电话：</w:t>
            </w:r>
          </w:p>
        </w:tc>
        <w:tc>
          <w:tcPr>
            <w:tcW w:w="4252" w:type="dxa"/>
          </w:tcPr>
          <w:p w14:paraId="53B357A0" w14:textId="34E3F818"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电话：</w:t>
            </w:r>
            <w:r w:rsidR="00565BCC" w:rsidRPr="006E616C">
              <w:rPr>
                <w:rFonts w:hint="eastAsia"/>
                <w:sz w:val="21"/>
                <w:szCs w:val="21"/>
                <w:shd w:val="clear" w:color="auto" w:fill="FFFF00"/>
              </w:rPr>
              <w:t>#@自定义变量_乙方项目负责人电话_167@#</w:t>
            </w:r>
          </w:p>
        </w:tc>
      </w:tr>
      <w:tr w:rsidR="00127704" w:rsidRPr="00F52636" w14:paraId="45F1152A" w14:textId="77777777" w:rsidTr="00694236">
        <w:trPr>
          <w:trHeight w:val="702"/>
        </w:trPr>
        <w:tc>
          <w:tcPr>
            <w:tcW w:w="4361" w:type="dxa"/>
          </w:tcPr>
          <w:p w14:paraId="758A5B70"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电子邮箱</w:t>
            </w:r>
            <w:r w:rsidRPr="006E616C">
              <w:rPr>
                <w:rFonts w:ascii="仿宋" w:eastAsia="仿宋" w:hAnsi="仿宋" w:cs="Times New Roman"/>
                <w:sz w:val="23"/>
                <w:szCs w:val="23"/>
              </w:rPr>
              <w:t>:</w:t>
            </w:r>
          </w:p>
          <w:p w14:paraId="57E2BD5D" w14:textId="77777777" w:rsidR="00127704" w:rsidRPr="006E616C" w:rsidRDefault="00127704" w:rsidP="00694236">
            <w:pPr>
              <w:spacing w:line="280" w:lineRule="exact"/>
              <w:rPr>
                <w:rFonts w:ascii="仿宋" w:eastAsia="仿宋" w:hAnsi="仿宋" w:cs="Times New Roman"/>
                <w:sz w:val="23"/>
                <w:szCs w:val="23"/>
              </w:rPr>
            </w:pPr>
          </w:p>
        </w:tc>
        <w:tc>
          <w:tcPr>
            <w:tcW w:w="4252" w:type="dxa"/>
          </w:tcPr>
          <w:p w14:paraId="3087855C" w14:textId="6053BF9F"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电子邮箱</w:t>
            </w:r>
            <w:r w:rsidRPr="006E616C">
              <w:rPr>
                <w:rFonts w:ascii="仿宋" w:eastAsia="仿宋" w:hAnsi="仿宋" w:cs="Times New Roman"/>
                <w:sz w:val="23"/>
                <w:szCs w:val="23"/>
              </w:rPr>
              <w:t>:</w:t>
            </w:r>
            <w:r w:rsidR="00565BCC" w:rsidRPr="006E616C">
              <w:rPr>
                <w:rFonts w:hint="eastAsia"/>
                <w:sz w:val="21"/>
                <w:szCs w:val="21"/>
                <w:shd w:val="clear" w:color="auto" w:fill="FFFF00"/>
              </w:rPr>
              <w:t xml:space="preserve"> #@自定义变量_乙方电子邮箱_109@#</w:t>
            </w:r>
          </w:p>
          <w:p w14:paraId="5A13D577" w14:textId="77777777" w:rsidR="00127704" w:rsidRPr="006E616C" w:rsidRDefault="00127704" w:rsidP="00694236">
            <w:pPr>
              <w:spacing w:line="280" w:lineRule="exact"/>
              <w:rPr>
                <w:rFonts w:ascii="仿宋" w:eastAsia="仿宋" w:hAnsi="仿宋" w:cs="Times New Roman"/>
                <w:sz w:val="23"/>
                <w:szCs w:val="23"/>
              </w:rPr>
            </w:pPr>
          </w:p>
        </w:tc>
      </w:tr>
      <w:bookmarkEnd w:id="10"/>
    </w:tbl>
    <w:p w14:paraId="4CC5CB6B" w14:textId="77777777" w:rsidR="00127704" w:rsidRPr="00F52636" w:rsidRDefault="00127704" w:rsidP="00127704">
      <w:pPr>
        <w:spacing w:line="280" w:lineRule="exact"/>
        <w:rPr>
          <w:rFonts w:ascii="仿宋" w:eastAsia="仿宋" w:hAnsi="仿宋" w:cs="Times New Roman"/>
          <w:sz w:val="23"/>
          <w:szCs w:val="23"/>
        </w:rPr>
      </w:pPr>
    </w:p>
    <w:p w14:paraId="5B199592" w14:textId="77777777"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本协议由以下部分组成：</w:t>
      </w:r>
    </w:p>
    <w:p w14:paraId="7F8BE9BC" w14:textId="1A6E42B9"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（1）</w:t>
      </w:r>
      <w:proofErr w:type="gramStart"/>
      <w:r w:rsidRPr="00F52636">
        <w:rPr>
          <w:rFonts w:ascii="仿宋" w:eastAsia="仿宋" w:hAnsi="仿宋" w:cs="Times New Roman" w:hint="eastAsia"/>
          <w:sz w:val="23"/>
          <w:szCs w:val="23"/>
        </w:rPr>
        <w:t>本签署页</w:t>
      </w:r>
      <w:proofErr w:type="gramEnd"/>
      <w:r w:rsidRPr="00F52636">
        <w:rPr>
          <w:rFonts w:ascii="仿宋" w:eastAsia="仿宋" w:hAnsi="仿宋" w:cs="Times New Roman" w:hint="eastAsia"/>
          <w:sz w:val="23"/>
          <w:szCs w:val="23"/>
        </w:rPr>
        <w:t>；</w:t>
      </w:r>
      <w:r w:rsidR="008A5CE6">
        <w:rPr>
          <w:rFonts w:ascii="仿宋" w:eastAsia="仿宋" w:hAnsi="仿宋" w:cs="Times New Roman" w:hint="eastAsia"/>
          <w:sz w:val="23"/>
          <w:szCs w:val="23"/>
        </w:rPr>
        <w:t>和</w:t>
      </w:r>
    </w:p>
    <w:p w14:paraId="3592E07C" w14:textId="77777777"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（2）下附保密协议。</w:t>
      </w:r>
    </w:p>
    <w:p w14:paraId="5EBAD361" w14:textId="77777777" w:rsidR="00127704" w:rsidRPr="00F52636" w:rsidRDefault="00127704" w:rsidP="00127704">
      <w:pPr>
        <w:spacing w:line="280" w:lineRule="exact"/>
        <w:rPr>
          <w:rFonts w:ascii="仿宋" w:eastAsia="仿宋" w:hAnsi="仿宋" w:cs="Times New Roman"/>
          <w:sz w:val="23"/>
          <w:szCs w:val="23"/>
        </w:rPr>
      </w:pPr>
    </w:p>
    <w:p w14:paraId="605DBB78" w14:textId="52DB2A1B" w:rsidR="009479CB" w:rsidRPr="009479CB" w:rsidRDefault="009479CB" w:rsidP="00127704">
      <w:pPr>
        <w:spacing w:line="280" w:lineRule="exact"/>
        <w:rPr>
          <w:rFonts w:ascii="仿宋" w:eastAsia="仿宋" w:hAnsi="仿宋" w:cs="Times New Roman"/>
          <w:sz w:val="23"/>
          <w:szCs w:val="23"/>
        </w:rPr>
      </w:pPr>
      <w:r w:rsidRPr="00214E57">
        <w:rPr>
          <w:rFonts w:ascii="仿宋" w:eastAsia="仿宋" w:hAnsi="仿宋" w:cs="Times New Roman" w:hint="eastAsia"/>
          <w:sz w:val="23"/>
          <w:szCs w:val="23"/>
        </w:rPr>
        <w:t>鉴于，接收方与披露方之间拟开展以下商业交易或安排（“交易”），接收方要求获得与交易相关的信息，包括但不限于披露方及其关联</w:t>
      </w:r>
      <w:proofErr w:type="gramStart"/>
      <w:r w:rsidRPr="00214E57">
        <w:rPr>
          <w:rFonts w:ascii="仿宋" w:eastAsia="仿宋" w:hAnsi="仿宋" w:cs="Times New Roman" w:hint="eastAsia"/>
          <w:sz w:val="23"/>
          <w:szCs w:val="23"/>
        </w:rPr>
        <w:t>方相关</w:t>
      </w:r>
      <w:proofErr w:type="gramEnd"/>
      <w:r w:rsidRPr="00214E57">
        <w:rPr>
          <w:rFonts w:ascii="仿宋" w:eastAsia="仿宋" w:hAnsi="仿宋" w:cs="Times New Roman" w:hint="eastAsia"/>
          <w:sz w:val="23"/>
          <w:szCs w:val="23"/>
        </w:rPr>
        <w:t>的非公开信息、保密信息和</w:t>
      </w:r>
      <w:r w:rsidRPr="00214E57">
        <w:rPr>
          <w:rFonts w:ascii="仿宋" w:eastAsia="仿宋" w:hAnsi="仿宋" w:cs="Times New Roman"/>
          <w:sz w:val="23"/>
          <w:szCs w:val="23"/>
        </w:rPr>
        <w:t>/或专属信息：</w:t>
      </w:r>
    </w:p>
    <w:p w14:paraId="10706A34" w14:textId="77777777"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b/>
          <w:sz w:val="23"/>
          <w:szCs w:val="23"/>
        </w:rPr>
        <w:t>交易项目</w:t>
      </w:r>
      <w:r w:rsidRPr="00F52636">
        <w:rPr>
          <w:rFonts w:ascii="仿宋" w:eastAsia="仿宋" w:hAnsi="仿宋" w:cs="Times New Roman" w:hint="eastAsia"/>
          <w:sz w:val="23"/>
          <w:szCs w:val="23"/>
        </w:rPr>
        <w:t>：</w:t>
      </w:r>
      <w:r w:rsidRPr="00F52636">
        <w:rPr>
          <w:rFonts w:ascii="仿宋" w:eastAsia="仿宋" w:hAnsi="仿宋" w:cs="Times New Roman"/>
          <w:sz w:val="23"/>
          <w:szCs w:val="23"/>
        </w:rPr>
        <w:t>[</w:t>
      </w:r>
      <w:r w:rsidRPr="00F52636">
        <w:rPr>
          <w:rFonts w:ascii="仿宋" w:eastAsia="仿宋" w:hAnsi="仿宋" w:cs="Times New Roman" w:hint="eastAsia"/>
          <w:sz w:val="23"/>
          <w:szCs w:val="23"/>
        </w:rPr>
        <w:t>运输服务</w:t>
      </w:r>
      <w:r w:rsidRPr="00F52636">
        <w:rPr>
          <w:rFonts w:ascii="仿宋" w:eastAsia="仿宋" w:hAnsi="仿宋" w:cs="Times New Roman"/>
          <w:sz w:val="23"/>
          <w:szCs w:val="23"/>
        </w:rPr>
        <w:t>]</w:t>
      </w:r>
    </w:p>
    <w:p w14:paraId="43A70529" w14:textId="77777777" w:rsidR="00127704" w:rsidRPr="00F52636" w:rsidRDefault="00127704" w:rsidP="00127704">
      <w:pPr>
        <w:spacing w:line="280" w:lineRule="exact"/>
        <w:rPr>
          <w:rFonts w:ascii="仿宋" w:eastAsia="仿宋" w:hAnsi="仿宋" w:cs="Times New Roman"/>
          <w:sz w:val="23"/>
          <w:szCs w:val="23"/>
        </w:rPr>
      </w:pPr>
    </w:p>
    <w:p w14:paraId="6CF5B5AE" w14:textId="2790D43B" w:rsidR="00127704" w:rsidRPr="00F52636" w:rsidRDefault="009479CB" w:rsidP="00127704">
      <w:pPr>
        <w:spacing w:line="280" w:lineRule="exact"/>
        <w:rPr>
          <w:rFonts w:ascii="仿宋" w:eastAsia="仿宋" w:hAnsi="仿宋" w:cs="Times New Roman"/>
          <w:sz w:val="23"/>
          <w:szCs w:val="23"/>
        </w:rPr>
      </w:pPr>
      <w:r w:rsidRPr="009479CB">
        <w:rPr>
          <w:rFonts w:ascii="仿宋" w:eastAsia="仿宋" w:hAnsi="仿宋" w:cs="Times New Roman" w:hint="eastAsia"/>
          <w:sz w:val="23"/>
          <w:szCs w:val="23"/>
        </w:rPr>
        <w:t>各方出于保护和维护与保密信息有关的专有权利的目的，各方认可已阅读并理解本协议的条款和条件，同意在以下登载日期签署本协议。</w:t>
      </w:r>
    </w:p>
    <w:tbl>
      <w:tblPr>
        <w:tblStyle w:val="af5"/>
        <w:tblW w:w="8642" w:type="dxa"/>
        <w:tblLook w:val="04A0" w:firstRow="1" w:lastRow="0" w:firstColumn="1" w:lastColumn="0" w:noHBand="0" w:noVBand="1"/>
      </w:tblPr>
      <w:tblGrid>
        <w:gridCol w:w="1980"/>
        <w:gridCol w:w="3402"/>
        <w:gridCol w:w="3260"/>
      </w:tblGrid>
      <w:tr w:rsidR="00127704" w:rsidRPr="00F52636" w14:paraId="47073567" w14:textId="77777777" w:rsidTr="00694236">
        <w:tc>
          <w:tcPr>
            <w:tcW w:w="1980" w:type="dxa"/>
          </w:tcPr>
          <w:p w14:paraId="2947BA7D" w14:textId="77777777" w:rsidR="00127704" w:rsidRPr="00F52636" w:rsidRDefault="00127704" w:rsidP="00694236">
            <w:pPr>
              <w:spacing w:line="280" w:lineRule="exact"/>
              <w:rPr>
                <w:rFonts w:ascii="仿宋" w:eastAsia="仿宋" w:hAnsi="仿宋" w:cs="Times New Roman"/>
                <w:sz w:val="23"/>
                <w:szCs w:val="23"/>
              </w:rPr>
            </w:pPr>
          </w:p>
        </w:tc>
        <w:tc>
          <w:tcPr>
            <w:tcW w:w="3402" w:type="dxa"/>
          </w:tcPr>
          <w:p w14:paraId="3FCA2500"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 xml:space="preserve">披露方 </w:t>
            </w:r>
          </w:p>
        </w:tc>
        <w:tc>
          <w:tcPr>
            <w:tcW w:w="3260" w:type="dxa"/>
          </w:tcPr>
          <w:p w14:paraId="48FA57CD"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接收方</w:t>
            </w:r>
          </w:p>
        </w:tc>
      </w:tr>
      <w:tr w:rsidR="00127704" w:rsidRPr="00F52636" w14:paraId="7A124BDA" w14:textId="77777777" w:rsidTr="00694236">
        <w:trPr>
          <w:trHeight w:val="898"/>
        </w:trPr>
        <w:tc>
          <w:tcPr>
            <w:tcW w:w="1980" w:type="dxa"/>
          </w:tcPr>
          <w:p w14:paraId="7A9899C4" w14:textId="22C3E1BE"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盖章</w:t>
            </w:r>
          </w:p>
          <w:p w14:paraId="4B4FDCE1" w14:textId="77777777" w:rsidR="00127704" w:rsidRPr="00F52636" w:rsidRDefault="00127704" w:rsidP="00694236">
            <w:pPr>
              <w:spacing w:line="280" w:lineRule="exact"/>
              <w:rPr>
                <w:rFonts w:ascii="仿宋" w:eastAsia="仿宋" w:hAnsi="仿宋" w:cs="Times New Roman"/>
                <w:b/>
                <w:sz w:val="23"/>
                <w:szCs w:val="23"/>
              </w:rPr>
            </w:pPr>
          </w:p>
        </w:tc>
        <w:tc>
          <w:tcPr>
            <w:tcW w:w="3402" w:type="dxa"/>
          </w:tcPr>
          <w:p w14:paraId="51D97423" w14:textId="77777777" w:rsidR="00127704" w:rsidRPr="00B269A8" w:rsidRDefault="00127704" w:rsidP="00694236">
            <w:pPr>
              <w:spacing w:line="280" w:lineRule="exact"/>
              <w:rPr>
                <w:rFonts w:ascii="仿宋" w:eastAsia="仿宋" w:hAnsi="仿宋" w:cs="Times New Roman"/>
                <w:sz w:val="23"/>
                <w:szCs w:val="23"/>
              </w:rPr>
            </w:pPr>
            <w:r w:rsidRPr="00B269A8">
              <w:rPr>
                <w:rFonts w:ascii="仿宋" w:eastAsia="仿宋" w:hAnsi="仿宋" w:cs="Times New Roman" w:hint="eastAsia"/>
                <w:sz w:val="23"/>
                <w:szCs w:val="23"/>
              </w:rPr>
              <w:t>甲方盖章</w:t>
            </w:r>
          </w:p>
        </w:tc>
        <w:tc>
          <w:tcPr>
            <w:tcW w:w="3260" w:type="dxa"/>
          </w:tcPr>
          <w:p w14:paraId="1E4938BC" w14:textId="77777777" w:rsidR="00127704" w:rsidRPr="00F52636" w:rsidRDefault="00127704" w:rsidP="00694236">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乙方盖章</w:t>
            </w:r>
          </w:p>
        </w:tc>
      </w:tr>
      <w:tr w:rsidR="00127704" w:rsidRPr="00F52636" w14:paraId="3ADA67DA" w14:textId="77777777" w:rsidTr="00694236">
        <w:trPr>
          <w:trHeight w:val="605"/>
        </w:trPr>
        <w:tc>
          <w:tcPr>
            <w:tcW w:w="1980" w:type="dxa"/>
          </w:tcPr>
          <w:p w14:paraId="2AF4D5F2"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签署日期</w:t>
            </w:r>
          </w:p>
          <w:p w14:paraId="0DC06030" w14:textId="77777777" w:rsidR="00127704" w:rsidRPr="00F52636" w:rsidRDefault="00127704" w:rsidP="00694236">
            <w:pPr>
              <w:spacing w:line="280" w:lineRule="exact"/>
              <w:rPr>
                <w:rFonts w:ascii="仿宋" w:eastAsia="仿宋" w:hAnsi="仿宋" w:cs="Times New Roman"/>
                <w:b/>
                <w:sz w:val="23"/>
                <w:szCs w:val="23"/>
              </w:rPr>
            </w:pPr>
          </w:p>
        </w:tc>
        <w:tc>
          <w:tcPr>
            <w:tcW w:w="3402" w:type="dxa"/>
          </w:tcPr>
          <w:p w14:paraId="2836B88D"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年</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月</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日</w:t>
            </w:r>
          </w:p>
          <w:p w14:paraId="5652CC04" w14:textId="77777777" w:rsidR="00127704" w:rsidRPr="00F52636" w:rsidRDefault="00127704" w:rsidP="00694236">
            <w:pPr>
              <w:spacing w:line="280" w:lineRule="exact"/>
              <w:rPr>
                <w:rFonts w:ascii="仿宋" w:eastAsia="仿宋" w:hAnsi="仿宋" w:cs="Times New Roman"/>
                <w:b/>
                <w:sz w:val="23"/>
                <w:szCs w:val="23"/>
              </w:rPr>
            </w:pPr>
          </w:p>
        </w:tc>
        <w:tc>
          <w:tcPr>
            <w:tcW w:w="3260" w:type="dxa"/>
          </w:tcPr>
          <w:p w14:paraId="4169AAA4"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年</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月</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日</w:t>
            </w:r>
          </w:p>
          <w:p w14:paraId="0DC432B8" w14:textId="77777777" w:rsidR="00127704" w:rsidRPr="00F52636" w:rsidRDefault="00127704" w:rsidP="00694236">
            <w:pPr>
              <w:spacing w:line="280" w:lineRule="exact"/>
              <w:rPr>
                <w:rFonts w:ascii="仿宋" w:eastAsia="仿宋" w:hAnsi="仿宋" w:cs="Times New Roman"/>
                <w:sz w:val="23"/>
                <w:szCs w:val="23"/>
              </w:rPr>
            </w:pPr>
          </w:p>
        </w:tc>
      </w:tr>
    </w:tbl>
    <w:p w14:paraId="67CEFA13" w14:textId="25A986D9" w:rsidR="00127704" w:rsidRPr="00F52636" w:rsidRDefault="00127704" w:rsidP="00127704">
      <w:pPr>
        <w:spacing w:line="280" w:lineRule="exact"/>
        <w:rPr>
          <w:rFonts w:ascii="仿宋" w:eastAsia="仿宋" w:hAnsi="仿宋" w:cs="Times New Roman"/>
          <w:sz w:val="23"/>
          <w:szCs w:val="23"/>
        </w:rPr>
      </w:pPr>
    </w:p>
    <w:p w14:paraId="56D237D5" w14:textId="77777777" w:rsidR="00B269A8" w:rsidRDefault="00B269A8" w:rsidP="00127704">
      <w:pPr>
        <w:spacing w:line="280" w:lineRule="exact"/>
        <w:jc w:val="center"/>
        <w:rPr>
          <w:rFonts w:ascii="仿宋" w:eastAsia="仿宋" w:hAnsi="仿宋" w:cs="Times New Roman"/>
          <w:b/>
          <w:sz w:val="23"/>
          <w:szCs w:val="23"/>
        </w:rPr>
      </w:pPr>
    </w:p>
    <w:p w14:paraId="08D41846" w14:textId="77777777" w:rsidR="00B269A8" w:rsidRDefault="00B269A8" w:rsidP="00127704">
      <w:pPr>
        <w:spacing w:line="280" w:lineRule="exact"/>
        <w:jc w:val="center"/>
        <w:rPr>
          <w:rFonts w:ascii="仿宋" w:eastAsia="仿宋" w:hAnsi="仿宋" w:cs="Times New Roman"/>
          <w:b/>
          <w:sz w:val="23"/>
          <w:szCs w:val="23"/>
        </w:rPr>
      </w:pPr>
    </w:p>
    <w:p w14:paraId="5198CB54" w14:textId="77777777" w:rsidR="00B269A8" w:rsidRDefault="00B269A8" w:rsidP="00127704">
      <w:pPr>
        <w:spacing w:line="280" w:lineRule="exact"/>
        <w:jc w:val="center"/>
        <w:rPr>
          <w:rFonts w:ascii="仿宋" w:eastAsia="仿宋" w:hAnsi="仿宋" w:cs="Times New Roman"/>
          <w:b/>
          <w:sz w:val="23"/>
          <w:szCs w:val="23"/>
        </w:rPr>
      </w:pPr>
    </w:p>
    <w:p w14:paraId="10CB2555" w14:textId="77777777" w:rsidR="00B269A8" w:rsidRDefault="00B269A8" w:rsidP="00127704">
      <w:pPr>
        <w:spacing w:line="280" w:lineRule="exact"/>
        <w:jc w:val="center"/>
        <w:rPr>
          <w:rFonts w:ascii="仿宋" w:eastAsia="仿宋" w:hAnsi="仿宋" w:cs="Times New Roman"/>
          <w:b/>
          <w:sz w:val="23"/>
          <w:szCs w:val="23"/>
        </w:rPr>
      </w:pPr>
    </w:p>
    <w:p w14:paraId="012A9651" w14:textId="77777777" w:rsidR="00B269A8" w:rsidRDefault="00B269A8" w:rsidP="00127704">
      <w:pPr>
        <w:spacing w:line="280" w:lineRule="exact"/>
        <w:jc w:val="center"/>
        <w:rPr>
          <w:rFonts w:ascii="仿宋" w:eastAsia="仿宋" w:hAnsi="仿宋" w:cs="Times New Roman"/>
          <w:b/>
          <w:sz w:val="23"/>
          <w:szCs w:val="23"/>
        </w:rPr>
      </w:pPr>
    </w:p>
    <w:p w14:paraId="6963255D" w14:textId="77777777" w:rsidR="00B269A8" w:rsidRDefault="00B269A8" w:rsidP="00127704">
      <w:pPr>
        <w:spacing w:line="280" w:lineRule="exact"/>
        <w:jc w:val="center"/>
        <w:rPr>
          <w:rFonts w:ascii="仿宋" w:eastAsia="仿宋" w:hAnsi="仿宋" w:cs="Times New Roman"/>
          <w:b/>
          <w:sz w:val="23"/>
          <w:szCs w:val="23"/>
        </w:rPr>
      </w:pPr>
    </w:p>
    <w:p w14:paraId="7C939EA0" w14:textId="77777777" w:rsidR="00B269A8" w:rsidRDefault="00B269A8" w:rsidP="00127704">
      <w:pPr>
        <w:spacing w:line="280" w:lineRule="exact"/>
        <w:jc w:val="center"/>
        <w:rPr>
          <w:rFonts w:ascii="仿宋" w:eastAsia="仿宋" w:hAnsi="仿宋" w:cs="Times New Roman"/>
          <w:b/>
          <w:sz w:val="23"/>
          <w:szCs w:val="23"/>
        </w:rPr>
      </w:pPr>
    </w:p>
    <w:p w14:paraId="0A5C899E" w14:textId="1B9D4CAF" w:rsidR="00127704" w:rsidRPr="00F52636" w:rsidRDefault="00127704" w:rsidP="00127704">
      <w:pPr>
        <w:spacing w:line="280" w:lineRule="exact"/>
        <w:jc w:val="center"/>
        <w:rPr>
          <w:rFonts w:ascii="仿宋" w:eastAsia="仿宋" w:hAnsi="仿宋" w:cs="Times New Roman"/>
          <w:b/>
          <w:sz w:val="23"/>
          <w:szCs w:val="23"/>
        </w:rPr>
      </w:pPr>
      <w:r w:rsidRPr="00F52636">
        <w:rPr>
          <w:rFonts w:ascii="仿宋" w:eastAsia="仿宋" w:hAnsi="仿宋" w:cs="Times New Roman" w:hint="eastAsia"/>
          <w:b/>
          <w:sz w:val="23"/>
          <w:szCs w:val="23"/>
        </w:rPr>
        <w:lastRenderedPageBreak/>
        <w:t>保密协议</w:t>
      </w:r>
    </w:p>
    <w:p w14:paraId="08EDEE4E"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sidRPr="008E09C9">
        <w:rPr>
          <w:rFonts w:hint="eastAsia"/>
          <w:b/>
          <w:sz w:val="21"/>
          <w:szCs w:val="21"/>
          <w:u w:val="single"/>
          <w:lang w:eastAsia="zh-CN"/>
        </w:rPr>
        <w:t>定义</w:t>
      </w:r>
    </w:p>
    <w:p w14:paraId="2ADBCB6D" w14:textId="77777777" w:rsidR="007665E7" w:rsidRPr="008E09C9" w:rsidRDefault="007665E7" w:rsidP="007665E7">
      <w:pPr>
        <w:pStyle w:val="af8"/>
        <w:numPr>
          <w:ilvl w:val="0"/>
          <w:numId w:val="16"/>
        </w:numPr>
        <w:tabs>
          <w:tab w:val="left" w:pos="360"/>
        </w:tabs>
        <w:spacing w:line="280" w:lineRule="exact"/>
        <w:ind w:left="851" w:rightChars="300" w:right="600" w:firstLineChars="0" w:hanging="425"/>
        <w:jc w:val="both"/>
        <w:rPr>
          <w:sz w:val="21"/>
          <w:szCs w:val="21"/>
          <w:lang w:eastAsia="zh-CN"/>
        </w:rPr>
      </w:pPr>
      <w:r w:rsidRPr="008E09C9">
        <w:rPr>
          <w:rFonts w:hint="eastAsia"/>
          <w:b/>
          <w:sz w:val="21"/>
          <w:szCs w:val="21"/>
          <w:lang w:eastAsia="zh-CN"/>
        </w:rPr>
        <w:t xml:space="preserve"> </w:t>
      </w:r>
      <w:r w:rsidRPr="008E09C9">
        <w:rPr>
          <w:rFonts w:hint="eastAsia"/>
          <w:b/>
          <w:sz w:val="21"/>
          <w:szCs w:val="21"/>
          <w:lang w:eastAsia="zh-CN"/>
        </w:rPr>
        <w:t>“关联方”</w:t>
      </w:r>
      <w:r w:rsidRPr="008E09C9">
        <w:rPr>
          <w:rFonts w:hint="eastAsia"/>
          <w:sz w:val="21"/>
          <w:szCs w:val="21"/>
          <w:lang w:eastAsia="zh-CN"/>
        </w:rPr>
        <w:t>，对于任何一方而言，是指其通过股份、股权或任何其他安排直接或间接控制的、被其直接或间接控制或与之同受第三方直接或间接控制的实体或人士，</w:t>
      </w:r>
      <w:r w:rsidRPr="00404307">
        <w:rPr>
          <w:rFonts w:hint="eastAsia"/>
          <w:sz w:val="21"/>
          <w:szCs w:val="21"/>
          <w:lang w:eastAsia="zh-CN"/>
        </w:rPr>
        <w:t>以及与该非自然人实体具有其他关联的实体或人士</w:t>
      </w:r>
      <w:r>
        <w:rPr>
          <w:rFonts w:hint="eastAsia"/>
          <w:sz w:val="21"/>
          <w:szCs w:val="21"/>
          <w:lang w:eastAsia="zh-CN"/>
        </w:rPr>
        <w:t>，</w:t>
      </w:r>
      <w:r w:rsidRPr="008E09C9">
        <w:rPr>
          <w:rFonts w:hint="eastAsia"/>
          <w:sz w:val="21"/>
          <w:szCs w:val="21"/>
          <w:lang w:eastAsia="zh-CN"/>
        </w:rPr>
        <w:t>其中“控制”是指在该实体中直接或间接拥有超过</w:t>
      </w:r>
      <w:r w:rsidRPr="008E09C9">
        <w:rPr>
          <w:sz w:val="21"/>
          <w:szCs w:val="21"/>
          <w:lang w:eastAsia="zh-CN"/>
        </w:rPr>
        <w:t>50%</w:t>
      </w:r>
      <w:r w:rsidRPr="008E09C9">
        <w:rPr>
          <w:sz w:val="21"/>
          <w:szCs w:val="21"/>
          <w:lang w:eastAsia="zh-CN"/>
        </w:rPr>
        <w:t>的股权、权益或表决权，或有权委派或选举该实体的</w:t>
      </w:r>
      <w:r>
        <w:rPr>
          <w:rFonts w:hint="eastAsia"/>
          <w:sz w:val="21"/>
          <w:szCs w:val="21"/>
          <w:lang w:eastAsia="zh-CN"/>
        </w:rPr>
        <w:t>管理层或</w:t>
      </w:r>
      <w:r w:rsidRPr="008E09C9">
        <w:rPr>
          <w:sz w:val="21"/>
          <w:szCs w:val="21"/>
          <w:lang w:eastAsia="zh-CN"/>
        </w:rPr>
        <w:t>多数董事，或通过</w:t>
      </w:r>
      <w:r>
        <w:rPr>
          <w:rFonts w:hint="eastAsia"/>
          <w:sz w:val="21"/>
          <w:szCs w:val="21"/>
          <w:lang w:eastAsia="zh-CN"/>
        </w:rPr>
        <w:t>证券、协议、信托或</w:t>
      </w:r>
      <w:r w:rsidRPr="008E09C9">
        <w:rPr>
          <w:sz w:val="21"/>
          <w:szCs w:val="21"/>
          <w:lang w:eastAsia="zh-CN"/>
        </w:rPr>
        <w:t>其他形式而有能力直接或间接影响该实体的经营和政策</w:t>
      </w:r>
      <w:r>
        <w:rPr>
          <w:rFonts w:hint="eastAsia"/>
          <w:sz w:val="21"/>
          <w:szCs w:val="21"/>
          <w:lang w:eastAsia="zh-CN"/>
        </w:rPr>
        <w:t>；</w:t>
      </w:r>
      <w:r w:rsidRPr="001D2475">
        <w:rPr>
          <w:rFonts w:hint="eastAsia"/>
          <w:sz w:val="21"/>
          <w:szCs w:val="21"/>
          <w:lang w:eastAsia="zh-CN"/>
        </w:rPr>
        <w:t>其中“关联方人士”包括任何一方的董事、监事及高级管理人员，前述人士关系密切的家庭成员，其他与公司存在特殊关系可能造成利益倾斜的自然人</w:t>
      </w:r>
      <w:r w:rsidRPr="008E09C9">
        <w:rPr>
          <w:sz w:val="21"/>
          <w:szCs w:val="21"/>
          <w:lang w:eastAsia="zh-CN"/>
        </w:rPr>
        <w:t>。</w:t>
      </w:r>
    </w:p>
    <w:p w14:paraId="4D17EB10" w14:textId="77777777" w:rsidR="007665E7" w:rsidRPr="008E09C9" w:rsidRDefault="007665E7" w:rsidP="007665E7">
      <w:pPr>
        <w:pStyle w:val="af8"/>
        <w:numPr>
          <w:ilvl w:val="0"/>
          <w:numId w:val="16"/>
        </w:numPr>
        <w:tabs>
          <w:tab w:val="left" w:pos="360"/>
        </w:tabs>
        <w:spacing w:line="280" w:lineRule="exact"/>
        <w:ind w:left="851" w:rightChars="300" w:right="600" w:firstLineChars="0" w:hanging="425"/>
        <w:jc w:val="both"/>
        <w:rPr>
          <w:sz w:val="21"/>
          <w:szCs w:val="21"/>
          <w:lang w:eastAsia="zh-CN"/>
        </w:rPr>
      </w:pPr>
      <w:r w:rsidRPr="008E09C9">
        <w:rPr>
          <w:rFonts w:hint="eastAsia"/>
          <w:b/>
          <w:sz w:val="21"/>
          <w:szCs w:val="21"/>
          <w:lang w:eastAsia="zh-CN"/>
        </w:rPr>
        <w:t>“保密信息”</w:t>
      </w:r>
      <w:r w:rsidRPr="008E09C9">
        <w:rPr>
          <w:rFonts w:hint="eastAsia"/>
          <w:sz w:val="21"/>
          <w:szCs w:val="21"/>
          <w:lang w:eastAsia="zh-CN"/>
        </w:rPr>
        <w:t>是指无论本协议签署之前或之后，披露方和</w:t>
      </w:r>
      <w:r w:rsidRPr="008E09C9">
        <w:rPr>
          <w:rFonts w:hint="eastAsia"/>
          <w:sz w:val="21"/>
          <w:szCs w:val="21"/>
          <w:lang w:eastAsia="zh-CN"/>
        </w:rPr>
        <w:t>/</w:t>
      </w:r>
      <w:r w:rsidRPr="008E09C9">
        <w:rPr>
          <w:rFonts w:hint="eastAsia"/>
          <w:sz w:val="21"/>
          <w:szCs w:val="21"/>
          <w:lang w:eastAsia="zh-CN"/>
        </w:rPr>
        <w:t>或其代表以</w:t>
      </w:r>
      <w:r>
        <w:rPr>
          <w:rFonts w:hint="eastAsia"/>
          <w:sz w:val="21"/>
          <w:szCs w:val="21"/>
          <w:lang w:eastAsia="zh-CN"/>
        </w:rPr>
        <w:t>任何</w:t>
      </w:r>
      <w:r w:rsidRPr="008E09C9">
        <w:rPr>
          <w:rFonts w:hint="eastAsia"/>
          <w:sz w:val="21"/>
          <w:szCs w:val="21"/>
          <w:lang w:eastAsia="zh-CN"/>
        </w:rPr>
        <w:t>方式披露给接收方的交易或与之相关的任何非公开信息</w:t>
      </w:r>
      <w:r>
        <w:rPr>
          <w:rFonts w:hint="eastAsia"/>
          <w:sz w:val="21"/>
          <w:szCs w:val="21"/>
          <w:lang w:eastAsia="zh-CN"/>
        </w:rPr>
        <w:t>等</w:t>
      </w:r>
      <w:r w:rsidRPr="008E09C9">
        <w:rPr>
          <w:rFonts w:hint="eastAsia"/>
          <w:sz w:val="21"/>
          <w:szCs w:val="21"/>
          <w:lang w:eastAsia="zh-CN"/>
        </w:rPr>
        <w:t>。</w:t>
      </w:r>
    </w:p>
    <w:p w14:paraId="29A1B62E" w14:textId="77777777" w:rsidR="007665E7" w:rsidRPr="008E09C9" w:rsidRDefault="007665E7" w:rsidP="007665E7">
      <w:pPr>
        <w:pStyle w:val="af8"/>
        <w:tabs>
          <w:tab w:val="left" w:pos="360"/>
        </w:tabs>
        <w:spacing w:line="280" w:lineRule="exact"/>
        <w:ind w:left="851" w:rightChars="300" w:right="600" w:firstLineChars="0" w:firstLine="0"/>
        <w:jc w:val="both"/>
        <w:rPr>
          <w:sz w:val="21"/>
          <w:szCs w:val="21"/>
          <w:lang w:eastAsia="zh-CN"/>
        </w:rPr>
      </w:pPr>
      <w:r w:rsidRPr="008E09C9">
        <w:rPr>
          <w:rFonts w:hint="eastAsia"/>
          <w:b/>
          <w:sz w:val="21"/>
          <w:szCs w:val="21"/>
          <w:lang w:eastAsia="zh-CN"/>
        </w:rPr>
        <w:t>“保密信息”</w:t>
      </w:r>
      <w:r w:rsidRPr="008E3F77">
        <w:rPr>
          <w:rFonts w:hint="eastAsia"/>
          <w:sz w:val="21"/>
          <w:szCs w:val="21"/>
          <w:lang w:eastAsia="zh-CN"/>
        </w:rPr>
        <w:t>是指披露方享受权益的任何公司、关联方等合法所有或持有的、不为公众所知的、能给披露方和</w:t>
      </w:r>
      <w:r w:rsidRPr="008E3F77">
        <w:rPr>
          <w:sz w:val="21"/>
          <w:szCs w:val="21"/>
          <w:lang w:eastAsia="zh-CN"/>
        </w:rPr>
        <w:t>/</w:t>
      </w:r>
      <w:r w:rsidRPr="008E3F77">
        <w:rPr>
          <w:rFonts w:hint="eastAsia"/>
          <w:sz w:val="21"/>
          <w:szCs w:val="21"/>
          <w:lang w:eastAsia="zh-CN"/>
        </w:rPr>
        <w:t>或披露方的关联</w:t>
      </w:r>
      <w:proofErr w:type="gramStart"/>
      <w:r w:rsidRPr="008E3F77">
        <w:rPr>
          <w:rFonts w:hint="eastAsia"/>
          <w:sz w:val="21"/>
          <w:szCs w:val="21"/>
          <w:lang w:eastAsia="zh-CN"/>
        </w:rPr>
        <w:t>方带来</w:t>
      </w:r>
      <w:proofErr w:type="gramEnd"/>
      <w:r w:rsidRPr="008E3F77">
        <w:rPr>
          <w:rFonts w:hint="eastAsia"/>
          <w:sz w:val="21"/>
          <w:szCs w:val="21"/>
          <w:lang w:eastAsia="zh-CN"/>
        </w:rPr>
        <w:t>经济利益或竞争优势的、对披露方和</w:t>
      </w:r>
      <w:r w:rsidRPr="008E3F77">
        <w:rPr>
          <w:sz w:val="21"/>
          <w:szCs w:val="21"/>
          <w:lang w:eastAsia="zh-CN"/>
        </w:rPr>
        <w:t>/</w:t>
      </w:r>
      <w:r w:rsidRPr="008E3F77">
        <w:rPr>
          <w:rFonts w:hint="eastAsia"/>
          <w:sz w:val="21"/>
          <w:szCs w:val="21"/>
          <w:lang w:eastAsia="zh-CN"/>
        </w:rPr>
        <w:t>或披露方的关联方或其他人有实际价值的、已经完成的或未完成的商业信息、技术信息、管理信息及其他信息（无论该等信息是披露方和</w:t>
      </w:r>
      <w:r w:rsidRPr="008E3F77">
        <w:rPr>
          <w:sz w:val="21"/>
          <w:szCs w:val="21"/>
          <w:lang w:eastAsia="zh-CN"/>
        </w:rPr>
        <w:t>/</w:t>
      </w:r>
      <w:r w:rsidRPr="008E3F77">
        <w:rPr>
          <w:rFonts w:hint="eastAsia"/>
          <w:sz w:val="21"/>
          <w:szCs w:val="21"/>
          <w:lang w:eastAsia="zh-CN"/>
        </w:rPr>
        <w:t>或披露方的关联方自行取得还是从他方受让获得），以及与前述信息、秘密相关的图纸、数据、报表、合同等所有资料，不论该等信息是通过何种方式作为载体或保存的，</w:t>
      </w:r>
      <w:r w:rsidRPr="008E09C9">
        <w:rPr>
          <w:rFonts w:hint="eastAsia"/>
          <w:sz w:val="21"/>
          <w:szCs w:val="21"/>
          <w:lang w:eastAsia="zh-CN"/>
        </w:rPr>
        <w:t>包括但不限于交易相关的事实和披露方及其代表直接或间接地，以口头、书面、图形、计算机可读形式或其他形式披露予接收方的全部资料，如财务信息、市场方案、商业策略、计划、提案、客户以及潜在客户名单、研发内容、诀窍、计算机软件、原型、模块、样品、设计、源代码、数据、技术、系统、流程、原创作品、项目、流程图及其他披露方对其他人负有保密义务的非公开信息</w:t>
      </w:r>
      <w:r>
        <w:rPr>
          <w:rFonts w:hint="eastAsia"/>
          <w:sz w:val="21"/>
          <w:szCs w:val="21"/>
          <w:lang w:eastAsia="zh-CN"/>
        </w:rPr>
        <w:t>等</w:t>
      </w:r>
      <w:r w:rsidRPr="008E09C9">
        <w:rPr>
          <w:rFonts w:hint="eastAsia"/>
          <w:sz w:val="21"/>
          <w:szCs w:val="21"/>
          <w:lang w:eastAsia="zh-CN"/>
        </w:rPr>
        <w:t>。</w:t>
      </w:r>
    </w:p>
    <w:p w14:paraId="3BD6D5BB" w14:textId="77777777" w:rsidR="007665E7" w:rsidRPr="008E09C9" w:rsidRDefault="007665E7" w:rsidP="007665E7">
      <w:pPr>
        <w:pStyle w:val="af8"/>
        <w:tabs>
          <w:tab w:val="left" w:pos="360"/>
        </w:tabs>
        <w:spacing w:line="280" w:lineRule="exact"/>
        <w:ind w:left="851" w:rightChars="300" w:right="600" w:firstLineChars="0" w:firstLine="0"/>
        <w:jc w:val="both"/>
        <w:rPr>
          <w:sz w:val="21"/>
          <w:szCs w:val="21"/>
          <w:lang w:eastAsia="zh-CN"/>
        </w:rPr>
      </w:pPr>
      <w:r w:rsidRPr="008E09C9">
        <w:rPr>
          <w:rFonts w:hint="eastAsia"/>
          <w:b/>
          <w:sz w:val="21"/>
          <w:szCs w:val="21"/>
          <w:lang w:eastAsia="zh-CN"/>
        </w:rPr>
        <w:t>“</w:t>
      </w:r>
      <w:r w:rsidRPr="008E09C9">
        <w:rPr>
          <w:b/>
          <w:sz w:val="21"/>
          <w:szCs w:val="21"/>
          <w:lang w:eastAsia="zh-CN"/>
        </w:rPr>
        <w:t>保密信息</w:t>
      </w:r>
      <w:r w:rsidRPr="008E09C9">
        <w:rPr>
          <w:rFonts w:hint="eastAsia"/>
          <w:b/>
          <w:sz w:val="21"/>
          <w:szCs w:val="21"/>
          <w:lang w:eastAsia="zh-CN"/>
        </w:rPr>
        <w:t>”</w:t>
      </w:r>
      <w:r w:rsidRPr="008E09C9">
        <w:rPr>
          <w:sz w:val="21"/>
          <w:szCs w:val="21"/>
          <w:lang w:eastAsia="zh-CN"/>
        </w:rPr>
        <w:t>不</w:t>
      </w:r>
      <w:r w:rsidRPr="008E09C9">
        <w:rPr>
          <w:rFonts w:hint="eastAsia"/>
          <w:sz w:val="21"/>
          <w:szCs w:val="21"/>
          <w:lang w:eastAsia="zh-CN"/>
        </w:rPr>
        <w:t>应</w:t>
      </w:r>
      <w:r w:rsidRPr="008E09C9">
        <w:rPr>
          <w:sz w:val="21"/>
          <w:szCs w:val="21"/>
          <w:lang w:eastAsia="zh-CN"/>
        </w:rPr>
        <w:t>包括以下信息和资料：</w:t>
      </w:r>
      <w:r w:rsidRPr="008E09C9">
        <w:rPr>
          <w:sz w:val="21"/>
          <w:szCs w:val="21"/>
          <w:lang w:eastAsia="zh-CN"/>
        </w:rPr>
        <w:t>(</w:t>
      </w:r>
      <w:proofErr w:type="spellStart"/>
      <w:r w:rsidRPr="008E09C9">
        <w:rPr>
          <w:sz w:val="21"/>
          <w:szCs w:val="21"/>
          <w:lang w:eastAsia="zh-CN"/>
        </w:rPr>
        <w:t>i</w:t>
      </w:r>
      <w:proofErr w:type="spellEnd"/>
      <w:r w:rsidRPr="008E09C9">
        <w:rPr>
          <w:sz w:val="21"/>
          <w:szCs w:val="21"/>
          <w:lang w:eastAsia="zh-CN"/>
        </w:rPr>
        <w:t>)</w:t>
      </w:r>
      <w:r w:rsidRPr="008E09C9">
        <w:rPr>
          <w:sz w:val="21"/>
          <w:szCs w:val="21"/>
          <w:lang w:eastAsia="zh-CN"/>
        </w:rPr>
        <w:t>在披露时已被公众所知，或可被公众所得；或在披露后</w:t>
      </w:r>
      <w:r>
        <w:rPr>
          <w:rFonts w:hint="eastAsia"/>
          <w:sz w:val="21"/>
          <w:szCs w:val="21"/>
          <w:lang w:eastAsia="zh-CN"/>
        </w:rPr>
        <w:t>并非</w:t>
      </w:r>
      <w:r w:rsidRPr="008E09C9">
        <w:rPr>
          <w:sz w:val="21"/>
          <w:szCs w:val="21"/>
          <w:lang w:eastAsia="zh-CN"/>
        </w:rPr>
        <w:t>由于接收方</w:t>
      </w:r>
      <w:r>
        <w:rPr>
          <w:rFonts w:hint="eastAsia"/>
          <w:sz w:val="21"/>
          <w:szCs w:val="21"/>
          <w:lang w:eastAsia="zh-CN"/>
        </w:rPr>
        <w:t>违反本协议等</w:t>
      </w:r>
      <w:r w:rsidRPr="008E09C9">
        <w:rPr>
          <w:sz w:val="21"/>
          <w:szCs w:val="21"/>
          <w:lang w:eastAsia="zh-CN"/>
        </w:rPr>
        <w:t>原因，被公众所知，或可被公众所得；或</w:t>
      </w:r>
      <w:r w:rsidRPr="008E09C9">
        <w:rPr>
          <w:sz w:val="21"/>
          <w:szCs w:val="21"/>
          <w:lang w:eastAsia="zh-CN"/>
        </w:rPr>
        <w:t>(ii)</w:t>
      </w:r>
      <w:r w:rsidRPr="008E09C9">
        <w:rPr>
          <w:sz w:val="21"/>
          <w:szCs w:val="21"/>
          <w:lang w:eastAsia="zh-CN"/>
        </w:rPr>
        <w:t>在披露时已被接收方合法所知；或</w:t>
      </w:r>
      <w:r w:rsidRPr="008E09C9">
        <w:rPr>
          <w:sz w:val="21"/>
          <w:szCs w:val="21"/>
          <w:lang w:eastAsia="zh-CN"/>
        </w:rPr>
        <w:t>(iii)</w:t>
      </w:r>
      <w:r w:rsidRPr="008E09C9">
        <w:rPr>
          <w:sz w:val="21"/>
          <w:szCs w:val="21"/>
          <w:lang w:eastAsia="zh-CN"/>
        </w:rPr>
        <w:t>由合法获得保密信息并有权披露的第三方提供给接收方的信息或资料；或</w:t>
      </w:r>
      <w:r w:rsidRPr="008E09C9">
        <w:rPr>
          <w:sz w:val="21"/>
          <w:szCs w:val="21"/>
          <w:lang w:eastAsia="zh-CN"/>
        </w:rPr>
        <w:t xml:space="preserve">(iv) </w:t>
      </w:r>
      <w:r w:rsidRPr="008E09C9">
        <w:rPr>
          <w:sz w:val="21"/>
          <w:szCs w:val="21"/>
          <w:lang w:eastAsia="zh-CN"/>
        </w:rPr>
        <w:t>由接收方独立开发且接收方可提供独立开发记录。</w:t>
      </w:r>
    </w:p>
    <w:p w14:paraId="3BD24AAA" w14:textId="77777777" w:rsidR="007665E7" w:rsidRPr="008E09C9" w:rsidRDefault="007665E7" w:rsidP="007665E7">
      <w:pPr>
        <w:pStyle w:val="af8"/>
        <w:numPr>
          <w:ilvl w:val="0"/>
          <w:numId w:val="16"/>
        </w:numPr>
        <w:tabs>
          <w:tab w:val="left" w:pos="360"/>
        </w:tabs>
        <w:spacing w:line="280" w:lineRule="exact"/>
        <w:ind w:left="851" w:rightChars="300" w:right="600" w:firstLineChars="0" w:hanging="425"/>
        <w:jc w:val="both"/>
        <w:rPr>
          <w:b/>
          <w:sz w:val="21"/>
          <w:szCs w:val="21"/>
          <w:lang w:eastAsia="zh-CN"/>
        </w:rPr>
      </w:pPr>
      <w:r w:rsidRPr="008E09C9">
        <w:rPr>
          <w:b/>
          <w:sz w:val="21"/>
          <w:szCs w:val="21"/>
          <w:lang w:eastAsia="zh-CN"/>
        </w:rPr>
        <w:t xml:space="preserve"> “</w:t>
      </w:r>
      <w:r w:rsidRPr="008E09C9">
        <w:rPr>
          <w:b/>
          <w:sz w:val="21"/>
          <w:szCs w:val="21"/>
          <w:lang w:eastAsia="zh-CN"/>
        </w:rPr>
        <w:t>代表</w:t>
      </w:r>
      <w:r w:rsidRPr="008E09C9">
        <w:rPr>
          <w:b/>
          <w:sz w:val="21"/>
          <w:szCs w:val="21"/>
          <w:lang w:eastAsia="zh-CN"/>
        </w:rPr>
        <w:t xml:space="preserve">” </w:t>
      </w:r>
      <w:r w:rsidRPr="008E09C9">
        <w:rPr>
          <w:rFonts w:hint="eastAsia"/>
          <w:sz w:val="21"/>
          <w:szCs w:val="21"/>
          <w:lang w:eastAsia="zh-CN"/>
        </w:rPr>
        <w:t>是</w:t>
      </w:r>
      <w:r w:rsidRPr="008E09C9">
        <w:rPr>
          <w:sz w:val="21"/>
          <w:szCs w:val="21"/>
          <w:lang w:eastAsia="zh-CN"/>
        </w:rPr>
        <w:t>指一方的关联方、该方及其关联方的</w:t>
      </w:r>
      <w:r>
        <w:rPr>
          <w:rFonts w:hint="eastAsia"/>
          <w:sz w:val="21"/>
          <w:szCs w:val="21"/>
          <w:lang w:eastAsia="zh-CN"/>
        </w:rPr>
        <w:t>股东、合伙人、</w:t>
      </w:r>
      <w:r w:rsidRPr="008E09C9">
        <w:rPr>
          <w:sz w:val="21"/>
          <w:szCs w:val="21"/>
          <w:lang w:eastAsia="zh-CN"/>
        </w:rPr>
        <w:t>董事、</w:t>
      </w:r>
      <w:r>
        <w:rPr>
          <w:rFonts w:hint="eastAsia"/>
          <w:sz w:val="21"/>
          <w:szCs w:val="21"/>
          <w:lang w:eastAsia="zh-CN"/>
        </w:rPr>
        <w:t>监事、</w:t>
      </w:r>
      <w:r w:rsidRPr="008E09C9">
        <w:rPr>
          <w:sz w:val="21"/>
          <w:szCs w:val="21"/>
          <w:lang w:eastAsia="zh-CN"/>
        </w:rPr>
        <w:t>管理人员及雇员、该方及其关联方任命的协助评估交易的顾问或代理、该方及其关联方的顾问委员会或投资委员会的成员</w:t>
      </w:r>
      <w:r>
        <w:rPr>
          <w:rFonts w:hint="eastAsia"/>
          <w:sz w:val="21"/>
          <w:szCs w:val="21"/>
          <w:lang w:eastAsia="zh-CN"/>
        </w:rPr>
        <w:t>等</w:t>
      </w:r>
      <w:r w:rsidRPr="008E09C9">
        <w:rPr>
          <w:sz w:val="21"/>
          <w:szCs w:val="21"/>
          <w:lang w:eastAsia="zh-CN"/>
        </w:rPr>
        <w:t>。</w:t>
      </w:r>
    </w:p>
    <w:p w14:paraId="0D872C89" w14:textId="77777777" w:rsidR="007665E7" w:rsidRPr="008E09C9" w:rsidRDefault="007665E7" w:rsidP="007665E7">
      <w:pPr>
        <w:tabs>
          <w:tab w:val="left" w:pos="360"/>
        </w:tabs>
        <w:spacing w:line="280" w:lineRule="exact"/>
        <w:rPr>
          <w:rFonts w:ascii="Times New Roman" w:eastAsia="宋体" w:hAnsi="Times New Roman" w:cs="Times New Roman"/>
          <w:szCs w:val="21"/>
        </w:rPr>
      </w:pPr>
    </w:p>
    <w:p w14:paraId="15C42FE8"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Pr>
          <w:rFonts w:hint="eastAsia"/>
          <w:b/>
          <w:sz w:val="21"/>
          <w:szCs w:val="21"/>
          <w:u w:val="single"/>
          <w:lang w:eastAsia="zh-CN"/>
        </w:rPr>
        <w:t>保密义务</w:t>
      </w:r>
    </w:p>
    <w:p w14:paraId="226E8A3C"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Pr>
          <w:rFonts w:hint="eastAsia"/>
          <w:sz w:val="21"/>
          <w:szCs w:val="21"/>
          <w:lang w:eastAsia="zh-CN"/>
        </w:rPr>
        <w:t>接收方对披露方的保密信息承担保密义务，且接收方知晓披露</w:t>
      </w:r>
      <w:r w:rsidRPr="004460FF">
        <w:rPr>
          <w:rFonts w:hint="eastAsia"/>
          <w:sz w:val="21"/>
          <w:szCs w:val="21"/>
          <w:lang w:eastAsia="zh-CN"/>
        </w:rPr>
        <w:t>方对保密的要求严格，本合同之签订可认为</w:t>
      </w:r>
      <w:r>
        <w:rPr>
          <w:rFonts w:hint="eastAsia"/>
          <w:sz w:val="21"/>
          <w:szCs w:val="21"/>
          <w:lang w:eastAsia="zh-CN"/>
        </w:rPr>
        <w:t>披露</w:t>
      </w:r>
      <w:r w:rsidRPr="004460FF">
        <w:rPr>
          <w:rFonts w:hint="eastAsia"/>
          <w:sz w:val="21"/>
          <w:szCs w:val="21"/>
          <w:lang w:eastAsia="zh-CN"/>
        </w:rPr>
        <w:t>方已对保密信息采取了合理的保密措施。</w:t>
      </w:r>
      <w:r w:rsidRPr="008E09C9">
        <w:rPr>
          <w:sz w:val="21"/>
          <w:szCs w:val="21"/>
          <w:lang w:eastAsia="zh-CN"/>
        </w:rPr>
        <w:t>接收方</w:t>
      </w:r>
      <w:r>
        <w:rPr>
          <w:rFonts w:hint="eastAsia"/>
          <w:sz w:val="21"/>
          <w:szCs w:val="21"/>
          <w:lang w:eastAsia="zh-CN"/>
        </w:rPr>
        <w:t>认可在本交易中</w:t>
      </w:r>
      <w:r w:rsidRPr="004460FF">
        <w:rPr>
          <w:rFonts w:hint="eastAsia"/>
          <w:sz w:val="21"/>
          <w:szCs w:val="21"/>
          <w:lang w:eastAsia="zh-CN"/>
        </w:rPr>
        <w:t>获悉、产生的保密信息均归</w:t>
      </w:r>
      <w:r>
        <w:rPr>
          <w:rFonts w:hint="eastAsia"/>
          <w:sz w:val="21"/>
          <w:szCs w:val="21"/>
          <w:lang w:eastAsia="zh-CN"/>
        </w:rPr>
        <w:t>披露</w:t>
      </w:r>
      <w:r w:rsidRPr="004460FF">
        <w:rPr>
          <w:rFonts w:hint="eastAsia"/>
          <w:sz w:val="21"/>
          <w:szCs w:val="21"/>
          <w:lang w:eastAsia="zh-CN"/>
        </w:rPr>
        <w:t>方所有，</w:t>
      </w:r>
      <w:r w:rsidRPr="00A53C13">
        <w:rPr>
          <w:rFonts w:hint="eastAsia"/>
          <w:sz w:val="21"/>
          <w:szCs w:val="21"/>
          <w:lang w:eastAsia="zh-CN"/>
        </w:rPr>
        <w:t>承诺</w:t>
      </w:r>
      <w:r>
        <w:rPr>
          <w:rFonts w:hint="eastAsia"/>
          <w:sz w:val="21"/>
          <w:szCs w:val="21"/>
          <w:lang w:eastAsia="zh-CN"/>
        </w:rPr>
        <w:t>恪</w:t>
      </w:r>
      <w:r w:rsidRPr="00A53C13">
        <w:rPr>
          <w:rFonts w:hint="eastAsia"/>
          <w:sz w:val="21"/>
          <w:szCs w:val="21"/>
          <w:lang w:eastAsia="zh-CN"/>
        </w:rPr>
        <w:t>守本</w:t>
      </w:r>
      <w:r>
        <w:rPr>
          <w:rFonts w:hint="eastAsia"/>
          <w:sz w:val="21"/>
          <w:szCs w:val="21"/>
          <w:lang w:eastAsia="zh-CN"/>
        </w:rPr>
        <w:t>协议</w:t>
      </w:r>
      <w:r w:rsidRPr="00A53C13">
        <w:rPr>
          <w:rFonts w:hint="eastAsia"/>
          <w:sz w:val="21"/>
          <w:szCs w:val="21"/>
          <w:lang w:eastAsia="zh-CN"/>
        </w:rPr>
        <w:t>约定之保密义务</w:t>
      </w:r>
      <w:r>
        <w:rPr>
          <w:rFonts w:hint="eastAsia"/>
          <w:sz w:val="21"/>
          <w:szCs w:val="21"/>
          <w:lang w:eastAsia="zh-CN"/>
        </w:rPr>
        <w:t>，</w:t>
      </w:r>
      <w:r w:rsidRPr="008E09C9">
        <w:rPr>
          <w:sz w:val="21"/>
          <w:szCs w:val="21"/>
          <w:lang w:eastAsia="zh-CN"/>
        </w:rPr>
        <w:t>不得向</w:t>
      </w:r>
      <w:r w:rsidRPr="008E09C9">
        <w:rPr>
          <w:rFonts w:hint="eastAsia"/>
          <w:sz w:val="21"/>
          <w:szCs w:val="21"/>
          <w:lang w:eastAsia="zh-CN"/>
        </w:rPr>
        <w:t>除接收方代表之外的</w:t>
      </w:r>
      <w:r w:rsidRPr="008E09C9">
        <w:rPr>
          <w:sz w:val="21"/>
          <w:szCs w:val="21"/>
          <w:lang w:eastAsia="zh-CN"/>
        </w:rPr>
        <w:t>任何第三方披露保密信息</w:t>
      </w:r>
      <w:r w:rsidRPr="008E09C9">
        <w:rPr>
          <w:rFonts w:hint="eastAsia"/>
          <w:sz w:val="21"/>
          <w:szCs w:val="21"/>
          <w:lang w:eastAsia="zh-CN"/>
        </w:rPr>
        <w:t>。但</w:t>
      </w:r>
      <w:r w:rsidRPr="008E09C9">
        <w:rPr>
          <w:sz w:val="21"/>
          <w:szCs w:val="21"/>
          <w:lang w:eastAsia="zh-CN"/>
        </w:rPr>
        <w:t>如果根据法律法规、司法机关、行政机关或证券交易所的规定、指令或要求，接收方必须披露任何保密信息的，在法律法规及政府部门指令或要求允许的范围内</w:t>
      </w:r>
      <w:r w:rsidRPr="008E09C9">
        <w:rPr>
          <w:rFonts w:hint="eastAsia"/>
          <w:sz w:val="21"/>
          <w:szCs w:val="21"/>
          <w:lang w:eastAsia="zh-CN"/>
        </w:rPr>
        <w:t>,</w:t>
      </w:r>
      <w:r w:rsidRPr="008E09C9">
        <w:rPr>
          <w:sz w:val="21"/>
          <w:szCs w:val="21"/>
          <w:lang w:eastAsia="zh-CN"/>
        </w:rPr>
        <w:t>接收方应在披露前尽快向披露方发出书面通知。</w:t>
      </w:r>
    </w:p>
    <w:p w14:paraId="05B9E70F"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sidRPr="008E09C9">
        <w:rPr>
          <w:rFonts w:hint="eastAsia"/>
          <w:sz w:val="21"/>
          <w:szCs w:val="21"/>
          <w:lang w:eastAsia="zh-CN"/>
        </w:rPr>
        <w:t>接收方应该在法律允许的范围内，</w:t>
      </w:r>
      <w:r w:rsidRPr="008E09C9">
        <w:rPr>
          <w:sz w:val="21"/>
          <w:szCs w:val="21"/>
          <w:lang w:eastAsia="zh-CN"/>
        </w:rPr>
        <w:t>(</w:t>
      </w:r>
      <w:proofErr w:type="spellStart"/>
      <w:r w:rsidRPr="008E09C9">
        <w:rPr>
          <w:sz w:val="21"/>
          <w:szCs w:val="21"/>
          <w:lang w:eastAsia="zh-CN"/>
        </w:rPr>
        <w:t>i</w:t>
      </w:r>
      <w:proofErr w:type="spellEnd"/>
      <w:r w:rsidRPr="008E09C9">
        <w:rPr>
          <w:sz w:val="21"/>
          <w:szCs w:val="21"/>
          <w:lang w:eastAsia="zh-CN"/>
        </w:rPr>
        <w:t>)</w:t>
      </w:r>
      <w:r w:rsidRPr="008E09C9">
        <w:rPr>
          <w:sz w:val="21"/>
          <w:szCs w:val="21"/>
          <w:lang w:eastAsia="zh-CN"/>
        </w:rPr>
        <w:t>尽快向披露方发出书面通知，并</w:t>
      </w:r>
      <w:r w:rsidRPr="008E09C9">
        <w:rPr>
          <w:rFonts w:hint="eastAsia"/>
          <w:sz w:val="21"/>
          <w:szCs w:val="21"/>
          <w:lang w:eastAsia="zh-CN"/>
        </w:rPr>
        <w:t>告知要求披露的事实和</w:t>
      </w:r>
      <w:r w:rsidRPr="008E09C9">
        <w:rPr>
          <w:sz w:val="21"/>
          <w:szCs w:val="21"/>
          <w:lang w:eastAsia="zh-CN"/>
        </w:rPr>
        <w:t>文件，以便披露方</w:t>
      </w:r>
      <w:r w:rsidRPr="008E09C9">
        <w:rPr>
          <w:rFonts w:hint="eastAsia"/>
          <w:sz w:val="21"/>
          <w:szCs w:val="21"/>
          <w:lang w:eastAsia="zh-CN"/>
        </w:rPr>
        <w:t>的</w:t>
      </w:r>
      <w:r w:rsidRPr="008E09C9">
        <w:rPr>
          <w:sz w:val="21"/>
          <w:szCs w:val="21"/>
          <w:lang w:eastAsia="zh-CN"/>
        </w:rPr>
        <w:t>代表</w:t>
      </w:r>
      <w:r w:rsidRPr="008E09C9">
        <w:rPr>
          <w:rFonts w:hint="eastAsia"/>
          <w:sz w:val="21"/>
          <w:szCs w:val="21"/>
          <w:lang w:eastAsia="zh-CN"/>
        </w:rPr>
        <w:t>和相关人员</w:t>
      </w:r>
      <w:r w:rsidRPr="008E09C9">
        <w:rPr>
          <w:sz w:val="21"/>
          <w:szCs w:val="21"/>
          <w:lang w:eastAsia="zh-CN"/>
        </w:rPr>
        <w:t>可以寻求适当的保护令或其他补救措施</w:t>
      </w:r>
      <w:r w:rsidRPr="008E09C9">
        <w:rPr>
          <w:rFonts w:hint="eastAsia"/>
          <w:sz w:val="21"/>
          <w:szCs w:val="21"/>
          <w:lang w:eastAsia="zh-CN"/>
        </w:rPr>
        <w:t>；</w:t>
      </w:r>
      <w:r w:rsidRPr="008E09C9">
        <w:rPr>
          <w:sz w:val="21"/>
          <w:szCs w:val="21"/>
          <w:lang w:eastAsia="zh-CN"/>
        </w:rPr>
        <w:t xml:space="preserve">(ii) </w:t>
      </w:r>
      <w:r w:rsidRPr="008E09C9">
        <w:rPr>
          <w:sz w:val="21"/>
          <w:szCs w:val="21"/>
          <w:lang w:eastAsia="zh-CN"/>
        </w:rPr>
        <w:t>采取最合理的步骤，保护</w:t>
      </w:r>
      <w:r w:rsidRPr="008E09C9">
        <w:rPr>
          <w:rFonts w:hint="eastAsia"/>
          <w:sz w:val="21"/>
          <w:szCs w:val="21"/>
          <w:lang w:eastAsia="zh-CN"/>
        </w:rPr>
        <w:t>保密</w:t>
      </w:r>
      <w:r w:rsidRPr="008E09C9">
        <w:rPr>
          <w:sz w:val="21"/>
          <w:szCs w:val="21"/>
          <w:lang w:eastAsia="zh-CN"/>
        </w:rPr>
        <w:t>信息的机密性</w:t>
      </w:r>
      <w:r w:rsidRPr="008E09C9">
        <w:rPr>
          <w:rFonts w:hint="eastAsia"/>
          <w:sz w:val="21"/>
          <w:szCs w:val="21"/>
          <w:lang w:eastAsia="zh-CN"/>
        </w:rPr>
        <w:t>；和</w:t>
      </w:r>
      <w:r w:rsidRPr="008E09C9">
        <w:rPr>
          <w:sz w:val="21"/>
          <w:szCs w:val="21"/>
          <w:lang w:eastAsia="zh-CN"/>
        </w:rPr>
        <w:t>(iii)</w:t>
      </w:r>
      <w:r w:rsidRPr="008E09C9">
        <w:rPr>
          <w:rFonts w:hint="eastAsia"/>
          <w:sz w:val="21"/>
          <w:szCs w:val="21"/>
          <w:lang w:eastAsia="zh-CN"/>
        </w:rPr>
        <w:t xml:space="preserve"> </w:t>
      </w:r>
      <w:r w:rsidRPr="008E09C9">
        <w:rPr>
          <w:rFonts w:hint="eastAsia"/>
          <w:sz w:val="21"/>
          <w:szCs w:val="21"/>
          <w:lang w:eastAsia="zh-CN"/>
        </w:rPr>
        <w:t>配合披露方获得该等保护令或实施其他补救措施，并进一步同意，如果未获得该等保护令或补救措施，接收方仍需提供保密信息的，则接收方应遵循法律顾问意见的基础上，仅提供被合法要求披露的那一部分保密信息，并且应尽其最大努力促使该等被要求披露的保密信息受到保密保护。</w:t>
      </w:r>
    </w:p>
    <w:p w14:paraId="47E1D3F6"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proofErr w:type="gramStart"/>
      <w:r w:rsidRPr="008E09C9">
        <w:rPr>
          <w:rFonts w:hint="eastAsia"/>
          <w:sz w:val="21"/>
          <w:szCs w:val="21"/>
          <w:lang w:eastAsia="zh-CN"/>
        </w:rPr>
        <w:t>除非为</w:t>
      </w:r>
      <w:proofErr w:type="gramEnd"/>
      <w:r w:rsidRPr="008E09C9">
        <w:rPr>
          <w:sz w:val="21"/>
          <w:szCs w:val="21"/>
          <w:lang w:eastAsia="zh-CN"/>
        </w:rPr>
        <w:t>评估</w:t>
      </w:r>
      <w:r>
        <w:rPr>
          <w:rFonts w:hint="eastAsia"/>
          <w:sz w:val="21"/>
          <w:szCs w:val="21"/>
          <w:lang w:eastAsia="zh-CN"/>
        </w:rPr>
        <w:t>、</w:t>
      </w:r>
      <w:r w:rsidRPr="008E09C9">
        <w:rPr>
          <w:sz w:val="21"/>
          <w:szCs w:val="21"/>
          <w:lang w:eastAsia="zh-CN"/>
        </w:rPr>
        <w:t>讨论</w:t>
      </w:r>
      <w:r>
        <w:rPr>
          <w:rFonts w:hint="eastAsia"/>
          <w:sz w:val="21"/>
          <w:szCs w:val="21"/>
          <w:lang w:eastAsia="zh-CN"/>
        </w:rPr>
        <w:t>、履行、执行</w:t>
      </w:r>
      <w:r w:rsidRPr="008E09C9">
        <w:rPr>
          <w:sz w:val="21"/>
          <w:szCs w:val="21"/>
          <w:lang w:eastAsia="zh-CN"/>
        </w:rPr>
        <w:t>交易</w:t>
      </w:r>
      <w:r w:rsidRPr="008E09C9">
        <w:rPr>
          <w:rFonts w:hint="eastAsia"/>
          <w:sz w:val="21"/>
          <w:szCs w:val="21"/>
          <w:lang w:eastAsia="zh-CN"/>
        </w:rPr>
        <w:t>的目的，或另行取得披露方的书面授权，</w:t>
      </w:r>
      <w:r w:rsidRPr="008E09C9">
        <w:rPr>
          <w:sz w:val="21"/>
          <w:szCs w:val="21"/>
          <w:lang w:eastAsia="zh-CN"/>
        </w:rPr>
        <w:t>接收方不得</w:t>
      </w:r>
      <w:r w:rsidRPr="008E09C9">
        <w:rPr>
          <w:rFonts w:hint="eastAsia"/>
          <w:sz w:val="21"/>
          <w:szCs w:val="21"/>
          <w:lang w:eastAsia="zh-CN"/>
        </w:rPr>
        <w:t>使用任何保密信息。特别地，接收方同意不使用保密信息用以干扰或试图干扰披露方的合同关系或其他贸易关系，或披露方的正常业务。</w:t>
      </w:r>
    </w:p>
    <w:p w14:paraId="3D8D4FF8"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sidRPr="008E09C9">
        <w:rPr>
          <w:rFonts w:hint="eastAsia"/>
          <w:sz w:val="21"/>
          <w:szCs w:val="21"/>
          <w:lang w:eastAsia="zh-CN"/>
        </w:rPr>
        <w:t>接收方应采取一切合理的安全防范措施，至少以保护己方具有同等敏感性和重要性的保密信息时所使用的谨慎程度来保护披露方的保密信息。接收方只能向直接参与评估交易的接收方代表披露保密信息，且仅在以与交易相关的评估为目的所必需的范围内予以披露。接收方应确保所有获得或有权访问保密信息的代表了解信息的保密性，并要求其保持该信息的保密性，避免进</w:t>
      </w:r>
      <w:r w:rsidRPr="008E09C9">
        <w:rPr>
          <w:rFonts w:hint="eastAsia"/>
          <w:sz w:val="21"/>
          <w:szCs w:val="21"/>
          <w:lang w:eastAsia="zh-CN"/>
        </w:rPr>
        <w:lastRenderedPageBreak/>
        <w:t>行任何未经授权的复制行为。接收方应与获得或有权访问保密信息的代表订立包括类似保密限制内容书面协议，使其足以遵守本协议条款的约定。</w:t>
      </w:r>
    </w:p>
    <w:p w14:paraId="7141C17F" w14:textId="77777777" w:rsidR="007665E7" w:rsidRPr="006F07F1"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sidRPr="006F07F1">
        <w:rPr>
          <w:rFonts w:hint="eastAsia"/>
          <w:sz w:val="21"/>
          <w:szCs w:val="21"/>
          <w:lang w:eastAsia="zh-CN"/>
        </w:rPr>
        <w:t>接收方不得</w:t>
      </w:r>
      <w:r>
        <w:rPr>
          <w:rFonts w:hint="eastAsia"/>
          <w:sz w:val="21"/>
          <w:szCs w:val="21"/>
          <w:lang w:eastAsia="zh-CN"/>
        </w:rPr>
        <w:t>将</w:t>
      </w:r>
      <w:r w:rsidRPr="006F07F1">
        <w:rPr>
          <w:rFonts w:hint="eastAsia"/>
          <w:sz w:val="21"/>
          <w:szCs w:val="21"/>
          <w:lang w:eastAsia="zh-CN"/>
        </w:rPr>
        <w:t>在交易过程中获取的披露方的任何资料</w:t>
      </w:r>
      <w:r w:rsidRPr="003D3F1E">
        <w:rPr>
          <w:rFonts w:hint="eastAsia"/>
          <w:sz w:val="21"/>
          <w:szCs w:val="21"/>
          <w:lang w:eastAsia="zh-CN"/>
        </w:rPr>
        <w:t>和数据存储在第三</w:t>
      </w:r>
      <w:proofErr w:type="gramStart"/>
      <w:r w:rsidRPr="003D3F1E">
        <w:rPr>
          <w:rFonts w:hint="eastAsia"/>
          <w:sz w:val="21"/>
          <w:szCs w:val="21"/>
          <w:lang w:eastAsia="zh-CN"/>
        </w:rPr>
        <w:t>方服务</w:t>
      </w:r>
      <w:proofErr w:type="gramEnd"/>
      <w:r w:rsidRPr="003D3F1E">
        <w:rPr>
          <w:rFonts w:hint="eastAsia"/>
          <w:sz w:val="21"/>
          <w:szCs w:val="21"/>
          <w:lang w:eastAsia="zh-CN"/>
        </w:rPr>
        <w:t>商或者服务器（</w:t>
      </w:r>
      <w:bookmarkStart w:id="11" w:name="_Hlk129962463"/>
      <w:r w:rsidRPr="003D3F1E">
        <w:rPr>
          <w:rFonts w:hint="eastAsia"/>
          <w:sz w:val="21"/>
          <w:szCs w:val="21"/>
          <w:lang w:eastAsia="zh-CN"/>
        </w:rPr>
        <w:t>包括但不限于</w:t>
      </w:r>
      <w:proofErr w:type="gramStart"/>
      <w:r w:rsidRPr="003D3F1E">
        <w:rPr>
          <w:rFonts w:hint="eastAsia"/>
          <w:sz w:val="21"/>
          <w:szCs w:val="21"/>
          <w:lang w:eastAsia="zh-CN"/>
        </w:rPr>
        <w:t>云服务</w:t>
      </w:r>
      <w:proofErr w:type="gramEnd"/>
      <w:r w:rsidRPr="003D3F1E">
        <w:rPr>
          <w:rFonts w:hint="eastAsia"/>
          <w:sz w:val="21"/>
          <w:szCs w:val="21"/>
          <w:lang w:eastAsia="zh-CN"/>
        </w:rPr>
        <w:t>商或者云服务器</w:t>
      </w:r>
      <w:bookmarkEnd w:id="11"/>
      <w:r w:rsidRPr="003D3F1E">
        <w:rPr>
          <w:rFonts w:hint="eastAsia"/>
          <w:sz w:val="21"/>
          <w:szCs w:val="21"/>
          <w:lang w:eastAsia="zh-CN"/>
        </w:rPr>
        <w:t>）</w:t>
      </w:r>
      <w:r w:rsidRPr="00C46E86">
        <w:rPr>
          <w:rFonts w:hint="eastAsia"/>
          <w:sz w:val="21"/>
          <w:szCs w:val="21"/>
          <w:lang w:eastAsia="zh-CN"/>
        </w:rPr>
        <w:t>上；如</w:t>
      </w:r>
      <w:r w:rsidRPr="006F07F1">
        <w:rPr>
          <w:rFonts w:hint="eastAsia"/>
          <w:sz w:val="21"/>
          <w:szCs w:val="21"/>
          <w:lang w:eastAsia="zh-CN"/>
        </w:rPr>
        <w:t>必须使用第三方提供的数据存储服务，接收方应于</w:t>
      </w:r>
      <w:r w:rsidRPr="00537CC6">
        <w:rPr>
          <w:rFonts w:hint="eastAsia"/>
          <w:sz w:val="21"/>
          <w:szCs w:val="21"/>
          <w:lang w:eastAsia="zh-CN"/>
        </w:rPr>
        <w:t>接收前</w:t>
      </w:r>
      <w:r w:rsidRPr="00D86A63">
        <w:rPr>
          <w:rFonts w:hint="eastAsia"/>
          <w:sz w:val="21"/>
          <w:szCs w:val="21"/>
          <w:lang w:eastAsia="zh-CN"/>
        </w:rPr>
        <w:t>或</w:t>
      </w:r>
      <w:r>
        <w:rPr>
          <w:rFonts w:hint="eastAsia"/>
          <w:sz w:val="21"/>
          <w:szCs w:val="21"/>
          <w:lang w:eastAsia="zh-CN"/>
        </w:rPr>
        <w:t>在使用</w:t>
      </w:r>
      <w:r w:rsidRPr="00D86A63">
        <w:rPr>
          <w:rFonts w:hint="eastAsia"/>
          <w:sz w:val="21"/>
          <w:szCs w:val="21"/>
          <w:lang w:eastAsia="zh-CN"/>
        </w:rPr>
        <w:t>第三方</w:t>
      </w:r>
      <w:r>
        <w:rPr>
          <w:rFonts w:hint="eastAsia"/>
          <w:sz w:val="21"/>
          <w:szCs w:val="21"/>
          <w:lang w:eastAsia="zh-CN"/>
        </w:rPr>
        <w:t>数据存储服务</w:t>
      </w:r>
      <w:r w:rsidRPr="00D86A63">
        <w:rPr>
          <w:rFonts w:hint="eastAsia"/>
          <w:sz w:val="21"/>
          <w:szCs w:val="21"/>
          <w:lang w:eastAsia="zh-CN"/>
        </w:rPr>
        <w:t>前</w:t>
      </w:r>
      <w:r w:rsidRPr="006F07F1">
        <w:rPr>
          <w:rFonts w:hint="eastAsia"/>
          <w:sz w:val="21"/>
          <w:szCs w:val="21"/>
          <w:lang w:eastAsia="zh-CN"/>
        </w:rPr>
        <w:t>书面通知披露方</w:t>
      </w:r>
      <w:bookmarkStart w:id="12" w:name="_Hlk129962477"/>
      <w:r w:rsidRPr="006F07F1">
        <w:rPr>
          <w:rFonts w:hint="eastAsia"/>
          <w:sz w:val="21"/>
          <w:szCs w:val="21"/>
          <w:lang w:eastAsia="zh-CN"/>
        </w:rPr>
        <w:t>其所使用的第三</w:t>
      </w:r>
      <w:proofErr w:type="gramStart"/>
      <w:r w:rsidRPr="006F07F1">
        <w:rPr>
          <w:rFonts w:hint="eastAsia"/>
          <w:sz w:val="21"/>
          <w:szCs w:val="21"/>
          <w:lang w:eastAsia="zh-CN"/>
        </w:rPr>
        <w:t>方服务</w:t>
      </w:r>
      <w:proofErr w:type="gramEnd"/>
      <w:r w:rsidRPr="006F07F1">
        <w:rPr>
          <w:rFonts w:hint="eastAsia"/>
          <w:sz w:val="21"/>
          <w:szCs w:val="21"/>
          <w:lang w:eastAsia="zh-CN"/>
        </w:rPr>
        <w:t>商名称以避免利益冲突</w:t>
      </w:r>
      <w:bookmarkEnd w:id="12"/>
      <w:r w:rsidRPr="006F07F1">
        <w:rPr>
          <w:rFonts w:hint="eastAsia"/>
          <w:sz w:val="21"/>
          <w:szCs w:val="21"/>
          <w:lang w:eastAsia="zh-CN"/>
        </w:rPr>
        <w:t>。</w:t>
      </w:r>
      <w:bookmarkStart w:id="13" w:name="_Hlk129962488"/>
      <w:r w:rsidRPr="006F07F1">
        <w:rPr>
          <w:rFonts w:hint="eastAsia"/>
          <w:sz w:val="21"/>
          <w:szCs w:val="21"/>
          <w:lang w:eastAsia="zh-CN"/>
        </w:rPr>
        <w:t>披露方知悉或同意前述存储方式，并不减轻接收方的保密义务和责任，接收方应保证第三方能够履行本协议同等程度的保密义务，且接收方应就第三方违反保密义务的行为</w:t>
      </w:r>
      <w:r>
        <w:rPr>
          <w:rFonts w:hint="eastAsia"/>
          <w:sz w:val="21"/>
          <w:szCs w:val="21"/>
          <w:lang w:eastAsia="zh-CN"/>
        </w:rPr>
        <w:t>承担全部责任</w:t>
      </w:r>
      <w:r w:rsidRPr="006F07F1">
        <w:rPr>
          <w:rFonts w:hint="eastAsia"/>
          <w:sz w:val="21"/>
          <w:szCs w:val="21"/>
          <w:lang w:eastAsia="zh-CN"/>
        </w:rPr>
        <w:t>。</w:t>
      </w:r>
    </w:p>
    <w:bookmarkEnd w:id="13"/>
    <w:p w14:paraId="02A90E44" w14:textId="77777777" w:rsidR="007665E7" w:rsidRPr="006F07F1" w:rsidRDefault="007665E7" w:rsidP="007665E7">
      <w:pPr>
        <w:tabs>
          <w:tab w:val="left" w:pos="360"/>
        </w:tabs>
        <w:spacing w:line="280" w:lineRule="exact"/>
        <w:rPr>
          <w:rFonts w:ascii="Times New Roman" w:eastAsia="宋体" w:hAnsi="Times New Roman" w:cs="Times New Roman"/>
          <w:b/>
          <w:szCs w:val="21"/>
        </w:rPr>
      </w:pPr>
    </w:p>
    <w:p w14:paraId="2A94F430"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sidRPr="008E09C9">
        <w:rPr>
          <w:rFonts w:hint="eastAsia"/>
          <w:b/>
          <w:sz w:val="21"/>
          <w:szCs w:val="21"/>
          <w:u w:val="single"/>
          <w:lang w:eastAsia="zh-CN"/>
        </w:rPr>
        <w:t>权利和救济</w:t>
      </w:r>
    </w:p>
    <w:p w14:paraId="2F6892BC" w14:textId="77777777" w:rsidR="007665E7" w:rsidRPr="008E09C9" w:rsidRDefault="007665E7" w:rsidP="007665E7">
      <w:pPr>
        <w:pStyle w:val="af8"/>
        <w:numPr>
          <w:ilvl w:val="0"/>
          <w:numId w:val="18"/>
        </w:numPr>
        <w:tabs>
          <w:tab w:val="left" w:pos="851"/>
        </w:tabs>
        <w:spacing w:line="280" w:lineRule="exact"/>
        <w:ind w:left="851" w:rightChars="320" w:right="640" w:firstLineChars="0"/>
        <w:jc w:val="both"/>
        <w:rPr>
          <w:sz w:val="21"/>
          <w:szCs w:val="21"/>
          <w:lang w:eastAsia="zh-CN"/>
        </w:rPr>
      </w:pPr>
      <w:r w:rsidRPr="008E09C9">
        <w:rPr>
          <w:sz w:val="21"/>
          <w:szCs w:val="21"/>
          <w:lang w:eastAsia="zh-CN"/>
        </w:rPr>
        <w:t>一经发现保密信息已受到任何未经授权的披露或使用时，接收方应</w:t>
      </w:r>
      <w:r w:rsidRPr="008E09C9">
        <w:rPr>
          <w:rFonts w:hint="eastAsia"/>
          <w:sz w:val="21"/>
          <w:szCs w:val="21"/>
          <w:lang w:eastAsia="zh-CN"/>
        </w:rPr>
        <w:t>立即</w:t>
      </w:r>
      <w:r w:rsidRPr="008E09C9">
        <w:rPr>
          <w:sz w:val="21"/>
          <w:szCs w:val="21"/>
          <w:lang w:eastAsia="zh-CN"/>
        </w:rPr>
        <w:t>书面通知披露方，</w:t>
      </w:r>
      <w:r w:rsidRPr="008E09C9">
        <w:rPr>
          <w:rFonts w:hint="eastAsia"/>
          <w:sz w:val="21"/>
          <w:szCs w:val="21"/>
          <w:lang w:eastAsia="zh-CN"/>
        </w:rPr>
        <w:t>并协助披露方</w:t>
      </w:r>
      <w:r w:rsidRPr="008E09C9">
        <w:rPr>
          <w:sz w:val="21"/>
          <w:szCs w:val="21"/>
          <w:lang w:eastAsia="zh-CN"/>
        </w:rPr>
        <w:t>采取</w:t>
      </w:r>
      <w:r w:rsidRPr="008E09C9">
        <w:rPr>
          <w:rFonts w:hint="eastAsia"/>
          <w:sz w:val="21"/>
          <w:szCs w:val="21"/>
          <w:lang w:eastAsia="zh-CN"/>
        </w:rPr>
        <w:t>一切</w:t>
      </w:r>
      <w:r w:rsidRPr="008E09C9">
        <w:rPr>
          <w:sz w:val="21"/>
          <w:szCs w:val="21"/>
          <w:lang w:eastAsia="zh-CN"/>
        </w:rPr>
        <w:t>必要措施并且尽最大努力阻止该等未经授权的披露或使用。</w:t>
      </w:r>
    </w:p>
    <w:p w14:paraId="59D1F0BD"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rFonts w:hint="eastAsia"/>
          <w:sz w:val="21"/>
          <w:szCs w:val="21"/>
          <w:lang w:eastAsia="zh-CN"/>
        </w:rPr>
        <w:t>接收方及其代表不得做出任何违反中国国家法律、法规及政策或任何违反本协议约定，且可能给披露</w:t>
      </w:r>
      <w:proofErr w:type="gramStart"/>
      <w:r w:rsidRPr="008E09C9">
        <w:rPr>
          <w:rFonts w:hint="eastAsia"/>
          <w:sz w:val="21"/>
          <w:szCs w:val="21"/>
          <w:lang w:eastAsia="zh-CN"/>
        </w:rPr>
        <w:t>方带来</w:t>
      </w:r>
      <w:proofErr w:type="gramEnd"/>
      <w:r w:rsidRPr="008E09C9">
        <w:rPr>
          <w:rFonts w:hint="eastAsia"/>
          <w:sz w:val="21"/>
          <w:szCs w:val="21"/>
          <w:lang w:eastAsia="zh-CN"/>
        </w:rPr>
        <w:t>损害（包括商誉的损害）的行为。否则，披露方有权经书面通知立即终止本协议和交易，且无需承担任何违约责任。</w:t>
      </w:r>
    </w:p>
    <w:p w14:paraId="660D7692"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sz w:val="21"/>
          <w:szCs w:val="21"/>
          <w:lang w:eastAsia="zh-CN"/>
        </w:rPr>
        <w:t>一旦关于交易的评估或讨论终止，或者在披露方提出书面要求的任何时点，接收方应按照披露方的要求</w:t>
      </w:r>
      <w:r w:rsidRPr="008E09C9">
        <w:rPr>
          <w:rFonts w:hint="eastAsia"/>
          <w:sz w:val="21"/>
          <w:szCs w:val="21"/>
          <w:lang w:eastAsia="zh-CN"/>
        </w:rPr>
        <w:t>或在终止后</w:t>
      </w:r>
      <w:r w:rsidRPr="008E09C9">
        <w:rPr>
          <w:rFonts w:hint="eastAsia"/>
          <w:sz w:val="21"/>
          <w:szCs w:val="21"/>
          <w:lang w:eastAsia="zh-CN"/>
        </w:rPr>
        <w:t>10</w:t>
      </w:r>
      <w:r w:rsidRPr="008E09C9">
        <w:rPr>
          <w:rFonts w:hint="eastAsia"/>
          <w:sz w:val="21"/>
          <w:szCs w:val="21"/>
          <w:lang w:eastAsia="zh-CN"/>
        </w:rPr>
        <w:t>日内</w:t>
      </w:r>
      <w:r w:rsidRPr="008E09C9">
        <w:rPr>
          <w:sz w:val="21"/>
          <w:szCs w:val="21"/>
          <w:lang w:eastAsia="zh-CN"/>
        </w:rPr>
        <w:t>向披露方全部返还或永久销毁接收方及其代表持有的全部保密信息，并应向披露方发出一封书面信函载明并确认接收方及其代表所持有的全部保密信息均已经被销毁或返还给了披露方。</w:t>
      </w:r>
      <w:r w:rsidRPr="008E09C9">
        <w:rPr>
          <w:rFonts w:hint="eastAsia"/>
          <w:sz w:val="21"/>
          <w:szCs w:val="21"/>
          <w:lang w:eastAsia="zh-CN"/>
        </w:rPr>
        <w:t>虽然返还或销毁保密信息，</w:t>
      </w:r>
      <w:r w:rsidRPr="008E09C9">
        <w:rPr>
          <w:sz w:val="21"/>
          <w:szCs w:val="21"/>
          <w:lang w:eastAsia="zh-CN"/>
        </w:rPr>
        <w:t>接收方</w:t>
      </w:r>
      <w:r w:rsidRPr="008E09C9">
        <w:rPr>
          <w:rFonts w:hint="eastAsia"/>
          <w:sz w:val="21"/>
          <w:szCs w:val="21"/>
          <w:lang w:eastAsia="zh-CN"/>
        </w:rPr>
        <w:t>及其代表</w:t>
      </w:r>
      <w:r w:rsidRPr="008E09C9">
        <w:rPr>
          <w:sz w:val="21"/>
          <w:szCs w:val="21"/>
          <w:lang w:eastAsia="zh-CN"/>
        </w:rPr>
        <w:t>仍对</w:t>
      </w:r>
      <w:r w:rsidRPr="008E09C9">
        <w:rPr>
          <w:rFonts w:hint="eastAsia"/>
          <w:sz w:val="21"/>
          <w:szCs w:val="21"/>
          <w:lang w:eastAsia="zh-CN"/>
        </w:rPr>
        <w:t>保密信息继续承担保密义务。</w:t>
      </w:r>
    </w:p>
    <w:p w14:paraId="2D8ABF2B"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rFonts w:hint="eastAsia"/>
          <w:sz w:val="21"/>
          <w:szCs w:val="21"/>
          <w:lang w:eastAsia="zh-CN"/>
        </w:rPr>
        <w:t>接收方应对其代表违反本协议条款的行为担责。</w:t>
      </w:r>
      <w:r w:rsidRPr="008E09C9">
        <w:rPr>
          <w:sz w:val="21"/>
          <w:szCs w:val="21"/>
          <w:lang w:eastAsia="zh-CN"/>
        </w:rPr>
        <w:t>接收</w:t>
      </w:r>
      <w:proofErr w:type="gramStart"/>
      <w:r w:rsidRPr="008E09C9">
        <w:rPr>
          <w:sz w:val="21"/>
          <w:szCs w:val="21"/>
          <w:lang w:eastAsia="zh-CN"/>
        </w:rPr>
        <w:t>方承认</w:t>
      </w:r>
      <w:proofErr w:type="gramEnd"/>
      <w:r w:rsidRPr="008E09C9">
        <w:rPr>
          <w:sz w:val="21"/>
          <w:szCs w:val="21"/>
          <w:lang w:eastAsia="zh-CN"/>
        </w:rPr>
        <w:t>并同意</w:t>
      </w:r>
      <w:r w:rsidRPr="008E09C9">
        <w:rPr>
          <w:rFonts w:hint="eastAsia"/>
          <w:sz w:val="21"/>
          <w:szCs w:val="21"/>
          <w:lang w:eastAsia="zh-CN"/>
        </w:rPr>
        <w:t>，对于未经授权使用或披露机密信息造成的损害，支付</w:t>
      </w:r>
      <w:r w:rsidRPr="008E09C9">
        <w:rPr>
          <w:sz w:val="21"/>
          <w:szCs w:val="21"/>
          <w:lang w:eastAsia="zh-CN"/>
        </w:rPr>
        <w:t>损害赔偿金</w:t>
      </w:r>
      <w:r w:rsidRPr="008E09C9">
        <w:rPr>
          <w:rFonts w:hint="eastAsia"/>
          <w:sz w:val="21"/>
          <w:szCs w:val="21"/>
          <w:lang w:eastAsia="zh-CN"/>
        </w:rPr>
        <w:t>并非</w:t>
      </w:r>
      <w:r w:rsidRPr="008E09C9">
        <w:rPr>
          <w:sz w:val="21"/>
          <w:szCs w:val="21"/>
          <w:lang w:eastAsia="zh-CN"/>
        </w:rPr>
        <w:t>充分的救济方式</w:t>
      </w:r>
      <w:r w:rsidRPr="008E09C9">
        <w:rPr>
          <w:rFonts w:hint="eastAsia"/>
          <w:sz w:val="21"/>
          <w:szCs w:val="21"/>
          <w:lang w:eastAsia="zh-CN"/>
        </w:rPr>
        <w:t>。披露方有权在不放弃任何其他权利或补救办法的情况下，寻求具有管辖权的法院</w:t>
      </w:r>
      <w:r>
        <w:rPr>
          <w:rFonts w:hint="eastAsia"/>
          <w:sz w:val="21"/>
          <w:szCs w:val="21"/>
          <w:lang w:eastAsia="zh-CN"/>
        </w:rPr>
        <w:t>认定</w:t>
      </w:r>
      <w:r w:rsidRPr="008E09C9">
        <w:rPr>
          <w:rFonts w:hint="eastAsia"/>
          <w:sz w:val="21"/>
          <w:szCs w:val="21"/>
          <w:lang w:eastAsia="zh-CN"/>
        </w:rPr>
        <w:t>适当的禁令或公平救济。</w:t>
      </w:r>
    </w:p>
    <w:p w14:paraId="3ED49F53"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rFonts w:hint="eastAsia"/>
          <w:sz w:val="21"/>
          <w:szCs w:val="21"/>
          <w:lang w:eastAsia="zh-CN"/>
        </w:rPr>
        <w:t>接收方进一步认可，所有违反本协议约定的行为将对披露方造成不可挽回的和持续性的损害。各方确认一旦发生违约行为，计算这样的损失的具体金额可能比较困难，事先确定一个违约金比例是合理的，为此各方进一步确定，如果发生接收方违约：</w:t>
      </w:r>
    </w:p>
    <w:p w14:paraId="7DF110A9" w14:textId="77777777" w:rsidR="007665E7" w:rsidRPr="008E09C9" w:rsidRDefault="007665E7" w:rsidP="007665E7">
      <w:pPr>
        <w:pStyle w:val="af8"/>
        <w:numPr>
          <w:ilvl w:val="0"/>
          <w:numId w:val="19"/>
        </w:numPr>
        <w:tabs>
          <w:tab w:val="left" w:pos="851"/>
        </w:tabs>
        <w:spacing w:line="280" w:lineRule="exact"/>
        <w:ind w:rightChars="300" w:right="600" w:firstLineChars="0"/>
        <w:jc w:val="both"/>
        <w:rPr>
          <w:sz w:val="21"/>
          <w:szCs w:val="21"/>
          <w:lang w:eastAsia="zh-CN"/>
        </w:rPr>
      </w:pPr>
      <w:r w:rsidRPr="008E09C9">
        <w:rPr>
          <w:rFonts w:hint="eastAsia"/>
          <w:sz w:val="21"/>
          <w:szCs w:val="21"/>
          <w:lang w:eastAsia="zh-CN"/>
        </w:rPr>
        <w:t>应当按照披露方的指示采取有效的方法对保密信息进行保密，所需费用由接收方承担。</w:t>
      </w:r>
    </w:p>
    <w:p w14:paraId="2419179C" w14:textId="77777777" w:rsidR="007665E7" w:rsidRPr="008E09C9" w:rsidRDefault="007665E7" w:rsidP="007665E7">
      <w:pPr>
        <w:pStyle w:val="af8"/>
        <w:numPr>
          <w:ilvl w:val="0"/>
          <w:numId w:val="19"/>
        </w:numPr>
        <w:tabs>
          <w:tab w:val="left" w:pos="851"/>
        </w:tabs>
        <w:spacing w:line="280" w:lineRule="exact"/>
        <w:ind w:rightChars="300" w:right="600" w:firstLineChars="0"/>
        <w:jc w:val="both"/>
        <w:rPr>
          <w:sz w:val="21"/>
          <w:szCs w:val="21"/>
          <w:lang w:eastAsia="zh-CN"/>
        </w:rPr>
      </w:pPr>
      <w:r w:rsidRPr="008E09C9">
        <w:rPr>
          <w:rFonts w:hint="eastAsia"/>
          <w:sz w:val="21"/>
          <w:szCs w:val="21"/>
          <w:lang w:eastAsia="zh-CN"/>
        </w:rPr>
        <w:t>应向披露方支付不低于</w:t>
      </w:r>
      <w:r>
        <w:rPr>
          <w:rFonts w:hint="eastAsia"/>
          <w:sz w:val="21"/>
          <w:szCs w:val="21"/>
          <w:lang w:eastAsia="zh-CN"/>
        </w:rPr>
        <w:t>人民币</w:t>
      </w:r>
      <w:r w:rsidRPr="008E09C9">
        <w:rPr>
          <w:b/>
          <w:sz w:val="21"/>
          <w:szCs w:val="21"/>
          <w:u w:val="single"/>
          <w:lang w:eastAsia="zh-CN"/>
        </w:rPr>
        <w:t xml:space="preserve">100 </w:t>
      </w:r>
      <w:r w:rsidRPr="008E09C9">
        <w:rPr>
          <w:rFonts w:hint="eastAsia"/>
          <w:b/>
          <w:sz w:val="21"/>
          <w:szCs w:val="21"/>
          <w:u w:val="single"/>
          <w:lang w:eastAsia="zh-CN"/>
        </w:rPr>
        <w:t>万元</w:t>
      </w:r>
      <w:r w:rsidRPr="008E09C9">
        <w:rPr>
          <w:rFonts w:hint="eastAsia"/>
          <w:sz w:val="21"/>
          <w:szCs w:val="21"/>
          <w:lang w:eastAsia="zh-CN"/>
        </w:rPr>
        <w:t>的违约金。如果接收方将保密信息提供、泄露给披露方的竞争对手，则违约金的最低支付额应增加至</w:t>
      </w:r>
      <w:r>
        <w:rPr>
          <w:rFonts w:hint="eastAsia"/>
          <w:sz w:val="21"/>
          <w:szCs w:val="21"/>
          <w:lang w:eastAsia="zh-CN"/>
        </w:rPr>
        <w:t>人民币</w:t>
      </w:r>
      <w:r w:rsidRPr="008E09C9">
        <w:rPr>
          <w:b/>
          <w:sz w:val="21"/>
          <w:szCs w:val="21"/>
          <w:u w:val="single"/>
          <w:lang w:eastAsia="zh-CN"/>
        </w:rPr>
        <w:t>1000</w:t>
      </w:r>
      <w:r w:rsidRPr="008E09C9">
        <w:rPr>
          <w:rFonts w:hint="eastAsia"/>
          <w:b/>
          <w:sz w:val="21"/>
          <w:szCs w:val="21"/>
          <w:u w:val="single"/>
          <w:lang w:eastAsia="zh-CN"/>
        </w:rPr>
        <w:t>万元</w:t>
      </w:r>
      <w:r w:rsidRPr="008E09C9">
        <w:rPr>
          <w:rFonts w:hint="eastAsia"/>
          <w:sz w:val="21"/>
          <w:szCs w:val="21"/>
          <w:lang w:eastAsia="zh-CN"/>
        </w:rPr>
        <w:t>。</w:t>
      </w:r>
    </w:p>
    <w:p w14:paraId="71AB8B05" w14:textId="77777777" w:rsidR="007665E7" w:rsidRPr="008765D8" w:rsidRDefault="007665E7" w:rsidP="007665E7">
      <w:pPr>
        <w:pStyle w:val="af8"/>
        <w:tabs>
          <w:tab w:val="left" w:pos="851"/>
        </w:tabs>
        <w:spacing w:line="280" w:lineRule="exact"/>
        <w:ind w:left="851" w:rightChars="300" w:right="600" w:firstLineChars="0" w:firstLine="0"/>
        <w:jc w:val="both"/>
        <w:rPr>
          <w:sz w:val="21"/>
          <w:szCs w:val="21"/>
          <w:lang w:eastAsia="zh-CN"/>
        </w:rPr>
      </w:pPr>
      <w:r w:rsidRPr="008765D8">
        <w:rPr>
          <w:rFonts w:hint="eastAsia"/>
          <w:sz w:val="21"/>
          <w:szCs w:val="21"/>
          <w:lang w:eastAsia="zh-CN"/>
        </w:rPr>
        <w:t>以上违约金不足以弥补损失的，接收方还应当赔偿披露方因违约而造成的所有直接和间接损失，包括但不限于实际损失、预期利益损失、诉讼费、公证费、鉴定费、律师费和执行费。</w:t>
      </w:r>
    </w:p>
    <w:p w14:paraId="5D01265E" w14:textId="77777777" w:rsidR="007665E7" w:rsidRPr="00E62700"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Pr>
          <w:rFonts w:hint="eastAsia"/>
          <w:sz w:val="21"/>
          <w:szCs w:val="21"/>
          <w:lang w:eastAsia="zh-CN"/>
        </w:rPr>
        <w:t>接收方因其违约向披露方按照上述约定支付违约金和赔偿金后，披露方有权要求接收</w:t>
      </w:r>
      <w:r w:rsidRPr="00E62700">
        <w:rPr>
          <w:rFonts w:hint="eastAsia"/>
          <w:sz w:val="21"/>
          <w:szCs w:val="21"/>
          <w:lang w:eastAsia="zh-CN"/>
        </w:rPr>
        <w:t>方继续履行本协议项下的义务。</w:t>
      </w:r>
    </w:p>
    <w:p w14:paraId="1029BF31" w14:textId="77777777" w:rsidR="007665E7" w:rsidRPr="008E09C9" w:rsidRDefault="007665E7" w:rsidP="007665E7">
      <w:pPr>
        <w:tabs>
          <w:tab w:val="left" w:pos="360"/>
        </w:tabs>
        <w:spacing w:line="280" w:lineRule="exact"/>
        <w:rPr>
          <w:rFonts w:ascii="Times New Roman" w:eastAsia="宋体" w:hAnsi="Times New Roman" w:cs="Times New Roman"/>
          <w:szCs w:val="21"/>
          <w:u w:val="single"/>
        </w:rPr>
      </w:pPr>
    </w:p>
    <w:p w14:paraId="2C986284"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sidRPr="008E09C9">
        <w:rPr>
          <w:rFonts w:hint="eastAsia"/>
          <w:b/>
          <w:sz w:val="21"/>
          <w:szCs w:val="21"/>
          <w:u w:val="single"/>
          <w:lang w:eastAsia="zh-CN"/>
        </w:rPr>
        <w:t>其他</w:t>
      </w:r>
    </w:p>
    <w:p w14:paraId="6D081FC4"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所有保密</w:t>
      </w:r>
      <w:proofErr w:type="gramStart"/>
      <w:r w:rsidRPr="008E09C9">
        <w:rPr>
          <w:rFonts w:hint="eastAsia"/>
          <w:sz w:val="21"/>
          <w:szCs w:val="21"/>
          <w:lang w:eastAsia="zh-CN"/>
        </w:rPr>
        <w:t>信息是且应</w:t>
      </w:r>
      <w:proofErr w:type="gramEnd"/>
      <w:r w:rsidRPr="008E09C9">
        <w:rPr>
          <w:rFonts w:hint="eastAsia"/>
          <w:sz w:val="21"/>
          <w:szCs w:val="21"/>
          <w:lang w:eastAsia="zh-CN"/>
        </w:rPr>
        <w:t>是披露方的专属财产。向接收方披露信息，不代表披露方及其代表明示或暗示授予接收</w:t>
      </w:r>
      <w:proofErr w:type="gramStart"/>
      <w:r w:rsidRPr="008E09C9">
        <w:rPr>
          <w:rFonts w:hint="eastAsia"/>
          <w:sz w:val="21"/>
          <w:szCs w:val="21"/>
          <w:lang w:eastAsia="zh-CN"/>
        </w:rPr>
        <w:t>方任何</w:t>
      </w:r>
      <w:proofErr w:type="gramEnd"/>
      <w:r w:rsidRPr="008E09C9">
        <w:rPr>
          <w:rFonts w:hint="eastAsia"/>
          <w:sz w:val="21"/>
          <w:szCs w:val="21"/>
          <w:lang w:eastAsia="zh-CN"/>
        </w:rPr>
        <w:t>关于披露方的专利权、著作权、商标权或其它任何知识产权的权利</w:t>
      </w:r>
      <w:r>
        <w:rPr>
          <w:rFonts w:hint="eastAsia"/>
          <w:sz w:val="21"/>
          <w:szCs w:val="21"/>
          <w:lang w:eastAsia="zh-CN"/>
        </w:rPr>
        <w:t>，</w:t>
      </w:r>
      <w:r w:rsidRPr="00537CC6">
        <w:rPr>
          <w:rFonts w:hint="eastAsia"/>
          <w:sz w:val="21"/>
          <w:szCs w:val="21"/>
          <w:lang w:eastAsia="zh-CN"/>
        </w:rPr>
        <w:t>或</w:t>
      </w:r>
      <w:r w:rsidRPr="001F392E">
        <w:rPr>
          <w:rFonts w:hint="eastAsia"/>
          <w:sz w:val="21"/>
          <w:szCs w:val="21"/>
          <w:lang w:eastAsia="zh-CN"/>
        </w:rPr>
        <w:t>任何</w:t>
      </w:r>
      <w:r w:rsidRPr="00537CC6">
        <w:rPr>
          <w:rFonts w:hint="eastAsia"/>
          <w:sz w:val="21"/>
          <w:szCs w:val="21"/>
          <w:lang w:eastAsia="zh-CN"/>
        </w:rPr>
        <w:t>未明确授予的</w:t>
      </w:r>
      <w:r w:rsidRPr="00E46156">
        <w:rPr>
          <w:rFonts w:hint="eastAsia"/>
          <w:sz w:val="21"/>
          <w:szCs w:val="21"/>
          <w:lang w:eastAsia="zh-CN"/>
        </w:rPr>
        <w:t>数据资源持有权、数据加工使用权、数据产品经营权相关权利权益</w:t>
      </w:r>
      <w:r w:rsidRPr="008E09C9">
        <w:rPr>
          <w:rFonts w:hint="eastAsia"/>
          <w:sz w:val="21"/>
          <w:szCs w:val="21"/>
          <w:lang w:eastAsia="zh-CN"/>
        </w:rPr>
        <w:t>。接收方不得以任何理由修改、反向工程、反编译或拆解中任何包含保密信息的软件或硬件。</w:t>
      </w:r>
    </w:p>
    <w:p w14:paraId="6BB79CC9" w14:textId="77777777" w:rsidR="007665E7" w:rsidRPr="001F392E"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1F392E">
        <w:rPr>
          <w:rFonts w:hint="eastAsia"/>
          <w:sz w:val="21"/>
          <w:szCs w:val="21"/>
          <w:lang w:eastAsia="zh-CN"/>
        </w:rPr>
        <w:t>本协议中的任何内容都不意味着要求披露方或其代表向接收方或其代表披露任何特定信息。披露方及其代表对向接收方或其代表披露信息以及发生任何披露的条款拥有绝对的酌处权。</w:t>
      </w:r>
      <w:r w:rsidRPr="001F392E">
        <w:rPr>
          <w:sz w:val="21"/>
          <w:szCs w:val="21"/>
          <w:lang w:eastAsia="zh-CN"/>
        </w:rPr>
        <w:t>一切保密信息均在</w:t>
      </w:r>
      <w:r w:rsidRPr="001F392E">
        <w:rPr>
          <w:sz w:val="21"/>
          <w:szCs w:val="21"/>
          <w:lang w:eastAsia="zh-CN"/>
        </w:rPr>
        <w:t>“</w:t>
      </w:r>
      <w:r w:rsidRPr="001F392E">
        <w:rPr>
          <w:b/>
          <w:sz w:val="21"/>
          <w:szCs w:val="21"/>
          <w:lang w:eastAsia="zh-CN"/>
        </w:rPr>
        <w:t>现状</w:t>
      </w:r>
      <w:r w:rsidRPr="001F392E">
        <w:rPr>
          <w:sz w:val="21"/>
          <w:szCs w:val="21"/>
          <w:lang w:eastAsia="zh-CN"/>
        </w:rPr>
        <w:t>”</w:t>
      </w:r>
      <w:r w:rsidRPr="001F392E">
        <w:rPr>
          <w:sz w:val="21"/>
          <w:szCs w:val="21"/>
          <w:lang w:eastAsia="zh-CN"/>
        </w:rPr>
        <w:t>基础上予以披露。披露方及其代表对于保密信息未以明示或暗示的方式</w:t>
      </w:r>
      <w:proofErr w:type="gramStart"/>
      <w:r w:rsidRPr="001F392E">
        <w:rPr>
          <w:sz w:val="21"/>
          <w:szCs w:val="21"/>
          <w:lang w:eastAsia="zh-CN"/>
        </w:rPr>
        <w:t>作出</w:t>
      </w:r>
      <w:proofErr w:type="gramEnd"/>
      <w:r w:rsidRPr="001F392E">
        <w:rPr>
          <w:sz w:val="21"/>
          <w:szCs w:val="21"/>
          <w:lang w:eastAsia="zh-CN"/>
        </w:rPr>
        <w:t>任何关于其准确性、</w:t>
      </w:r>
      <w:r>
        <w:rPr>
          <w:rFonts w:hint="eastAsia"/>
          <w:sz w:val="21"/>
          <w:szCs w:val="21"/>
          <w:lang w:eastAsia="zh-CN"/>
        </w:rPr>
        <w:t>真实性、</w:t>
      </w:r>
      <w:r w:rsidRPr="001F392E">
        <w:rPr>
          <w:sz w:val="21"/>
          <w:szCs w:val="21"/>
          <w:lang w:eastAsia="zh-CN"/>
        </w:rPr>
        <w:t>完整性</w:t>
      </w:r>
      <w:r w:rsidRPr="008E09C9">
        <w:rPr>
          <w:sz w:val="21"/>
          <w:szCs w:val="21"/>
          <w:lang w:eastAsia="zh-CN"/>
        </w:rPr>
        <w:t>或适用性的陈述与保证，亦未</w:t>
      </w:r>
      <w:proofErr w:type="gramStart"/>
      <w:r w:rsidRPr="008E09C9">
        <w:rPr>
          <w:sz w:val="21"/>
          <w:szCs w:val="21"/>
          <w:lang w:eastAsia="zh-CN"/>
        </w:rPr>
        <w:t>作出</w:t>
      </w:r>
      <w:proofErr w:type="gramEnd"/>
      <w:r w:rsidRPr="008E09C9">
        <w:rPr>
          <w:sz w:val="21"/>
          <w:szCs w:val="21"/>
          <w:lang w:eastAsia="zh-CN"/>
        </w:rPr>
        <w:t>关于其不侵犯或违反接收方或任何第三方的知识产权</w:t>
      </w:r>
      <w:r>
        <w:rPr>
          <w:rFonts w:hint="eastAsia"/>
          <w:sz w:val="21"/>
          <w:szCs w:val="21"/>
          <w:lang w:eastAsia="zh-CN"/>
        </w:rPr>
        <w:t>或其他权益</w:t>
      </w:r>
      <w:r w:rsidRPr="008E09C9">
        <w:rPr>
          <w:sz w:val="21"/>
          <w:szCs w:val="21"/>
          <w:lang w:eastAsia="zh-CN"/>
        </w:rPr>
        <w:t>的陈述与保证。对于接收方使用保密信息而遭受的任何损失或保密信息的任何错</w:t>
      </w:r>
      <w:r w:rsidRPr="00537CC6">
        <w:rPr>
          <w:sz w:val="21"/>
          <w:szCs w:val="21"/>
          <w:lang w:eastAsia="zh-CN"/>
        </w:rPr>
        <w:t>误、遗漏或</w:t>
      </w:r>
      <w:r>
        <w:rPr>
          <w:rFonts w:hint="eastAsia"/>
          <w:sz w:val="21"/>
          <w:szCs w:val="21"/>
          <w:lang w:eastAsia="zh-CN"/>
        </w:rPr>
        <w:t>误</w:t>
      </w:r>
      <w:r w:rsidRPr="00537CC6">
        <w:rPr>
          <w:sz w:val="21"/>
          <w:szCs w:val="21"/>
          <w:lang w:eastAsia="zh-CN"/>
        </w:rPr>
        <w:t>述，</w:t>
      </w:r>
      <w:r w:rsidRPr="008E09C9">
        <w:rPr>
          <w:sz w:val="21"/>
          <w:szCs w:val="21"/>
          <w:lang w:eastAsia="zh-CN"/>
        </w:rPr>
        <w:t>披露方及其代表不对接收方承担任何责</w:t>
      </w:r>
      <w:r w:rsidRPr="001F392E">
        <w:rPr>
          <w:sz w:val="21"/>
          <w:szCs w:val="21"/>
          <w:lang w:eastAsia="zh-CN"/>
        </w:rPr>
        <w:t>任。</w:t>
      </w:r>
    </w:p>
    <w:p w14:paraId="7E06AB26"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1F392E">
        <w:rPr>
          <w:rFonts w:hint="eastAsia"/>
          <w:sz w:val="21"/>
          <w:szCs w:val="21"/>
          <w:lang w:eastAsia="zh-CN"/>
        </w:rPr>
        <w:t>与交易有关的所有沟通</w:t>
      </w:r>
      <w:r w:rsidRPr="008E09C9">
        <w:rPr>
          <w:rFonts w:hint="eastAsia"/>
          <w:sz w:val="21"/>
          <w:szCs w:val="21"/>
          <w:lang w:eastAsia="zh-CN"/>
        </w:rPr>
        <w:t>应仅针对披露方指定的个人，接收方不</w:t>
      </w:r>
      <w:r>
        <w:rPr>
          <w:rFonts w:hint="eastAsia"/>
          <w:sz w:val="21"/>
          <w:szCs w:val="21"/>
          <w:lang w:eastAsia="zh-CN"/>
        </w:rPr>
        <w:t>得</w:t>
      </w:r>
      <w:r w:rsidRPr="008E09C9">
        <w:rPr>
          <w:rFonts w:hint="eastAsia"/>
          <w:sz w:val="21"/>
          <w:szCs w:val="21"/>
          <w:lang w:eastAsia="zh-CN"/>
        </w:rPr>
        <w:t>要求任何直接或间接与</w:t>
      </w:r>
      <w:r>
        <w:rPr>
          <w:rFonts w:hint="eastAsia"/>
          <w:sz w:val="21"/>
          <w:szCs w:val="21"/>
          <w:lang w:eastAsia="zh-CN"/>
        </w:rPr>
        <w:t>接收方代表</w:t>
      </w:r>
      <w:r w:rsidRPr="008E09C9">
        <w:rPr>
          <w:rFonts w:hint="eastAsia"/>
          <w:sz w:val="21"/>
          <w:szCs w:val="21"/>
          <w:lang w:eastAsia="zh-CN"/>
        </w:rPr>
        <w:t>联系或接触的</w:t>
      </w:r>
      <w:r>
        <w:rPr>
          <w:rFonts w:hint="eastAsia"/>
          <w:sz w:val="21"/>
          <w:szCs w:val="21"/>
          <w:lang w:eastAsia="zh-CN"/>
        </w:rPr>
        <w:t>且</w:t>
      </w:r>
      <w:r w:rsidRPr="008E09C9">
        <w:rPr>
          <w:rFonts w:hint="eastAsia"/>
          <w:sz w:val="21"/>
          <w:szCs w:val="21"/>
          <w:lang w:eastAsia="zh-CN"/>
        </w:rPr>
        <w:t>与交易</w:t>
      </w:r>
      <w:r>
        <w:rPr>
          <w:rFonts w:hint="eastAsia"/>
          <w:sz w:val="21"/>
          <w:szCs w:val="21"/>
          <w:lang w:eastAsia="zh-CN"/>
        </w:rPr>
        <w:t>相</w:t>
      </w:r>
      <w:r w:rsidRPr="008E09C9">
        <w:rPr>
          <w:rFonts w:hint="eastAsia"/>
          <w:sz w:val="21"/>
          <w:szCs w:val="21"/>
          <w:lang w:eastAsia="zh-CN"/>
        </w:rPr>
        <w:t>关的</w:t>
      </w:r>
      <w:r>
        <w:rPr>
          <w:rFonts w:hint="eastAsia"/>
          <w:sz w:val="21"/>
          <w:szCs w:val="21"/>
          <w:lang w:eastAsia="zh-CN"/>
        </w:rPr>
        <w:t>披露</w:t>
      </w:r>
      <w:proofErr w:type="gramStart"/>
      <w:r>
        <w:rPr>
          <w:rFonts w:hint="eastAsia"/>
          <w:sz w:val="21"/>
          <w:szCs w:val="21"/>
          <w:lang w:eastAsia="zh-CN"/>
        </w:rPr>
        <w:t>方</w:t>
      </w:r>
      <w:r w:rsidRPr="008E09C9">
        <w:rPr>
          <w:rFonts w:hint="eastAsia"/>
          <w:sz w:val="21"/>
          <w:szCs w:val="21"/>
          <w:lang w:eastAsia="zh-CN"/>
        </w:rPr>
        <w:t>业务</w:t>
      </w:r>
      <w:proofErr w:type="gramEnd"/>
      <w:r w:rsidRPr="008E09C9">
        <w:rPr>
          <w:rFonts w:hint="eastAsia"/>
          <w:sz w:val="21"/>
          <w:szCs w:val="21"/>
          <w:lang w:eastAsia="zh-CN"/>
        </w:rPr>
        <w:t>主管、高级职员或其他员工</w:t>
      </w:r>
      <w:r>
        <w:rPr>
          <w:rFonts w:hint="eastAsia"/>
          <w:sz w:val="21"/>
          <w:szCs w:val="21"/>
          <w:lang w:eastAsia="zh-CN"/>
        </w:rPr>
        <w:t>向接收方代表</w:t>
      </w:r>
      <w:r w:rsidRPr="008E09C9">
        <w:rPr>
          <w:rFonts w:hint="eastAsia"/>
          <w:sz w:val="21"/>
          <w:szCs w:val="21"/>
          <w:lang w:eastAsia="zh-CN"/>
        </w:rPr>
        <w:t>披露</w:t>
      </w:r>
      <w:r>
        <w:rPr>
          <w:rFonts w:hint="eastAsia"/>
          <w:sz w:val="21"/>
          <w:szCs w:val="21"/>
          <w:lang w:eastAsia="zh-CN"/>
        </w:rPr>
        <w:t>该等</w:t>
      </w:r>
      <w:r w:rsidRPr="008E09C9">
        <w:rPr>
          <w:rFonts w:hint="eastAsia"/>
          <w:sz w:val="21"/>
          <w:szCs w:val="21"/>
          <w:lang w:eastAsia="zh-CN"/>
        </w:rPr>
        <w:t>保密信息，除非事先获得披露方的单独书面授权。</w:t>
      </w:r>
    </w:p>
    <w:p w14:paraId="60E0D2CE" w14:textId="77777777" w:rsidR="007665E7"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lastRenderedPageBreak/>
        <w:t>本协议构成双方</w:t>
      </w:r>
      <w:proofErr w:type="gramStart"/>
      <w:r w:rsidRPr="008E09C9">
        <w:rPr>
          <w:sz w:val="21"/>
          <w:szCs w:val="21"/>
          <w:lang w:eastAsia="zh-CN"/>
        </w:rPr>
        <w:t>关于协议</w:t>
      </w:r>
      <w:proofErr w:type="gramEnd"/>
      <w:r w:rsidRPr="008E09C9">
        <w:rPr>
          <w:sz w:val="21"/>
          <w:szCs w:val="21"/>
          <w:lang w:eastAsia="zh-CN"/>
        </w:rPr>
        <w:t>事项的完整协议。本协议的任何修订，仅可通过协议双方签订书面补充协议的方式进行，且补充协议的</w:t>
      </w:r>
      <w:proofErr w:type="gramStart"/>
      <w:r w:rsidRPr="008E09C9">
        <w:rPr>
          <w:sz w:val="21"/>
          <w:szCs w:val="21"/>
          <w:lang w:eastAsia="zh-CN"/>
        </w:rPr>
        <w:t>日期应晚于</w:t>
      </w:r>
      <w:proofErr w:type="gramEnd"/>
      <w:r w:rsidRPr="008E09C9">
        <w:rPr>
          <w:sz w:val="21"/>
          <w:szCs w:val="21"/>
          <w:lang w:eastAsia="zh-CN"/>
        </w:rPr>
        <w:t>本协议日期</w:t>
      </w:r>
      <w:r>
        <w:rPr>
          <w:rFonts w:hint="eastAsia"/>
          <w:sz w:val="21"/>
          <w:szCs w:val="21"/>
          <w:lang w:eastAsia="zh-CN"/>
        </w:rPr>
        <w:t>，补充协议的法律效力与本协议（除已修订条款外）相同</w:t>
      </w:r>
      <w:r w:rsidRPr="008E09C9">
        <w:rPr>
          <w:sz w:val="21"/>
          <w:szCs w:val="21"/>
          <w:lang w:eastAsia="zh-CN"/>
        </w:rPr>
        <w:t>。</w:t>
      </w:r>
    </w:p>
    <w:p w14:paraId="2C04085F"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在某种情况下对于本协议任何条款的弃权，不构成对于本协议其他条款的弃权，也不构成对于同一条款在不同情况下的弃权。任何一方未行使本协议任何条款下的权利，不构成对于该条款或其他条款的弃权。</w:t>
      </w:r>
    </w:p>
    <w:p w14:paraId="31C1EEB1"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除本协议另有约定外，本协议不规定任何法律或公平义务、责任或权利，本协议中的任何内容或双方的任何行为（除非最终协议生效）均不构成具有约束力的提议或就交易达成协议。除非另有约定，否则任何一方或其</w:t>
      </w:r>
      <w:proofErr w:type="gramStart"/>
      <w:r w:rsidRPr="008E09C9">
        <w:rPr>
          <w:rFonts w:hint="eastAsia"/>
          <w:sz w:val="21"/>
          <w:szCs w:val="21"/>
          <w:lang w:eastAsia="zh-CN"/>
        </w:rPr>
        <w:t>任何代表</w:t>
      </w:r>
      <w:proofErr w:type="gramEnd"/>
      <w:r w:rsidRPr="008E09C9">
        <w:rPr>
          <w:rFonts w:hint="eastAsia"/>
          <w:sz w:val="21"/>
          <w:szCs w:val="21"/>
          <w:lang w:eastAsia="zh-CN"/>
        </w:rPr>
        <w:t>在任何情况下均不对另一方或其代表就交易可能产生的任何费用承担责任。</w:t>
      </w:r>
    </w:p>
    <w:p w14:paraId="77EECF65"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本协议</w:t>
      </w:r>
      <w:r w:rsidRPr="008E09C9">
        <w:rPr>
          <w:rFonts w:hint="eastAsia"/>
          <w:sz w:val="21"/>
          <w:szCs w:val="21"/>
          <w:lang w:eastAsia="zh-CN"/>
        </w:rPr>
        <w:t>的订立及履行</w:t>
      </w:r>
      <w:r w:rsidRPr="008E09C9">
        <w:rPr>
          <w:sz w:val="21"/>
          <w:szCs w:val="21"/>
          <w:lang w:eastAsia="zh-CN"/>
        </w:rPr>
        <w:t>受</w:t>
      </w:r>
      <w:r w:rsidRPr="008E09C9">
        <w:rPr>
          <w:rFonts w:hint="eastAsia"/>
          <w:sz w:val="21"/>
          <w:szCs w:val="21"/>
          <w:lang w:eastAsia="zh-CN"/>
        </w:rPr>
        <w:t>披露方注册地</w:t>
      </w:r>
      <w:r w:rsidRPr="008E09C9">
        <w:rPr>
          <w:sz w:val="21"/>
          <w:szCs w:val="21"/>
          <w:lang w:eastAsia="zh-CN"/>
        </w:rPr>
        <w:t>法律</w:t>
      </w:r>
      <w:r w:rsidRPr="008E09C9">
        <w:rPr>
          <w:rFonts w:hint="eastAsia"/>
          <w:sz w:val="21"/>
          <w:szCs w:val="21"/>
          <w:lang w:eastAsia="zh-CN"/>
        </w:rPr>
        <w:t>的司法</w:t>
      </w:r>
      <w:r w:rsidRPr="008E09C9">
        <w:rPr>
          <w:sz w:val="21"/>
          <w:szCs w:val="21"/>
          <w:lang w:eastAsia="zh-CN"/>
        </w:rPr>
        <w:t>管辖。与本协议相关的或因本协议引起的任何争议，双方应友好协商</w:t>
      </w:r>
      <w:r w:rsidRPr="008E09C9">
        <w:rPr>
          <w:rFonts w:hint="eastAsia"/>
          <w:sz w:val="21"/>
          <w:szCs w:val="21"/>
          <w:lang w:eastAsia="zh-CN"/>
        </w:rPr>
        <w:t>。</w:t>
      </w:r>
      <w:r w:rsidRPr="008E09C9">
        <w:rPr>
          <w:sz w:val="21"/>
          <w:szCs w:val="21"/>
          <w:lang w:eastAsia="zh-CN"/>
        </w:rPr>
        <w:t>协商不成的，应提交</w:t>
      </w:r>
      <w:bookmarkStart w:id="14" w:name="_Hlk129962026"/>
      <w:r>
        <w:rPr>
          <w:rFonts w:hint="eastAsia"/>
          <w:sz w:val="21"/>
          <w:szCs w:val="21"/>
          <w:lang w:eastAsia="zh-CN"/>
        </w:rPr>
        <w:t>本协议签订地（中国北京市大兴区）或披露方所在地</w:t>
      </w:r>
      <w:bookmarkEnd w:id="14"/>
      <w:r w:rsidRPr="008E09C9">
        <w:rPr>
          <w:rFonts w:hint="eastAsia"/>
          <w:sz w:val="21"/>
          <w:szCs w:val="21"/>
          <w:lang w:eastAsia="zh-CN"/>
        </w:rPr>
        <w:t>有管辖权的法院最终解决。</w:t>
      </w:r>
      <w:r w:rsidRPr="00705596">
        <w:rPr>
          <w:rFonts w:hint="eastAsia"/>
          <w:sz w:val="21"/>
          <w:szCs w:val="21"/>
          <w:lang w:eastAsia="zh-CN"/>
        </w:rPr>
        <w:t>如果双方就本协议签署页提及的交易项目所签订的合同</w:t>
      </w:r>
      <w:r w:rsidRPr="00705596">
        <w:rPr>
          <w:sz w:val="21"/>
          <w:szCs w:val="21"/>
          <w:lang w:eastAsia="zh-CN"/>
        </w:rPr>
        <w:t>/</w:t>
      </w:r>
      <w:r w:rsidRPr="00705596">
        <w:rPr>
          <w:sz w:val="21"/>
          <w:szCs w:val="21"/>
          <w:lang w:eastAsia="zh-CN"/>
        </w:rPr>
        <w:t>协议等（简称</w:t>
      </w:r>
      <w:r w:rsidRPr="00705596">
        <w:rPr>
          <w:sz w:val="21"/>
          <w:szCs w:val="21"/>
          <w:lang w:eastAsia="zh-CN"/>
        </w:rPr>
        <w:t>“</w:t>
      </w:r>
      <w:r w:rsidRPr="00705596">
        <w:rPr>
          <w:sz w:val="21"/>
          <w:szCs w:val="21"/>
          <w:lang w:eastAsia="zh-CN"/>
        </w:rPr>
        <w:t>项目合作协议</w:t>
      </w:r>
      <w:r w:rsidRPr="00705596">
        <w:rPr>
          <w:sz w:val="21"/>
          <w:szCs w:val="21"/>
          <w:lang w:eastAsia="zh-CN"/>
        </w:rPr>
        <w:t>”</w:t>
      </w:r>
      <w:r w:rsidRPr="00705596">
        <w:rPr>
          <w:sz w:val="21"/>
          <w:szCs w:val="21"/>
          <w:lang w:eastAsia="zh-CN"/>
        </w:rPr>
        <w:t>）中约定的管辖条款与本协议不一致的，以项目合作协议为准。</w:t>
      </w:r>
    </w:p>
    <w:p w14:paraId="1F974064"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如本协议的任何条款被有管辖权的法院或其他有权机构裁决为非法、无效或不可执行，不影响本协议其他条款的有效性和</w:t>
      </w:r>
      <w:proofErr w:type="gramStart"/>
      <w:r w:rsidRPr="008E09C9">
        <w:rPr>
          <w:sz w:val="21"/>
          <w:szCs w:val="21"/>
          <w:lang w:eastAsia="zh-CN"/>
        </w:rPr>
        <w:t>可</w:t>
      </w:r>
      <w:proofErr w:type="gramEnd"/>
      <w:r w:rsidRPr="008E09C9">
        <w:rPr>
          <w:sz w:val="21"/>
          <w:szCs w:val="21"/>
          <w:lang w:eastAsia="zh-CN"/>
        </w:rPr>
        <w:t>执行性。</w:t>
      </w:r>
    </w:p>
    <w:p w14:paraId="088E08FC"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本协议项下的通知应以书面形式做出，应以专人送达、预付费挂号信或快递的形式发送至双方</w:t>
      </w:r>
      <w:proofErr w:type="gramStart"/>
      <w:r w:rsidRPr="008E09C9">
        <w:rPr>
          <w:rFonts w:hint="eastAsia"/>
          <w:sz w:val="21"/>
          <w:szCs w:val="21"/>
          <w:lang w:eastAsia="zh-CN"/>
        </w:rPr>
        <w:t>签署页所列地址</w:t>
      </w:r>
      <w:proofErr w:type="gramEnd"/>
      <w:r w:rsidRPr="008E09C9">
        <w:rPr>
          <w:rFonts w:hint="eastAsia"/>
          <w:sz w:val="21"/>
          <w:szCs w:val="21"/>
          <w:lang w:eastAsia="zh-CN"/>
        </w:rPr>
        <w:t>，或</w:t>
      </w:r>
      <w:r>
        <w:rPr>
          <w:rFonts w:hint="eastAsia"/>
          <w:sz w:val="21"/>
          <w:szCs w:val="21"/>
          <w:lang w:eastAsia="zh-CN"/>
        </w:rPr>
        <w:t>通过</w:t>
      </w:r>
      <w:r w:rsidRPr="008E09C9">
        <w:rPr>
          <w:rFonts w:hint="eastAsia"/>
          <w:sz w:val="21"/>
          <w:szCs w:val="21"/>
          <w:lang w:eastAsia="zh-CN"/>
        </w:rPr>
        <w:t>电子邮件发送</w:t>
      </w:r>
      <w:bookmarkStart w:id="15" w:name="_Hlk129962081"/>
      <w:r>
        <w:rPr>
          <w:rFonts w:hint="eastAsia"/>
          <w:sz w:val="21"/>
          <w:szCs w:val="21"/>
          <w:lang w:eastAsia="zh-CN"/>
        </w:rPr>
        <w:t>至双方签</w:t>
      </w:r>
      <w:r w:rsidRPr="001F392E">
        <w:rPr>
          <w:rFonts w:hint="eastAsia"/>
          <w:sz w:val="21"/>
          <w:szCs w:val="21"/>
          <w:lang w:eastAsia="zh-CN"/>
        </w:rPr>
        <w:t>署页所列电子邮箱</w:t>
      </w:r>
      <w:bookmarkEnd w:id="15"/>
      <w:r w:rsidRPr="001F392E">
        <w:rPr>
          <w:rFonts w:hint="eastAsia"/>
          <w:sz w:val="21"/>
          <w:szCs w:val="21"/>
          <w:lang w:eastAsia="zh-CN"/>
        </w:rPr>
        <w:t>。</w:t>
      </w:r>
    </w:p>
    <w:p w14:paraId="4BFB580E"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本协议可以签署多份副本，所有副本应被视为原件，协议双方也可以在不同副本上分别签署，不同副本上的签署合并在一起构成有效、完整的签字页。</w:t>
      </w:r>
      <w:r>
        <w:rPr>
          <w:rFonts w:hint="eastAsia"/>
          <w:sz w:val="21"/>
          <w:szCs w:val="21"/>
          <w:lang w:eastAsia="zh-CN"/>
        </w:rPr>
        <w:t>不同副本内容不一致的，以披露方副本内容为准。</w:t>
      </w:r>
      <w:r w:rsidRPr="008E09C9">
        <w:rPr>
          <w:sz w:val="21"/>
          <w:szCs w:val="21"/>
          <w:lang w:eastAsia="zh-CN"/>
        </w:rPr>
        <w:t>本协议可以通过电子邮件方式传递，电子邮件打印件与原件具有同等法律效力。</w:t>
      </w:r>
    </w:p>
    <w:p w14:paraId="046DE6E2"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如本协议</w:t>
      </w:r>
      <w:r>
        <w:rPr>
          <w:rFonts w:hint="eastAsia"/>
          <w:sz w:val="21"/>
          <w:szCs w:val="21"/>
          <w:lang w:eastAsia="zh-CN"/>
        </w:rPr>
        <w:t>有</w:t>
      </w:r>
      <w:r w:rsidRPr="008E09C9">
        <w:rPr>
          <w:rFonts w:hint="eastAsia"/>
          <w:sz w:val="21"/>
          <w:szCs w:val="21"/>
          <w:lang w:eastAsia="zh-CN"/>
        </w:rPr>
        <w:t>其他译文形式</w:t>
      </w:r>
      <w:r>
        <w:rPr>
          <w:rFonts w:hint="eastAsia"/>
          <w:sz w:val="21"/>
          <w:szCs w:val="21"/>
          <w:lang w:eastAsia="zh-CN"/>
        </w:rPr>
        <w:t>版本</w:t>
      </w:r>
      <w:r w:rsidRPr="008E09C9">
        <w:rPr>
          <w:rFonts w:hint="eastAsia"/>
          <w:sz w:val="21"/>
          <w:szCs w:val="21"/>
          <w:lang w:eastAsia="zh-CN"/>
        </w:rPr>
        <w:t>，均应以本协议中文版本为准。</w:t>
      </w:r>
    </w:p>
    <w:p w14:paraId="073F1EC2"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本协议自各方签署后持续有效</w:t>
      </w:r>
      <w:r>
        <w:rPr>
          <w:rFonts w:hint="eastAsia"/>
          <w:sz w:val="21"/>
          <w:szCs w:val="21"/>
          <w:lang w:eastAsia="zh-CN"/>
        </w:rPr>
        <w:t>，直至保密信息非因接收方违约而公开之日</w:t>
      </w:r>
      <w:r w:rsidRPr="008E09C9">
        <w:rPr>
          <w:rFonts w:hint="eastAsia"/>
          <w:sz w:val="21"/>
          <w:szCs w:val="21"/>
          <w:lang w:eastAsia="zh-CN"/>
        </w:rPr>
        <w:t>。</w:t>
      </w:r>
    </w:p>
    <w:p w14:paraId="2D4BDBBD" w14:textId="77777777" w:rsidR="008C37CF" w:rsidRDefault="008C37CF" w:rsidP="00214E57">
      <w:pPr>
        <w:pStyle w:val="af8"/>
        <w:ind w:firstLineChars="0" w:firstLine="0"/>
        <w:rPr>
          <w:rFonts w:ascii="仿宋" w:eastAsia="仿宋" w:hAnsi="仿宋"/>
          <w:sz w:val="23"/>
          <w:szCs w:val="23"/>
          <w:lang w:eastAsia="zh-CN"/>
        </w:rPr>
      </w:pPr>
    </w:p>
    <w:p w14:paraId="13977007" w14:textId="4C6DD9DD" w:rsidR="00127704" w:rsidRPr="00F52636" w:rsidRDefault="008C37CF" w:rsidP="008C37CF">
      <w:pPr>
        <w:tabs>
          <w:tab w:val="left" w:pos="360"/>
        </w:tabs>
        <w:spacing w:line="280" w:lineRule="exact"/>
        <w:rPr>
          <w:rFonts w:ascii="仿宋" w:eastAsia="仿宋" w:hAnsi="仿宋"/>
          <w:sz w:val="23"/>
          <w:szCs w:val="23"/>
        </w:rPr>
      </w:pPr>
      <w:r w:rsidRPr="008C37CF">
        <w:rPr>
          <w:rFonts w:ascii="仿宋" w:eastAsia="仿宋" w:hAnsi="仿宋" w:hint="eastAsia"/>
          <w:sz w:val="23"/>
          <w:szCs w:val="23"/>
        </w:rPr>
        <w:t>（以下无正文）</w:t>
      </w:r>
    </w:p>
    <w:p w14:paraId="4CE54FB6" w14:textId="3A669DDD" w:rsidR="005032D7" w:rsidRPr="00F52636" w:rsidRDefault="005032D7" w:rsidP="008C37CF">
      <w:pPr>
        <w:tabs>
          <w:tab w:val="left" w:pos="360"/>
        </w:tabs>
        <w:spacing w:line="280" w:lineRule="exact"/>
        <w:rPr>
          <w:rFonts w:ascii="仿宋" w:eastAsia="仿宋" w:hAnsi="仿宋" w:cs="Times New Roman"/>
          <w:i/>
          <w:sz w:val="23"/>
          <w:szCs w:val="23"/>
        </w:rPr>
      </w:pPr>
    </w:p>
    <w:p w14:paraId="0AA257F6" w14:textId="029CBAB3" w:rsidR="00875BAA" w:rsidRPr="00F52636" w:rsidRDefault="00875BAA" w:rsidP="008C37CF">
      <w:pPr>
        <w:tabs>
          <w:tab w:val="left" w:pos="360"/>
        </w:tabs>
        <w:spacing w:afterLines="50" w:after="120" w:line="300" w:lineRule="atLeast"/>
        <w:rPr>
          <w:rFonts w:ascii="仿宋" w:eastAsia="仿宋" w:hAnsi="仿宋" w:cs="Times New Roman"/>
          <w:i/>
          <w:color w:val="000000" w:themeColor="text1"/>
          <w:sz w:val="23"/>
          <w:szCs w:val="23"/>
        </w:rPr>
      </w:pPr>
    </w:p>
    <w:p w14:paraId="1115337D" w14:textId="091CD69E" w:rsidR="008C37CF" w:rsidRDefault="008C37CF">
      <w:pPr>
        <w:spacing w:after="0" w:line="240" w:lineRule="auto"/>
        <w:ind w:left="0" w:firstLine="0"/>
        <w:rPr>
          <w:rFonts w:ascii="仿宋" w:eastAsia="仿宋" w:hAnsi="仿宋"/>
          <w:sz w:val="23"/>
          <w:szCs w:val="23"/>
        </w:rPr>
      </w:pPr>
      <w:r>
        <w:rPr>
          <w:rFonts w:ascii="仿宋" w:eastAsia="仿宋" w:hAnsi="仿宋"/>
          <w:sz w:val="23"/>
          <w:szCs w:val="23"/>
        </w:rPr>
        <w:br w:type="page"/>
      </w:r>
    </w:p>
    <w:p w14:paraId="6782903F" w14:textId="2CE011B6" w:rsidR="006407CA" w:rsidRPr="00F52636" w:rsidRDefault="006407CA" w:rsidP="006407CA">
      <w:pPr>
        <w:pStyle w:val="1"/>
        <w:numPr>
          <w:ilvl w:val="0"/>
          <w:numId w:val="0"/>
        </w:numPr>
        <w:spacing w:afterLines="50" w:after="120" w:line="300" w:lineRule="atLeast"/>
        <w:rPr>
          <w:rFonts w:ascii="仿宋" w:eastAsia="仿宋" w:hAnsi="仿宋"/>
          <w:b/>
          <w:sz w:val="23"/>
          <w:szCs w:val="23"/>
        </w:rPr>
      </w:pPr>
      <w:r w:rsidRPr="00F52636">
        <w:rPr>
          <w:rFonts w:ascii="仿宋" w:eastAsia="仿宋" w:hAnsi="仿宋" w:hint="eastAsia"/>
          <w:b/>
          <w:sz w:val="23"/>
          <w:szCs w:val="23"/>
        </w:rPr>
        <w:lastRenderedPageBreak/>
        <w:t>附件</w:t>
      </w:r>
      <w:r w:rsidR="00E9081A">
        <w:rPr>
          <w:rFonts w:ascii="仿宋" w:eastAsia="仿宋" w:hAnsi="仿宋" w:hint="eastAsia"/>
          <w:b/>
          <w:sz w:val="23"/>
          <w:szCs w:val="23"/>
        </w:rPr>
        <w:t>六</w:t>
      </w:r>
      <w:r w:rsidR="00E44B67" w:rsidRPr="00F52636">
        <w:rPr>
          <w:rFonts w:ascii="仿宋" w:eastAsia="仿宋" w:hAnsi="仿宋" w:hint="eastAsia"/>
          <w:b/>
          <w:color w:val="000000" w:themeColor="text1"/>
          <w:sz w:val="23"/>
          <w:szCs w:val="23"/>
        </w:rPr>
        <w:t>：</w:t>
      </w:r>
      <w:r w:rsidRPr="00F52636">
        <w:rPr>
          <w:rFonts w:ascii="仿宋" w:eastAsia="仿宋" w:hAnsi="仿宋" w:hint="eastAsia"/>
          <w:b/>
          <w:sz w:val="23"/>
          <w:szCs w:val="23"/>
        </w:rPr>
        <w:t>数据保护协议</w:t>
      </w:r>
    </w:p>
    <w:p w14:paraId="5A9D0D66" w14:textId="5F2F8240" w:rsidR="0097201C" w:rsidRPr="00D908AC" w:rsidRDefault="0097201C" w:rsidP="00D908AC">
      <w:pPr>
        <w:rPr>
          <w:rFonts w:ascii="仿宋" w:eastAsia="仿宋" w:hAnsi="仿宋"/>
          <w:sz w:val="23"/>
          <w:szCs w:val="23"/>
        </w:rPr>
      </w:pPr>
      <w:r w:rsidRPr="00D908AC">
        <w:rPr>
          <w:rFonts w:ascii="仿宋" w:eastAsia="仿宋" w:hAnsi="仿宋" w:hint="eastAsia"/>
          <w:sz w:val="23"/>
          <w:szCs w:val="23"/>
        </w:rPr>
        <w:t>甲方：</w:t>
      </w:r>
      <w:r w:rsidR="00565BCC" w:rsidRPr="006E616C">
        <w:rPr>
          <w:rFonts w:hint="eastAsia"/>
          <w:sz w:val="21"/>
          <w:szCs w:val="21"/>
          <w:u w:val="single"/>
          <w:shd w:val="clear" w:color="auto" w:fill="FFFF00"/>
        </w:rPr>
        <w:t xml:space="preserve"> #@系统变量_甲方名称_45@# </w:t>
      </w:r>
      <w:r w:rsidR="00565BCC">
        <w:rPr>
          <w:rFonts w:hint="eastAsia"/>
          <w:sz w:val="21"/>
          <w:szCs w:val="21"/>
          <w:u w:val="single"/>
        </w:rPr>
        <w:t> </w:t>
      </w:r>
      <w:r w:rsidR="006407CA" w:rsidRPr="00D908AC">
        <w:rPr>
          <w:rFonts w:ascii="仿宋" w:eastAsia="仿宋" w:hAnsi="仿宋"/>
          <w:sz w:val="23"/>
          <w:szCs w:val="23"/>
        </w:rPr>
        <w:t xml:space="preserve"> </w:t>
      </w:r>
      <w:r w:rsidR="008C37CF" w:rsidRPr="00D908AC">
        <w:rPr>
          <w:rFonts w:ascii="仿宋" w:eastAsia="仿宋" w:hAnsi="仿宋"/>
          <w:sz w:val="23"/>
          <w:szCs w:val="23"/>
        </w:rPr>
        <w:t xml:space="preserve">                  </w:t>
      </w:r>
    </w:p>
    <w:p w14:paraId="5617E196" w14:textId="6875E701" w:rsidR="0097201C" w:rsidRPr="00D908AC" w:rsidRDefault="0097201C" w:rsidP="00D908AC">
      <w:pPr>
        <w:rPr>
          <w:rFonts w:ascii="仿宋" w:eastAsia="仿宋" w:hAnsi="仿宋"/>
          <w:sz w:val="23"/>
          <w:szCs w:val="23"/>
        </w:rPr>
      </w:pPr>
      <w:r w:rsidRPr="00D908AC">
        <w:rPr>
          <w:rFonts w:ascii="仿宋" w:eastAsia="仿宋" w:hAnsi="仿宋" w:hint="eastAsia"/>
          <w:sz w:val="23"/>
          <w:szCs w:val="23"/>
        </w:rPr>
        <w:t>乙方：</w:t>
      </w:r>
      <w:r w:rsidR="00565BCC" w:rsidRPr="006E616C">
        <w:rPr>
          <w:rFonts w:hint="eastAsia"/>
          <w:sz w:val="21"/>
          <w:szCs w:val="21"/>
          <w:u w:val="single"/>
          <w:shd w:val="clear" w:color="auto" w:fill="FFFF00"/>
        </w:rPr>
        <w:t>#@系统变量_乙方名称_47@#</w:t>
      </w:r>
      <w:r w:rsidR="008C37CF" w:rsidRPr="006E616C">
        <w:rPr>
          <w:rFonts w:ascii="仿宋" w:eastAsia="仿宋" w:hAnsi="仿宋" w:hint="eastAsia"/>
          <w:sz w:val="23"/>
          <w:szCs w:val="23"/>
          <w:shd w:val="clear" w:color="auto" w:fill="FFFF00"/>
        </w:rPr>
        <w:t xml:space="preserve"> </w:t>
      </w:r>
      <w:r w:rsidR="008C37CF" w:rsidRPr="006E616C">
        <w:rPr>
          <w:rFonts w:ascii="仿宋" w:eastAsia="仿宋" w:hAnsi="仿宋"/>
          <w:sz w:val="23"/>
          <w:szCs w:val="23"/>
          <w:shd w:val="clear" w:color="auto" w:fill="FFFF00"/>
        </w:rPr>
        <w:t xml:space="preserve">   </w:t>
      </w:r>
      <w:r w:rsidR="008C37CF" w:rsidRPr="00D908AC">
        <w:rPr>
          <w:rFonts w:ascii="仿宋" w:eastAsia="仿宋" w:hAnsi="仿宋"/>
          <w:sz w:val="23"/>
          <w:szCs w:val="23"/>
        </w:rPr>
        <w:t xml:space="preserve">               </w:t>
      </w:r>
      <w:r w:rsidRPr="00D908AC">
        <w:rPr>
          <w:rFonts w:ascii="仿宋" w:eastAsia="仿宋" w:hAnsi="仿宋"/>
          <w:sz w:val="23"/>
          <w:szCs w:val="23"/>
        </w:rPr>
        <w:t>（合作公司）</w:t>
      </w:r>
    </w:p>
    <w:p w14:paraId="6D362808" w14:textId="2EF8F487" w:rsidR="0097201C" w:rsidRPr="008C37CF" w:rsidRDefault="0097201C" w:rsidP="008C37CF">
      <w:pPr>
        <w:spacing w:afterLines="50" w:after="120" w:line="300" w:lineRule="atLeast"/>
        <w:ind w:firstLine="420"/>
        <w:jc w:val="both"/>
        <w:rPr>
          <w:rFonts w:ascii="仿宋" w:eastAsia="仿宋" w:hAnsi="仿宋" w:cs="Times New Roman"/>
          <w:sz w:val="23"/>
          <w:szCs w:val="23"/>
        </w:rPr>
      </w:pPr>
      <w:r w:rsidRPr="008C37CF">
        <w:rPr>
          <w:rFonts w:ascii="仿宋" w:eastAsia="仿宋" w:hAnsi="仿宋" w:cs="Times New Roman" w:hint="eastAsia"/>
          <w:sz w:val="23"/>
          <w:szCs w:val="23"/>
        </w:rPr>
        <w:t>在甲乙双方签署《</w:t>
      </w:r>
      <w:r w:rsidR="00EA6D88" w:rsidRPr="008C37CF">
        <w:rPr>
          <w:rFonts w:ascii="仿宋" w:eastAsia="仿宋" w:hAnsi="仿宋" w:cs="Times New Roman" w:hint="eastAsia"/>
          <w:sz w:val="23"/>
          <w:szCs w:val="23"/>
        </w:rPr>
        <w:t>运输服务合同</w:t>
      </w:r>
      <w:r w:rsidRPr="008C37CF">
        <w:rPr>
          <w:rFonts w:ascii="仿宋" w:eastAsia="仿宋" w:hAnsi="仿宋" w:cs="Times New Roman" w:hint="eastAsia"/>
          <w:sz w:val="23"/>
          <w:szCs w:val="23"/>
        </w:rPr>
        <w:t>》（简称“主协议”）基础上，就物流服务信息相关合作签订本协议。</w:t>
      </w:r>
    </w:p>
    <w:p w14:paraId="51AAB45D" w14:textId="77777777" w:rsidR="0097201C" w:rsidRPr="008C37CF" w:rsidRDefault="0097201C" w:rsidP="008C37CF">
      <w:pPr>
        <w:spacing w:afterLines="50" w:after="120" w:line="300" w:lineRule="atLeast"/>
        <w:jc w:val="both"/>
        <w:rPr>
          <w:rFonts w:ascii="仿宋" w:eastAsia="仿宋" w:hAnsi="仿宋"/>
          <w:b/>
          <w:sz w:val="23"/>
          <w:szCs w:val="23"/>
        </w:rPr>
      </w:pPr>
      <w:r w:rsidRPr="008C37CF">
        <w:rPr>
          <w:rFonts w:ascii="仿宋" w:eastAsia="仿宋" w:hAnsi="仿宋" w:hint="eastAsia"/>
          <w:b/>
          <w:sz w:val="23"/>
          <w:szCs w:val="23"/>
        </w:rPr>
        <w:t>一、数据保护协议通用条款</w:t>
      </w:r>
    </w:p>
    <w:p w14:paraId="1CD63E8F" w14:textId="77777777" w:rsidR="0097201C" w:rsidRPr="008C37CF" w:rsidRDefault="0097201C" w:rsidP="008C37CF">
      <w:pPr>
        <w:spacing w:afterLines="50" w:after="120" w:line="300" w:lineRule="atLeast"/>
        <w:jc w:val="both"/>
        <w:rPr>
          <w:rFonts w:ascii="仿宋" w:eastAsia="仿宋" w:hAnsi="仿宋"/>
          <w:b/>
          <w:sz w:val="23"/>
          <w:szCs w:val="23"/>
        </w:rPr>
      </w:pPr>
      <w:r w:rsidRPr="008C37CF">
        <w:rPr>
          <w:rFonts w:ascii="仿宋" w:eastAsia="仿宋" w:hAnsi="仿宋" w:hint="eastAsia"/>
          <w:b/>
          <w:sz w:val="23"/>
          <w:szCs w:val="23"/>
        </w:rPr>
        <w:t>第一条</w:t>
      </w:r>
      <w:r w:rsidRPr="008C37CF">
        <w:rPr>
          <w:rFonts w:ascii="仿宋" w:eastAsia="仿宋" w:hAnsi="仿宋"/>
          <w:b/>
          <w:sz w:val="23"/>
          <w:szCs w:val="23"/>
        </w:rPr>
        <w:tab/>
        <w:t>定义与解释</w:t>
      </w:r>
    </w:p>
    <w:p w14:paraId="622AC791" w14:textId="77777777" w:rsidR="0097201C" w:rsidRPr="00F52636" w:rsidRDefault="0097201C" w:rsidP="008C37CF">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以下词语如无特殊说明，在本协议中具有如下含义：</w:t>
      </w:r>
    </w:p>
    <w:p w14:paraId="1E36FACB" w14:textId="164B445B" w:rsidR="0097201C" w:rsidRPr="00F52636" w:rsidRDefault="0097201C" w:rsidP="008C37CF">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合作数据</w:t>
      </w:r>
      <w:r w:rsidRPr="00F52636">
        <w:rPr>
          <w:rFonts w:ascii="仿宋" w:eastAsia="仿宋" w:hAnsi="仿宋"/>
          <w:sz w:val="23"/>
          <w:szCs w:val="23"/>
        </w:rPr>
        <w:t>指本协议中所列明的数据。</w:t>
      </w:r>
    </w:p>
    <w:p w14:paraId="3E3FED8D" w14:textId="21D710B7"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97201C" w:rsidRPr="008C37CF">
        <w:rPr>
          <w:rFonts w:ascii="仿宋" w:eastAsia="仿宋" w:hAnsi="仿宋" w:hint="eastAsia"/>
          <w:sz w:val="23"/>
          <w:szCs w:val="23"/>
        </w:rPr>
        <w:t>个人信息</w:t>
      </w:r>
      <w:r w:rsidR="0097201C" w:rsidRPr="008C37CF">
        <w:rPr>
          <w:rFonts w:ascii="仿宋" w:eastAsia="仿宋" w:hAnsi="仿宋"/>
          <w:sz w:val="23"/>
          <w:szCs w:val="23"/>
        </w:rPr>
        <w:t>指以电子或者其他方式记录的能够单独或者与其他信息结合识别自然人个人身份的各种信息，包括但不限于自然人的姓名、出生日期、身份证件号码、个人生物识别信息、住址、电话号码等。</w:t>
      </w:r>
    </w:p>
    <w:p w14:paraId="35890FB8" w14:textId="152C2B0C"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97201C" w:rsidRPr="008C37CF">
        <w:rPr>
          <w:rFonts w:ascii="仿宋" w:eastAsia="仿宋" w:hAnsi="仿宋" w:hint="eastAsia"/>
          <w:sz w:val="23"/>
          <w:szCs w:val="23"/>
        </w:rPr>
        <w:t>个人敏感信息</w:t>
      </w:r>
      <w:r w:rsidR="0097201C" w:rsidRPr="008C37CF">
        <w:rPr>
          <w:rFonts w:ascii="仿宋" w:eastAsia="仿宋" w:hAnsi="仿宋"/>
          <w:sz w:val="23"/>
          <w:szCs w:val="23"/>
        </w:rPr>
        <w:t>指一旦泄露、非法提供或滥用可能危害人身和财产安全，极易导致个人名誉、身心健康受到损害或歧视性待遇等的个人信息。</w:t>
      </w:r>
    </w:p>
    <w:p w14:paraId="662CC2FC" w14:textId="08CD9DE8"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3、</w:t>
      </w:r>
      <w:r w:rsidR="0097201C" w:rsidRPr="008C37CF">
        <w:rPr>
          <w:rFonts w:ascii="仿宋" w:eastAsia="仿宋" w:hAnsi="仿宋" w:hint="eastAsia"/>
          <w:sz w:val="23"/>
          <w:szCs w:val="23"/>
        </w:rPr>
        <w:t>附属公司</w:t>
      </w:r>
      <w:r w:rsidR="0097201C" w:rsidRPr="008C37CF">
        <w:rPr>
          <w:rFonts w:ascii="仿宋" w:eastAsia="仿宋" w:hAnsi="仿宋"/>
          <w:sz w:val="23"/>
          <w:szCs w:val="23"/>
        </w:rPr>
        <w:t>指就任何一方而言，指其通过股份、股权或任何其他安排直接或间接控制的、被直接或间接控制或与之同受第三方直接或间接控制的实体；为本协议之目的，“控制”指在该实体中直接或间接拥有超过50%的股权、权益或表决权，或有权委派或指定该实体的多数管理层或多数董事、或通过协议或其他方式对该实体的运营具有实际决定权和控制权（包括通过VIE控制）。</w:t>
      </w:r>
    </w:p>
    <w:p w14:paraId="5E411FC7" w14:textId="3F90497C"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4、</w:t>
      </w:r>
      <w:r w:rsidR="0097201C" w:rsidRPr="008C37CF">
        <w:rPr>
          <w:rFonts w:ascii="仿宋" w:eastAsia="仿宋" w:hAnsi="仿宋" w:hint="eastAsia"/>
          <w:sz w:val="23"/>
          <w:szCs w:val="23"/>
        </w:rPr>
        <w:t>关联公司</w:t>
      </w:r>
      <w:r w:rsidR="0097201C" w:rsidRPr="008C37CF">
        <w:rPr>
          <w:rFonts w:ascii="仿宋" w:eastAsia="仿宋" w:hAnsi="仿宋"/>
          <w:sz w:val="23"/>
          <w:szCs w:val="23"/>
        </w:rPr>
        <w:t>指就任何一方而言，指其通过股份、股权或任何其他安排直接或间接持有、被直接或间接持有实质性所有者权益的实体，但其不属于附属公司，且为本协议之目的在本协议中明确指定其为适用的关联公司。</w:t>
      </w:r>
    </w:p>
    <w:p w14:paraId="036CF428" w14:textId="2232356B"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5、</w:t>
      </w:r>
      <w:r w:rsidR="0097201C" w:rsidRPr="008C37CF">
        <w:rPr>
          <w:rFonts w:ascii="仿宋" w:eastAsia="仿宋" w:hAnsi="仿宋" w:hint="eastAsia"/>
          <w:sz w:val="23"/>
          <w:szCs w:val="23"/>
        </w:rPr>
        <w:t>儿童个人信息</w:t>
      </w:r>
      <w:r w:rsidR="0097201C" w:rsidRPr="008C37CF">
        <w:rPr>
          <w:rFonts w:ascii="仿宋" w:eastAsia="仿宋" w:hAnsi="仿宋"/>
          <w:sz w:val="23"/>
          <w:szCs w:val="23"/>
        </w:rPr>
        <w:t>指《儿童个人信息网络保护规定》所定义的，不满十四周岁的未成年人的个人信息。</w:t>
      </w:r>
    </w:p>
    <w:p w14:paraId="05DF545D" w14:textId="5DC861D4"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6、</w:t>
      </w:r>
      <w:r w:rsidR="0097201C" w:rsidRPr="008C37CF">
        <w:rPr>
          <w:rFonts w:ascii="仿宋" w:eastAsia="仿宋" w:hAnsi="仿宋" w:hint="eastAsia"/>
          <w:sz w:val="23"/>
          <w:szCs w:val="23"/>
        </w:rPr>
        <w:t>关键信息基础设施</w:t>
      </w:r>
      <w:r w:rsidR="0097201C" w:rsidRPr="008C37CF">
        <w:rPr>
          <w:rFonts w:ascii="仿宋" w:eastAsia="仿宋" w:hAnsi="仿宋"/>
          <w:sz w:val="23"/>
          <w:szCs w:val="23"/>
        </w:rPr>
        <w:t>指《中华人民共和国网络安全法》所定义的关键信息基础设施，包括公共通信和信息服务、能源、交通、水利、金融、公共服务、电子政务等重要行业和领域的关键信息基础设施，以及其他一旦遭到破坏、丧失功能或者数据泄露，可能严重危害国家安全、国计民生、公共利益的关键信息基础设施。</w:t>
      </w:r>
    </w:p>
    <w:p w14:paraId="63B41F3E" w14:textId="326E3A0E"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7、</w:t>
      </w:r>
      <w:r w:rsidR="0097201C" w:rsidRPr="008C37CF">
        <w:rPr>
          <w:rFonts w:ascii="仿宋" w:eastAsia="仿宋" w:hAnsi="仿宋" w:hint="eastAsia"/>
          <w:sz w:val="23"/>
          <w:szCs w:val="23"/>
        </w:rPr>
        <w:t>处理</w:t>
      </w:r>
      <w:r w:rsidR="0097201C" w:rsidRPr="008C37CF">
        <w:rPr>
          <w:rFonts w:ascii="仿宋" w:eastAsia="仿宋" w:hAnsi="仿宋"/>
          <w:sz w:val="23"/>
          <w:szCs w:val="23"/>
        </w:rPr>
        <w:t>指收集、记录、编排、组织、更改、使用、访问、披露、复制、传输、存储、删除、组合、限制、改编、检索、查阅、销毁、处置或以其他方式使用数据。</w:t>
      </w:r>
    </w:p>
    <w:p w14:paraId="101F74DA" w14:textId="77777777" w:rsidR="0097201C" w:rsidRPr="008C37CF" w:rsidRDefault="0097201C" w:rsidP="008C37CF">
      <w:pPr>
        <w:spacing w:afterLines="50" w:after="120" w:line="300" w:lineRule="atLeast"/>
        <w:jc w:val="both"/>
        <w:rPr>
          <w:rFonts w:ascii="仿宋" w:eastAsia="仿宋" w:hAnsi="仿宋"/>
          <w:b/>
          <w:sz w:val="23"/>
          <w:szCs w:val="23"/>
        </w:rPr>
      </w:pPr>
      <w:r w:rsidRPr="008C37CF">
        <w:rPr>
          <w:rFonts w:ascii="仿宋" w:eastAsia="仿宋" w:hAnsi="仿宋" w:hint="eastAsia"/>
          <w:b/>
          <w:sz w:val="23"/>
          <w:szCs w:val="23"/>
        </w:rPr>
        <w:t>第二条</w:t>
      </w:r>
      <w:r w:rsidRPr="008C37CF">
        <w:rPr>
          <w:rFonts w:ascii="仿宋" w:eastAsia="仿宋" w:hAnsi="仿宋"/>
          <w:b/>
          <w:sz w:val="23"/>
          <w:szCs w:val="23"/>
        </w:rPr>
        <w:tab/>
        <w:t>合作原则</w:t>
      </w:r>
    </w:p>
    <w:p w14:paraId="21D2952E" w14:textId="77777777"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合作过程中，双方应始终遵循以下原则：</w:t>
      </w:r>
    </w:p>
    <w:p w14:paraId="26B1D237" w14:textId="5694CC64"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97201C" w:rsidRPr="00F52636">
        <w:rPr>
          <w:rFonts w:ascii="仿宋" w:eastAsia="仿宋" w:hAnsi="仿宋" w:hint="eastAsia"/>
          <w:sz w:val="23"/>
          <w:szCs w:val="23"/>
        </w:rPr>
        <w:t>合法原则：本协议约定之合作事项，例如合作目的、数据来源，以及合作方式，均应符合适用法律、法规、数据保护相关政策、国家强制性标准的规定。如合作数据包括儿童个人信息、金融信息或与关键信息基础设施相关的，还应满足儿童个人信息、金融信息、关键信息基础设施相关法律法规的特别规定。</w:t>
      </w:r>
    </w:p>
    <w:p w14:paraId="0EDA4CEB" w14:textId="310915AA"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97201C" w:rsidRPr="00F52636">
        <w:rPr>
          <w:rFonts w:ascii="仿宋" w:eastAsia="仿宋" w:hAnsi="仿宋" w:hint="eastAsia"/>
          <w:sz w:val="23"/>
          <w:szCs w:val="23"/>
        </w:rPr>
        <w:t>必要原则：根据适用法律的规定，仅在与本协议约定合作目的相关</w:t>
      </w:r>
      <w:proofErr w:type="gramStart"/>
      <w:r w:rsidR="0097201C" w:rsidRPr="00F52636">
        <w:rPr>
          <w:rFonts w:ascii="仿宋" w:eastAsia="仿宋" w:hAnsi="仿宋" w:hint="eastAsia"/>
          <w:sz w:val="23"/>
          <w:szCs w:val="23"/>
        </w:rPr>
        <w:t>且必要</w:t>
      </w:r>
      <w:proofErr w:type="gramEnd"/>
      <w:r w:rsidR="0097201C" w:rsidRPr="00F52636">
        <w:rPr>
          <w:rFonts w:ascii="仿宋" w:eastAsia="仿宋" w:hAnsi="仿宋" w:hint="eastAsia"/>
          <w:sz w:val="23"/>
          <w:szCs w:val="23"/>
        </w:rPr>
        <w:t>的数据范围内开展合作。且不得超出本协议约定合作目的，为自己或第三方之任何目的、商业性或非商业性地、有意或过失地、自行或许可他人或为他人提供便利处理合作数据。</w:t>
      </w:r>
    </w:p>
    <w:p w14:paraId="67C58B0A" w14:textId="01705E3D"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lastRenderedPageBreak/>
        <w:t>3、</w:t>
      </w:r>
      <w:r w:rsidR="0097201C" w:rsidRPr="00F52636">
        <w:rPr>
          <w:rFonts w:ascii="仿宋" w:eastAsia="仿宋" w:hAnsi="仿宋" w:hint="eastAsia"/>
          <w:sz w:val="23"/>
          <w:szCs w:val="23"/>
        </w:rPr>
        <w:t>最小化原则：根据适用法律的规定，仅处理为本协议约定之目的所需的最少合作数据类型、数量，且在合作目的达成后，应按照本协议数据返还、删除有关条款执行。</w:t>
      </w:r>
    </w:p>
    <w:p w14:paraId="2073FD44" w14:textId="26B6210F"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4、</w:t>
      </w:r>
      <w:r w:rsidR="0097201C" w:rsidRPr="00F52636">
        <w:rPr>
          <w:rFonts w:ascii="仿宋" w:eastAsia="仿宋" w:hAnsi="仿宋" w:hint="eastAsia"/>
          <w:sz w:val="23"/>
          <w:szCs w:val="23"/>
        </w:rPr>
        <w:t>安全原则：任何一方均应具备与所面临的安全风险相匹配的安全能力，并采取足够的管理措施和技术手段，保护合作数据的保密性、安全性、准确性、完整性和可用性，包括但不限于对数据进行分级、授权管理。</w:t>
      </w:r>
    </w:p>
    <w:p w14:paraId="1CC7CC22"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第三条</w:t>
      </w:r>
      <w:r w:rsidRPr="00D908AC">
        <w:rPr>
          <w:rFonts w:ascii="仿宋" w:eastAsia="仿宋" w:hAnsi="仿宋"/>
          <w:b/>
          <w:sz w:val="23"/>
          <w:szCs w:val="23"/>
        </w:rPr>
        <w:tab/>
        <w:t>合作数据保护要求</w:t>
      </w:r>
    </w:p>
    <w:p w14:paraId="37EEF132" w14:textId="7B7E760D" w:rsidR="0097201C" w:rsidRPr="00F52636" w:rsidRDefault="0097201C" w:rsidP="003A73EE">
      <w:pPr>
        <w:spacing w:afterLines="50" w:after="120" w:line="300" w:lineRule="atLeast"/>
        <w:ind w:firstLineChars="200" w:firstLine="460"/>
        <w:jc w:val="both"/>
        <w:rPr>
          <w:rFonts w:ascii="仿宋" w:eastAsia="仿宋" w:hAnsi="仿宋"/>
          <w:sz w:val="23"/>
          <w:szCs w:val="23"/>
        </w:rPr>
      </w:pPr>
      <w:r w:rsidRPr="00F52636">
        <w:rPr>
          <w:rFonts w:ascii="仿宋" w:eastAsia="仿宋" w:hAnsi="仿宋" w:hint="eastAsia"/>
          <w:sz w:val="23"/>
          <w:szCs w:val="23"/>
        </w:rPr>
        <w:t>双方均应制定、实施并维持妥善及合理的数据保护要求，保证合作过程中合作数据的保密性、安全性、准确性、完整性和可用性。上述数据保护要求包括但不限于：</w:t>
      </w:r>
    </w:p>
    <w:p w14:paraId="64A7D185" w14:textId="3D83CA2F"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8C37CF">
        <w:rPr>
          <w:rFonts w:ascii="仿宋" w:eastAsia="仿宋" w:hAnsi="仿宋" w:hint="eastAsia"/>
          <w:sz w:val="23"/>
          <w:szCs w:val="23"/>
        </w:rPr>
        <w:t>、</w:t>
      </w:r>
      <w:r w:rsidR="0097201C" w:rsidRPr="00F52636">
        <w:rPr>
          <w:rFonts w:ascii="仿宋" w:eastAsia="仿宋" w:hAnsi="仿宋" w:hint="eastAsia"/>
          <w:sz w:val="23"/>
          <w:szCs w:val="23"/>
        </w:rPr>
        <w:t>访问控制：执行访问权限须遵循“最低权限”原则，包括但不限于将对数据的访问数量限制在最小数值，仅供确有需要，且经授权的员工访问。任何一方均应确保有权使用数据处理系统的人员只能访问根据其访问权限有权访问的数据，且只有经授权的人员才能授权、修改或撤销使用或储存数据的信息系统的访问权限。未经授权的人员不得访问该等数据及其处理系统，无论是物理接触还是逻辑访问。双方对安全管理人员、数据操作人员的角色进行分离设置。</w:t>
      </w:r>
    </w:p>
    <w:p w14:paraId="151DCAAA" w14:textId="03F0317D"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8C37CF">
        <w:rPr>
          <w:rFonts w:ascii="仿宋" w:eastAsia="仿宋" w:hAnsi="仿宋" w:hint="eastAsia"/>
          <w:sz w:val="23"/>
          <w:szCs w:val="23"/>
        </w:rPr>
        <w:t>、</w:t>
      </w:r>
      <w:r w:rsidR="0097201C" w:rsidRPr="00F52636">
        <w:rPr>
          <w:rFonts w:ascii="仿宋" w:eastAsia="仿宋" w:hAnsi="仿宋" w:hint="eastAsia"/>
          <w:sz w:val="23"/>
          <w:szCs w:val="23"/>
        </w:rPr>
        <w:t>安全系统：任何一方均应在所有其经营过程中或运营平台上维持合理的商用安全系统以及备份系统，并安装及维护防病毒和防恶意程序的防护软件，以保护数据免受可预见的威胁或危害，并防止未经授权的访问或使用。应根据有关国家标准的要求，建立适当的数据安全能力，落实必要的管理和技术措施，防止个人信息的泄漏、损毁、丢失、篡改。</w:t>
      </w:r>
    </w:p>
    <w:p w14:paraId="32F48C16" w14:textId="30A735AB"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3</w:t>
      </w:r>
      <w:r w:rsidR="008C37CF">
        <w:rPr>
          <w:rFonts w:ascii="仿宋" w:eastAsia="仿宋" w:hAnsi="仿宋" w:hint="eastAsia"/>
          <w:sz w:val="23"/>
          <w:szCs w:val="23"/>
        </w:rPr>
        <w:t>、</w:t>
      </w:r>
      <w:r w:rsidR="0097201C" w:rsidRPr="00F52636">
        <w:rPr>
          <w:rFonts w:ascii="仿宋" w:eastAsia="仿宋" w:hAnsi="仿宋" w:hint="eastAsia"/>
          <w:sz w:val="23"/>
          <w:szCs w:val="23"/>
        </w:rPr>
        <w:t>密码和加密：任何一方均应采用合理的商业物理安全技术和电子安全技术来创建和保护密码。以下情形下，任何一方均应使用行业标准加密工具实施加密措施：存储个人敏感信息、儿童个人信息、与关键信息基础设施有关的数据或其他重要数据的；使用无线网络或跨公共网络传输或发送个人敏感信息、儿童个人信息、与关键信息基础设施有关的数据或其他重要数据的。</w:t>
      </w:r>
    </w:p>
    <w:p w14:paraId="6AAF07E6" w14:textId="19C2AFE0"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4</w:t>
      </w:r>
      <w:r w:rsidR="008C37CF">
        <w:rPr>
          <w:rFonts w:ascii="仿宋" w:eastAsia="仿宋" w:hAnsi="仿宋" w:hint="eastAsia"/>
          <w:sz w:val="23"/>
          <w:szCs w:val="23"/>
        </w:rPr>
        <w:t>、</w:t>
      </w:r>
      <w:r w:rsidR="0097201C" w:rsidRPr="00F52636">
        <w:rPr>
          <w:rFonts w:ascii="仿宋" w:eastAsia="仿宋" w:hAnsi="仿宋" w:hint="eastAsia"/>
          <w:sz w:val="23"/>
          <w:szCs w:val="23"/>
        </w:rPr>
        <w:t>匿名化：个人敏感信息之处理应采用双方事前已认可的匿名化方案。</w:t>
      </w:r>
    </w:p>
    <w:p w14:paraId="57CEEF93" w14:textId="5CE1D42E"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5</w:t>
      </w:r>
      <w:r w:rsidR="008C37CF">
        <w:rPr>
          <w:rFonts w:ascii="仿宋" w:eastAsia="仿宋" w:hAnsi="仿宋" w:hint="eastAsia"/>
          <w:sz w:val="23"/>
          <w:szCs w:val="23"/>
        </w:rPr>
        <w:t>、</w:t>
      </w:r>
      <w:r w:rsidR="0097201C" w:rsidRPr="00F52636">
        <w:rPr>
          <w:rFonts w:ascii="仿宋" w:eastAsia="仿宋" w:hAnsi="仿宋" w:hint="eastAsia"/>
          <w:sz w:val="23"/>
          <w:szCs w:val="23"/>
        </w:rPr>
        <w:t>追踪制度：任何一方均应确保建立审查追踪制度，记录是否有人（并记录具体实施主体、时间以及实施原因）在数据处理过程中对数据进行输入、复制、修改或删除。</w:t>
      </w:r>
    </w:p>
    <w:p w14:paraId="38C9BF42" w14:textId="5E95BE34"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6</w:t>
      </w:r>
      <w:r w:rsidR="008C37CF">
        <w:rPr>
          <w:rFonts w:ascii="仿宋" w:eastAsia="仿宋" w:hAnsi="仿宋" w:hint="eastAsia"/>
          <w:sz w:val="23"/>
          <w:szCs w:val="23"/>
        </w:rPr>
        <w:t>、</w:t>
      </w:r>
      <w:r w:rsidR="0097201C" w:rsidRPr="00F52636">
        <w:rPr>
          <w:rFonts w:ascii="仿宋" w:eastAsia="仿宋" w:hAnsi="仿宋" w:hint="eastAsia"/>
          <w:sz w:val="23"/>
          <w:szCs w:val="23"/>
        </w:rPr>
        <w:t>员工培训、授权及保密义务：任何一方均应培训接触或可能接触合作数据的员工了解其应履行的安全义务，上述培训应至少包括：数据分类义务；物理安全控制；安全操作和安全事件报告。在向员工授予访问数据的权限前，任何一方均应要求相关员工遵守其信息安全计划，并要求可能访问或处理该等数据的员工承担保密义务，包括但不限于保护本协议约定的合作数据，该等保密义务在该员工调离岗位、终止或解除劳动和</w:t>
      </w:r>
      <w:r w:rsidR="0097201C" w:rsidRPr="00F52636">
        <w:rPr>
          <w:rFonts w:ascii="仿宋" w:eastAsia="仿宋" w:hAnsi="仿宋"/>
          <w:sz w:val="23"/>
          <w:szCs w:val="23"/>
        </w:rPr>
        <w:t>/或劳务关系（无论是否有因）后应当继续有效。</w:t>
      </w:r>
    </w:p>
    <w:p w14:paraId="2EBB0D30" w14:textId="31AEB466"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7</w:t>
      </w:r>
      <w:r w:rsidR="008C37CF">
        <w:rPr>
          <w:rFonts w:ascii="仿宋" w:eastAsia="仿宋" w:hAnsi="仿宋" w:hint="eastAsia"/>
          <w:sz w:val="23"/>
          <w:szCs w:val="23"/>
        </w:rPr>
        <w:t>、</w:t>
      </w:r>
      <w:r w:rsidR="0097201C" w:rsidRPr="00F52636">
        <w:rPr>
          <w:rFonts w:ascii="仿宋" w:eastAsia="仿宋" w:hAnsi="仿宋" w:hint="eastAsia"/>
          <w:sz w:val="23"/>
          <w:szCs w:val="23"/>
        </w:rPr>
        <w:t>分级分类处理：任何一方均应实施安全措施，根据数据敏感程度和</w:t>
      </w:r>
      <w:proofErr w:type="gramStart"/>
      <w:r w:rsidR="0097201C" w:rsidRPr="00F52636">
        <w:rPr>
          <w:rFonts w:ascii="仿宋" w:eastAsia="仿宋" w:hAnsi="仿宋" w:hint="eastAsia"/>
          <w:sz w:val="23"/>
          <w:szCs w:val="23"/>
        </w:rPr>
        <w:t>可</w:t>
      </w:r>
      <w:proofErr w:type="gramEnd"/>
      <w:r w:rsidR="0097201C" w:rsidRPr="00F52636">
        <w:rPr>
          <w:rFonts w:ascii="仿宋" w:eastAsia="仿宋" w:hAnsi="仿宋" w:hint="eastAsia"/>
          <w:sz w:val="23"/>
          <w:szCs w:val="23"/>
        </w:rPr>
        <w:t>开放程度，对数据进行分级分类，阐明安全责任，提高员工的安全意识。尤其是个人敏感信息或与关键信息基础设施有关的数据应进行分级、分类。确保为不同目的收集的个人信息、个人敏感信息、儿童个人信息或者与关键信息基础设施有关的数据可以与其他数据区隔并分别处理（分离控制）。</w:t>
      </w:r>
    </w:p>
    <w:p w14:paraId="58F5A57B" w14:textId="164B68ED"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8</w:t>
      </w:r>
      <w:r w:rsidR="008C37CF">
        <w:rPr>
          <w:rFonts w:ascii="仿宋" w:eastAsia="仿宋" w:hAnsi="仿宋" w:hint="eastAsia"/>
          <w:sz w:val="23"/>
          <w:szCs w:val="23"/>
        </w:rPr>
        <w:t>、</w:t>
      </w:r>
      <w:r w:rsidR="0097201C" w:rsidRPr="00F52636">
        <w:rPr>
          <w:rFonts w:ascii="仿宋" w:eastAsia="仿宋" w:hAnsi="仿宋" w:hint="eastAsia"/>
          <w:sz w:val="23"/>
          <w:szCs w:val="23"/>
        </w:rPr>
        <w:t>安全事件：只要任何一方有合理的理由认为发生了任何意外的或未经授权的访问、获取、使用、修改、披露、丢失、损坏或破坏数据的情况（统称“安全事件”），任何一方均应立即通知对方，告知内容包括（</w:t>
      </w:r>
      <w:r w:rsidR="0097201C" w:rsidRPr="00F52636">
        <w:rPr>
          <w:rFonts w:ascii="仿宋" w:eastAsia="仿宋" w:hAnsi="仿宋"/>
          <w:sz w:val="23"/>
          <w:szCs w:val="23"/>
        </w:rPr>
        <w:t>1）安全事件的性质，以及安全事件所涉及的数据种类、字段、和数量，发生安全事件的系统名称，对其他系统的影响等；（2）安全事件的潜在影响；（3）已经实施以及计划实施的应对措施。如有必要，双方应合作调查、控制、更正和修复安全事件以及由此导致的损害，包括协助对方通知受影响的个人、相关监管机构以及任何涉及的第三方。所有与数据相关的信息安</w:t>
      </w:r>
      <w:r w:rsidR="0097201C" w:rsidRPr="00F52636">
        <w:rPr>
          <w:rFonts w:ascii="仿宋" w:eastAsia="仿宋" w:hAnsi="仿宋" w:hint="eastAsia"/>
          <w:sz w:val="23"/>
          <w:szCs w:val="23"/>
        </w:rPr>
        <w:t>全事件均依照相应的事件响应程序进行管理。</w:t>
      </w:r>
    </w:p>
    <w:p w14:paraId="62DA3E9E" w14:textId="66050497"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9</w:t>
      </w:r>
      <w:r w:rsidR="008C37CF">
        <w:rPr>
          <w:rFonts w:ascii="仿宋" w:eastAsia="仿宋" w:hAnsi="仿宋" w:hint="eastAsia"/>
          <w:sz w:val="23"/>
          <w:szCs w:val="23"/>
        </w:rPr>
        <w:t>、</w:t>
      </w:r>
      <w:r w:rsidR="0097201C" w:rsidRPr="00F52636">
        <w:rPr>
          <w:rFonts w:ascii="仿宋" w:eastAsia="仿宋" w:hAnsi="仿宋" w:hint="eastAsia"/>
          <w:sz w:val="23"/>
          <w:szCs w:val="23"/>
        </w:rPr>
        <w:t>数据保护负责人：任何一方均应在其内部任命具体的数据保护负责人或数据保护小组等组织，全面负责数据相关的保护事宜。</w:t>
      </w:r>
    </w:p>
    <w:p w14:paraId="69A1128E" w14:textId="698E1368"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lastRenderedPageBreak/>
        <w:t>1</w:t>
      </w:r>
      <w:r w:rsidR="003A1D26">
        <w:rPr>
          <w:rFonts w:ascii="仿宋" w:eastAsia="仿宋" w:hAnsi="仿宋" w:hint="eastAsia"/>
          <w:sz w:val="23"/>
          <w:szCs w:val="23"/>
        </w:rPr>
        <w:t>0</w:t>
      </w:r>
      <w:r>
        <w:rPr>
          <w:rFonts w:ascii="仿宋" w:eastAsia="仿宋" w:hAnsi="仿宋" w:hint="eastAsia"/>
          <w:sz w:val="23"/>
          <w:szCs w:val="23"/>
        </w:rPr>
        <w:t>、</w:t>
      </w:r>
      <w:r w:rsidR="0097201C" w:rsidRPr="00F52636">
        <w:rPr>
          <w:rFonts w:ascii="仿宋" w:eastAsia="仿宋" w:hAnsi="仿宋" w:hint="eastAsia"/>
          <w:sz w:val="23"/>
          <w:szCs w:val="23"/>
        </w:rPr>
        <w:t>数据存储与出境：未经一方明确书面许可，另一方均不得将来源于对方的合作数据存储在本协议约定合作地域以外的国家或地区，亦不得提供给本协议约定合作地域以外的机构、组织或个人，无论是通过网络直接传输、允许本协议约定合作地域以外的主体通过网络访问读取或者以任何其它方式提供给本协议约定合作地域以外的机构、组织或个人。</w:t>
      </w:r>
    </w:p>
    <w:p w14:paraId="6351C5A6" w14:textId="0A8B74F8"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3A1D26">
        <w:rPr>
          <w:rFonts w:ascii="仿宋" w:eastAsia="仿宋" w:hAnsi="仿宋" w:hint="eastAsia"/>
          <w:sz w:val="23"/>
          <w:szCs w:val="23"/>
        </w:rPr>
        <w:t>1</w:t>
      </w:r>
      <w:r>
        <w:rPr>
          <w:rFonts w:ascii="仿宋" w:eastAsia="仿宋" w:hAnsi="仿宋" w:hint="eastAsia"/>
          <w:sz w:val="23"/>
          <w:szCs w:val="23"/>
        </w:rPr>
        <w:t>、</w:t>
      </w:r>
      <w:r w:rsidR="0097201C" w:rsidRPr="00F52636">
        <w:rPr>
          <w:rFonts w:ascii="仿宋" w:eastAsia="仿宋" w:hAnsi="仿宋" w:hint="eastAsia"/>
          <w:sz w:val="23"/>
          <w:szCs w:val="23"/>
        </w:rPr>
        <w:t>数据返还与删除：本协议因任何原因而终止、合作期限届满，或对方发出书面通知后，一方应立即停止处理合作数据，并以对方合理要求的方式和格式将来源于该方的合作数据予以返还，包括合作数据的全部复制件；或者，经对方明确指示，删除其所掌握或控制的来源于该方的合作数据的部分或全部，除非适用法律强制规定或政府机构行政命令要求保留。如适用法律强制规定或政府机构行政命令要求保留合作数据，该方应在适用法律强制性规定或政府机构行政名利要求的保留期结束后按照本条约定尽快删除相关数据。</w:t>
      </w:r>
    </w:p>
    <w:p w14:paraId="53185901" w14:textId="23130F0F"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3A1D26">
        <w:rPr>
          <w:rFonts w:ascii="仿宋" w:eastAsia="仿宋" w:hAnsi="仿宋" w:hint="eastAsia"/>
          <w:sz w:val="23"/>
          <w:szCs w:val="23"/>
        </w:rPr>
        <w:t>2</w:t>
      </w:r>
      <w:r>
        <w:rPr>
          <w:rFonts w:ascii="仿宋" w:eastAsia="仿宋" w:hAnsi="仿宋" w:hint="eastAsia"/>
          <w:sz w:val="23"/>
          <w:szCs w:val="23"/>
        </w:rPr>
        <w:t>、</w:t>
      </w:r>
      <w:r w:rsidR="0097201C" w:rsidRPr="00F52636">
        <w:rPr>
          <w:rFonts w:ascii="仿宋" w:eastAsia="仿宋" w:hAnsi="仿宋" w:hint="eastAsia"/>
          <w:sz w:val="23"/>
          <w:szCs w:val="23"/>
        </w:rPr>
        <w:t>其他：双方另行书面约定的其他要求。</w:t>
      </w:r>
    </w:p>
    <w:p w14:paraId="681B6430"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第四条</w:t>
      </w:r>
      <w:r w:rsidRPr="00D908AC">
        <w:rPr>
          <w:rFonts w:ascii="仿宋" w:eastAsia="仿宋" w:hAnsi="仿宋"/>
          <w:b/>
          <w:sz w:val="23"/>
          <w:szCs w:val="23"/>
        </w:rPr>
        <w:tab/>
        <w:t>安全审计</w:t>
      </w:r>
    </w:p>
    <w:p w14:paraId="7DDF63B2" w14:textId="71F640E0" w:rsidR="0097201C" w:rsidRPr="00F52636" w:rsidRDefault="00D908AC"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97201C" w:rsidRPr="00F52636">
        <w:rPr>
          <w:rFonts w:ascii="仿宋" w:eastAsia="仿宋" w:hAnsi="仿宋" w:hint="eastAsia"/>
          <w:sz w:val="23"/>
          <w:szCs w:val="23"/>
        </w:rPr>
        <w:t>自行审计：除非本协议另有约定，乙方应按照适用法律的规定及相关行业标准审计其自身遵守本协议约定义务的情况。上述安全审计应至少：</w:t>
      </w:r>
    </w:p>
    <w:p w14:paraId="7E0090D5" w14:textId="3A85915F"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1）涵盖该方在合作开始后一个日历年度内的数据处理活动；</w:t>
      </w:r>
    </w:p>
    <w:p w14:paraId="76C12E3E" w14:textId="3126B0FF"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2）根据甲方合理要求启动审计；</w:t>
      </w:r>
    </w:p>
    <w:p w14:paraId="6C17EBE5" w14:textId="3460E50E"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3）至少每年审计一次；</w:t>
      </w:r>
    </w:p>
    <w:p w14:paraId="6CC19544" w14:textId="04400954"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4）按照法定或行业性标准进行；</w:t>
      </w:r>
    </w:p>
    <w:p w14:paraId="59885341" w14:textId="27B29AAF"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5）由乙方自行选择</w:t>
      </w:r>
      <w:proofErr w:type="gramStart"/>
      <w:r w:rsidRPr="00F52636">
        <w:rPr>
          <w:rFonts w:ascii="仿宋" w:eastAsia="仿宋" w:hAnsi="仿宋"/>
          <w:sz w:val="23"/>
          <w:szCs w:val="23"/>
        </w:rPr>
        <w:t>独立第三</w:t>
      </w:r>
      <w:proofErr w:type="gramEnd"/>
      <w:r w:rsidRPr="00F52636">
        <w:rPr>
          <w:rFonts w:ascii="仿宋" w:eastAsia="仿宋" w:hAnsi="仿宋"/>
          <w:sz w:val="23"/>
          <w:szCs w:val="23"/>
        </w:rPr>
        <w:t>方审计机构进行，并由其自行承担相关费用；和</w:t>
      </w:r>
    </w:p>
    <w:p w14:paraId="5DEEC0B3" w14:textId="09E4E3C6"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6）生成一份审计报告。</w:t>
      </w:r>
    </w:p>
    <w:p w14:paraId="2B6375EF" w14:textId="77777777" w:rsidR="0097201C" w:rsidRPr="00F52636" w:rsidRDefault="0097201C" w:rsidP="00D908AC">
      <w:pPr>
        <w:spacing w:afterLines="50" w:after="120" w:line="300" w:lineRule="atLeast"/>
        <w:ind w:left="198" w:firstLineChars="200" w:firstLine="460"/>
        <w:jc w:val="both"/>
        <w:rPr>
          <w:rFonts w:ascii="仿宋" w:eastAsia="仿宋" w:hAnsi="仿宋"/>
          <w:sz w:val="23"/>
          <w:szCs w:val="23"/>
        </w:rPr>
      </w:pPr>
      <w:r w:rsidRPr="00F52636">
        <w:rPr>
          <w:rFonts w:ascii="仿宋" w:eastAsia="仿宋" w:hAnsi="仿宋" w:hint="eastAsia"/>
          <w:sz w:val="23"/>
          <w:szCs w:val="23"/>
        </w:rPr>
        <w:t>在上述自行审计完成后三十（</w:t>
      </w:r>
      <w:r w:rsidRPr="00F52636">
        <w:rPr>
          <w:rFonts w:ascii="仿宋" w:eastAsia="仿宋" w:hAnsi="仿宋"/>
          <w:sz w:val="23"/>
          <w:szCs w:val="23"/>
        </w:rPr>
        <w:t>30）日内，应向甲方提供上述审计报告的副本，使甲方能够合理验证该方的履约情况。</w:t>
      </w:r>
    </w:p>
    <w:p w14:paraId="21B022AD" w14:textId="241E9BC1" w:rsidR="0097201C" w:rsidRPr="00F52636" w:rsidRDefault="00D908AC"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97201C" w:rsidRPr="00F52636">
        <w:rPr>
          <w:rFonts w:ascii="仿宋" w:eastAsia="仿宋" w:hAnsi="仿宋" w:hint="eastAsia"/>
          <w:sz w:val="23"/>
          <w:szCs w:val="23"/>
        </w:rPr>
        <w:t>甲方的审计：甲方按照法律法规、国家标准或企业内部标准可以乙方进行数据审计、个人信息安全影响评估、数据出境安全评估等合</w:t>
      </w:r>
      <w:proofErr w:type="gramStart"/>
      <w:r w:rsidR="0097201C" w:rsidRPr="00F52636">
        <w:rPr>
          <w:rFonts w:ascii="仿宋" w:eastAsia="仿宋" w:hAnsi="仿宋" w:hint="eastAsia"/>
          <w:sz w:val="23"/>
          <w:szCs w:val="23"/>
        </w:rPr>
        <w:t>规</w:t>
      </w:r>
      <w:proofErr w:type="gramEnd"/>
      <w:r w:rsidR="0097201C" w:rsidRPr="00F52636">
        <w:rPr>
          <w:rFonts w:ascii="仿宋" w:eastAsia="仿宋" w:hAnsi="仿宋" w:hint="eastAsia"/>
          <w:sz w:val="23"/>
          <w:szCs w:val="23"/>
        </w:rPr>
        <w:t>或风险审计。甲方应事前通过书面形式通知乙方，乙方收到上述通知后，应当积极配合甲方或甲方指定的</w:t>
      </w:r>
      <w:proofErr w:type="gramStart"/>
      <w:r w:rsidR="0097201C" w:rsidRPr="00F52636">
        <w:rPr>
          <w:rFonts w:ascii="仿宋" w:eastAsia="仿宋" w:hAnsi="仿宋" w:hint="eastAsia"/>
          <w:sz w:val="23"/>
          <w:szCs w:val="23"/>
        </w:rPr>
        <w:t>独立第三</w:t>
      </w:r>
      <w:proofErr w:type="gramEnd"/>
      <w:r w:rsidR="0097201C" w:rsidRPr="00F52636">
        <w:rPr>
          <w:rFonts w:ascii="仿宋" w:eastAsia="仿宋" w:hAnsi="仿宋" w:hint="eastAsia"/>
          <w:sz w:val="23"/>
          <w:szCs w:val="23"/>
        </w:rPr>
        <w:t>方机构进行相应的合</w:t>
      </w:r>
      <w:proofErr w:type="gramStart"/>
      <w:r w:rsidR="0097201C" w:rsidRPr="00F52636">
        <w:rPr>
          <w:rFonts w:ascii="仿宋" w:eastAsia="仿宋" w:hAnsi="仿宋" w:hint="eastAsia"/>
          <w:sz w:val="23"/>
          <w:szCs w:val="23"/>
        </w:rPr>
        <w:t>规</w:t>
      </w:r>
      <w:proofErr w:type="gramEnd"/>
      <w:r w:rsidR="0097201C" w:rsidRPr="00F52636">
        <w:rPr>
          <w:rFonts w:ascii="仿宋" w:eastAsia="仿宋" w:hAnsi="仿宋" w:hint="eastAsia"/>
          <w:sz w:val="23"/>
          <w:szCs w:val="23"/>
        </w:rPr>
        <w:t>或风险审计，包括但不限于：允许甲方在合理范围内调阅或通过直接访问处理系统获取合作数据相关的活动记录；安排专人提供合理的协助与配合；提供适合的场地和设施，以便对方进行必要的现场审计。上述审计相关的费用由甲方承担。</w:t>
      </w:r>
    </w:p>
    <w:p w14:paraId="7D2EF9F2" w14:textId="52BE7FEC" w:rsidR="0097201C" w:rsidRPr="00F52636" w:rsidRDefault="00D908AC"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3、</w:t>
      </w:r>
      <w:r w:rsidR="0097201C" w:rsidRPr="00F52636">
        <w:rPr>
          <w:rFonts w:ascii="仿宋" w:eastAsia="仿宋" w:hAnsi="仿宋" w:hint="eastAsia"/>
          <w:sz w:val="23"/>
          <w:szCs w:val="23"/>
        </w:rPr>
        <w:t>双方均应采取一切必要且适当的措施以确保上述安全审计中发现的任何薄弱环节和问题得到及时且充分的解决。</w:t>
      </w:r>
    </w:p>
    <w:p w14:paraId="0E37B479"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第五条</w:t>
      </w:r>
      <w:r w:rsidRPr="00D908AC">
        <w:rPr>
          <w:rFonts w:ascii="仿宋" w:eastAsia="仿宋" w:hAnsi="仿宋"/>
          <w:b/>
          <w:sz w:val="23"/>
          <w:szCs w:val="23"/>
        </w:rPr>
        <w:tab/>
        <w:t>违约责任</w:t>
      </w:r>
    </w:p>
    <w:p w14:paraId="0A134DAB" w14:textId="77777777" w:rsidR="0097201C" w:rsidRPr="00F52636" w:rsidRDefault="0097201C" w:rsidP="00D908AC">
      <w:pPr>
        <w:spacing w:afterLines="50" w:after="120" w:line="300" w:lineRule="atLeast"/>
        <w:ind w:left="198" w:firstLineChars="200" w:firstLine="460"/>
        <w:jc w:val="both"/>
        <w:rPr>
          <w:rFonts w:ascii="仿宋" w:eastAsia="仿宋" w:hAnsi="仿宋"/>
          <w:sz w:val="23"/>
          <w:szCs w:val="23"/>
        </w:rPr>
      </w:pPr>
      <w:r w:rsidRPr="00F52636">
        <w:rPr>
          <w:rFonts w:ascii="仿宋" w:eastAsia="仿宋" w:hAnsi="仿宋" w:hint="eastAsia"/>
          <w:sz w:val="23"/>
          <w:szCs w:val="23"/>
        </w:rPr>
        <w:t>若乙方未按照本协议约定或法律法规、国家标准规定处理相关数据的，或乙方未能有效履行数据安全保护责任，触发安全事件的，甲方有权要求乙方立即停止数据处理行为，关闭或限制乙方系统权限，要求乙方采取有效补救措施控制或消除数据面临的安全风险，并有权选择解除合同，要求乙方立即删除从甲方获得的所有数据，给甲方及其关联公司造成损失（包括但不限于赔偿金、和解费用、名誉损失、律师费、诉讼费、行政罚款等）的，乙方应当全部赔偿。</w:t>
      </w:r>
    </w:p>
    <w:p w14:paraId="21974615"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第六条</w:t>
      </w:r>
      <w:r w:rsidRPr="00D908AC">
        <w:rPr>
          <w:rFonts w:ascii="仿宋" w:eastAsia="仿宋" w:hAnsi="仿宋"/>
          <w:b/>
          <w:sz w:val="23"/>
          <w:szCs w:val="23"/>
        </w:rPr>
        <w:tab/>
        <w:t>具体数据约定</w:t>
      </w:r>
    </w:p>
    <w:tbl>
      <w:tblPr>
        <w:tblStyle w:val="af5"/>
        <w:tblW w:w="9214" w:type="dxa"/>
        <w:tblLook w:val="04A0" w:firstRow="1" w:lastRow="0" w:firstColumn="1" w:lastColumn="0" w:noHBand="0" w:noVBand="1"/>
      </w:tblPr>
      <w:tblGrid>
        <w:gridCol w:w="1555"/>
        <w:gridCol w:w="7659"/>
      </w:tblGrid>
      <w:tr w:rsidR="00B86DB3" w:rsidRPr="00F52636" w14:paraId="05D2E103" w14:textId="77777777" w:rsidTr="00D908AC">
        <w:tc>
          <w:tcPr>
            <w:tcW w:w="1555" w:type="dxa"/>
            <w:vAlign w:val="center"/>
          </w:tcPr>
          <w:p w14:paraId="491C9500"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合作目的</w:t>
            </w:r>
          </w:p>
        </w:tc>
        <w:tc>
          <w:tcPr>
            <w:tcW w:w="7659" w:type="dxa"/>
          </w:tcPr>
          <w:p w14:paraId="688D0A59"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甲乙双方按照约定的技术接口要求建立系统对接，实现快递包裹物流信息的互通，乙方获取甲方提供的以下数据，以便为平台商家/用户提供物流服务。</w:t>
            </w:r>
          </w:p>
        </w:tc>
      </w:tr>
      <w:tr w:rsidR="00B86DB3" w:rsidRPr="00F52636" w14:paraId="74D267F6" w14:textId="77777777" w:rsidTr="00D908AC">
        <w:tc>
          <w:tcPr>
            <w:tcW w:w="1555" w:type="dxa"/>
            <w:vAlign w:val="center"/>
          </w:tcPr>
          <w:p w14:paraId="060EDA0E"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lastRenderedPageBreak/>
              <w:t>合作数据基本情况</w:t>
            </w:r>
          </w:p>
        </w:tc>
        <w:tc>
          <w:tcPr>
            <w:tcW w:w="7659" w:type="dxa"/>
          </w:tcPr>
          <w:p w14:paraId="02CFF3C7" w14:textId="363183B4"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数据名称</w:t>
            </w:r>
            <w:r w:rsidR="002C43AE" w:rsidRPr="00F52636">
              <w:rPr>
                <w:rFonts w:ascii="仿宋" w:eastAsia="仿宋" w:hAnsi="仿宋" w:hint="eastAsia"/>
                <w:sz w:val="23"/>
                <w:szCs w:val="23"/>
                <w:lang w:eastAsia="zh-CN"/>
              </w:rPr>
              <w:t>：【</w:t>
            </w:r>
            <w:r w:rsidR="002C43AE" w:rsidRPr="00F52636">
              <w:rPr>
                <w:rFonts w:ascii="仿宋" w:eastAsia="仿宋" w:hAnsi="仿宋"/>
                <w:sz w:val="23"/>
                <w:szCs w:val="23"/>
                <w:lang w:eastAsia="zh-CN"/>
              </w:rPr>
              <w:t>订单信息、运单信息</w:t>
            </w:r>
            <w:r w:rsidR="002C43AE" w:rsidRPr="00F52636">
              <w:rPr>
                <w:rFonts w:ascii="仿宋" w:eastAsia="仿宋" w:hAnsi="仿宋" w:hint="eastAsia"/>
                <w:sz w:val="23"/>
                <w:szCs w:val="23"/>
                <w:lang w:eastAsia="zh-CN"/>
              </w:rPr>
              <w:t>(客户</w:t>
            </w:r>
            <w:r w:rsidR="002C43AE" w:rsidRPr="00F52636">
              <w:rPr>
                <w:rFonts w:ascii="仿宋" w:eastAsia="仿宋" w:hAnsi="仿宋"/>
                <w:sz w:val="23"/>
                <w:szCs w:val="23"/>
                <w:lang w:eastAsia="zh-CN"/>
              </w:rPr>
              <w:t>姓名、电话、地址</w:t>
            </w:r>
            <w:r w:rsidR="002C43AE" w:rsidRPr="00F52636">
              <w:rPr>
                <w:rFonts w:ascii="仿宋" w:eastAsia="仿宋" w:hAnsi="仿宋" w:hint="eastAsia"/>
                <w:sz w:val="23"/>
                <w:szCs w:val="23"/>
                <w:lang w:eastAsia="zh-CN"/>
              </w:rPr>
              <w:t>)，以及甲方在履行过程中实际提供的其他数据】</w:t>
            </w:r>
          </w:p>
          <w:p w14:paraId="18E0AE38" w14:textId="5E63B8DB"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数据字段</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w:t>
            </w:r>
            <w:r w:rsidRPr="00F52636">
              <w:rPr>
                <w:rFonts w:ascii="仿宋" w:eastAsia="仿宋" w:hAnsi="仿宋"/>
                <w:sz w:val="23"/>
                <w:szCs w:val="23"/>
                <w:lang w:eastAsia="zh-CN"/>
              </w:rPr>
              <w:t>订单详情</w:t>
            </w:r>
            <w:r w:rsidRPr="00F52636">
              <w:rPr>
                <w:rFonts w:ascii="仿宋" w:eastAsia="仿宋" w:hAnsi="仿宋" w:hint="eastAsia"/>
                <w:sz w:val="23"/>
                <w:szCs w:val="23"/>
                <w:lang w:eastAsia="zh-CN"/>
              </w:rPr>
              <w:t>】</w:t>
            </w:r>
          </w:p>
          <w:p w14:paraId="51A7BA39" w14:textId="575A93CA"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特殊数据类型（如有）</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无</w:t>
            </w:r>
          </w:p>
          <w:p w14:paraId="56A26071" w14:textId="4C4F5A62"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数量</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【若干】</w:t>
            </w:r>
          </w:p>
          <w:p w14:paraId="6A8EDC26" w14:textId="3D15D5D5"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数据来源</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【甲方订单</w:t>
            </w:r>
            <w:r w:rsidRPr="00F52636">
              <w:rPr>
                <w:rFonts w:ascii="仿宋" w:eastAsia="仿宋" w:hAnsi="仿宋"/>
                <w:sz w:val="23"/>
                <w:szCs w:val="23"/>
                <w:lang w:eastAsia="zh-CN"/>
              </w:rPr>
              <w:t>相关系统</w:t>
            </w:r>
            <w:r w:rsidRPr="00F52636">
              <w:rPr>
                <w:rFonts w:ascii="仿宋" w:eastAsia="仿宋" w:hAnsi="仿宋" w:hint="eastAsia"/>
                <w:sz w:val="23"/>
                <w:szCs w:val="23"/>
                <w:lang w:eastAsia="zh-CN"/>
              </w:rPr>
              <w:t>】</w:t>
            </w:r>
          </w:p>
          <w:p w14:paraId="7AD26750" w14:textId="47FBC88D"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数据提供周期：【在合作期限内不间断提供】</w:t>
            </w:r>
          </w:p>
        </w:tc>
      </w:tr>
      <w:tr w:rsidR="00B86DB3" w:rsidRPr="00F52636" w14:paraId="00E26DE2" w14:textId="77777777" w:rsidTr="00D908AC">
        <w:tc>
          <w:tcPr>
            <w:tcW w:w="1555" w:type="dxa"/>
            <w:vAlign w:val="center"/>
          </w:tcPr>
          <w:p w14:paraId="46EB4AF8"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合作方式</w:t>
            </w:r>
          </w:p>
        </w:tc>
        <w:tc>
          <w:tcPr>
            <w:tcW w:w="7659" w:type="dxa"/>
          </w:tcPr>
          <w:p w14:paraId="4BA7D6A6" w14:textId="21AAA370" w:rsidR="00B86DB3" w:rsidRPr="00F52636" w:rsidRDefault="00146F6C" w:rsidP="002C43AE">
            <w:pPr>
              <w:ind w:left="200" w:firstLine="0"/>
              <w:rPr>
                <w:rFonts w:ascii="仿宋" w:eastAsia="仿宋" w:hAnsi="仿宋"/>
                <w:sz w:val="23"/>
                <w:szCs w:val="23"/>
              </w:rPr>
            </w:pPr>
            <w:r>
              <w:rPr>
                <w:rFonts w:ascii="仿宋" w:eastAsia="仿宋" w:hAnsi="仿宋" w:hint="eastAsia"/>
                <w:sz w:val="23"/>
                <w:szCs w:val="23"/>
              </w:rPr>
              <w:t>委托处理。</w:t>
            </w:r>
            <w:r w:rsidR="00B86DB3" w:rsidRPr="00F52636">
              <w:rPr>
                <w:rFonts w:ascii="仿宋" w:eastAsia="仿宋" w:hAnsi="仿宋" w:hint="eastAsia"/>
                <w:sz w:val="23"/>
                <w:szCs w:val="23"/>
              </w:rPr>
              <w:t>甲方对打印在包裹上的</w:t>
            </w:r>
            <w:proofErr w:type="gramStart"/>
            <w:r w:rsidR="00B86DB3" w:rsidRPr="00F52636">
              <w:rPr>
                <w:rFonts w:ascii="仿宋" w:eastAsia="仿宋" w:hAnsi="仿宋" w:hint="eastAsia"/>
                <w:sz w:val="23"/>
                <w:szCs w:val="23"/>
              </w:rPr>
              <w:t>电子面单信息</w:t>
            </w:r>
            <w:proofErr w:type="gramEnd"/>
            <w:r w:rsidR="00B86DB3" w:rsidRPr="00F52636">
              <w:rPr>
                <w:rFonts w:ascii="仿宋" w:eastAsia="仿宋" w:hAnsi="仿宋" w:hint="eastAsia"/>
                <w:sz w:val="23"/>
                <w:szCs w:val="23"/>
              </w:rPr>
              <w:t>有权进行或要求乙方进行技术脱敏处理，以符</w:t>
            </w:r>
            <w:r w:rsidR="00C75D61" w:rsidRPr="00F52636">
              <w:rPr>
                <w:rFonts w:ascii="仿宋" w:eastAsia="仿宋" w:hAnsi="仿宋" w:hint="eastAsia"/>
                <w:sz w:val="23"/>
                <w:szCs w:val="23"/>
              </w:rPr>
              <w:t>物流</w:t>
            </w:r>
            <w:r w:rsidR="00B86DB3" w:rsidRPr="00F52636">
              <w:rPr>
                <w:rFonts w:ascii="仿宋" w:eastAsia="仿宋" w:hAnsi="仿宋" w:hint="eastAsia"/>
                <w:sz w:val="23"/>
                <w:szCs w:val="23"/>
              </w:rPr>
              <w:t>领域个人信息的法律法规及相关安全治理专项行动要求。</w:t>
            </w:r>
          </w:p>
        </w:tc>
      </w:tr>
      <w:tr w:rsidR="00B86DB3" w:rsidRPr="00F52636" w14:paraId="471E9C0C" w14:textId="77777777" w:rsidTr="00D908AC">
        <w:tc>
          <w:tcPr>
            <w:tcW w:w="1555" w:type="dxa"/>
            <w:vAlign w:val="center"/>
          </w:tcPr>
          <w:p w14:paraId="099E26D6"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合作期限</w:t>
            </w:r>
          </w:p>
        </w:tc>
        <w:tc>
          <w:tcPr>
            <w:tcW w:w="7659" w:type="dxa"/>
          </w:tcPr>
          <w:p w14:paraId="134487E8"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同双方签署的主协议</w:t>
            </w:r>
          </w:p>
        </w:tc>
      </w:tr>
      <w:tr w:rsidR="00B86DB3" w:rsidRPr="00F52636" w14:paraId="06EDA60B" w14:textId="77777777" w:rsidTr="00D908AC">
        <w:tc>
          <w:tcPr>
            <w:tcW w:w="1555" w:type="dxa"/>
            <w:vAlign w:val="center"/>
          </w:tcPr>
          <w:p w14:paraId="7C55427F"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合作地域</w:t>
            </w:r>
          </w:p>
        </w:tc>
        <w:tc>
          <w:tcPr>
            <w:tcW w:w="7659" w:type="dxa"/>
          </w:tcPr>
          <w:p w14:paraId="6DE50B41"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【中国大陆】国家/地区</w:t>
            </w:r>
          </w:p>
        </w:tc>
      </w:tr>
      <w:tr w:rsidR="00B86DB3" w:rsidRPr="00F52636" w14:paraId="243F5FEF" w14:textId="77777777" w:rsidTr="00D908AC">
        <w:tc>
          <w:tcPr>
            <w:tcW w:w="1555" w:type="dxa"/>
            <w:vAlign w:val="center"/>
          </w:tcPr>
          <w:p w14:paraId="660796FC"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合作场景</w:t>
            </w:r>
          </w:p>
        </w:tc>
        <w:tc>
          <w:tcPr>
            <w:tcW w:w="7659" w:type="dxa"/>
          </w:tcPr>
          <w:p w14:paraId="4C383B15" w14:textId="3CBDF5C8"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【主</w:t>
            </w:r>
            <w:r w:rsidR="009939F0" w:rsidRPr="00F52636">
              <w:rPr>
                <w:rFonts w:ascii="仿宋" w:eastAsia="仿宋" w:hAnsi="仿宋" w:hint="eastAsia"/>
                <w:sz w:val="23"/>
                <w:szCs w:val="23"/>
              </w:rPr>
              <w:t>合同</w:t>
            </w:r>
            <w:r w:rsidRPr="00F52636">
              <w:rPr>
                <w:rFonts w:ascii="仿宋" w:eastAsia="仿宋" w:hAnsi="仿宋" w:hint="eastAsia"/>
                <w:sz w:val="23"/>
                <w:szCs w:val="23"/>
              </w:rPr>
              <w:t>合作场景】</w:t>
            </w:r>
          </w:p>
        </w:tc>
      </w:tr>
      <w:tr w:rsidR="00B86DB3" w:rsidRPr="00F52636" w14:paraId="2E6FAE8F" w14:textId="77777777" w:rsidTr="00D908AC">
        <w:tc>
          <w:tcPr>
            <w:tcW w:w="1555" w:type="dxa"/>
            <w:vAlign w:val="center"/>
          </w:tcPr>
          <w:p w14:paraId="2E501C5B"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技术与管理要求</w:t>
            </w:r>
          </w:p>
          <w:p w14:paraId="525CA24E"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（存储服务器、管理和技术措施等）</w:t>
            </w:r>
          </w:p>
          <w:p w14:paraId="46CB5C9B" w14:textId="77777777" w:rsidR="00B86DB3" w:rsidRPr="00D908AC" w:rsidRDefault="00B86DB3" w:rsidP="002C43AE">
            <w:pPr>
              <w:ind w:left="200" w:firstLine="0"/>
              <w:rPr>
                <w:rFonts w:ascii="仿宋" w:eastAsia="仿宋" w:hAnsi="仿宋"/>
                <w:b/>
                <w:sz w:val="23"/>
                <w:szCs w:val="23"/>
              </w:rPr>
            </w:pPr>
          </w:p>
        </w:tc>
        <w:tc>
          <w:tcPr>
            <w:tcW w:w="7659" w:type="dxa"/>
          </w:tcPr>
          <w:p w14:paraId="02AC9116"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管理措施</w:t>
            </w:r>
          </w:p>
          <w:p w14:paraId="3146A640"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要求合作公司对该项目范围内员工使用的电脑终端采取安全保密措施，包含但不限于：禁止</w:t>
            </w:r>
            <w:r w:rsidRPr="00F52636">
              <w:rPr>
                <w:rFonts w:ascii="仿宋" w:eastAsia="仿宋" w:hAnsi="仿宋"/>
                <w:sz w:val="23"/>
                <w:szCs w:val="23"/>
              </w:rPr>
              <w:t>USB传输、禁止访问互联网等；</w:t>
            </w:r>
          </w:p>
          <w:p w14:paraId="7E64B400"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sz w:val="23"/>
                <w:szCs w:val="23"/>
              </w:rPr>
              <w:t>系统账号的使用采用实名制，禁止共用账号，要求合作公司定期对项目范围内人员进行信息安全意识培训；</w:t>
            </w:r>
          </w:p>
          <w:p w14:paraId="785A512B"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sz w:val="23"/>
                <w:szCs w:val="23"/>
              </w:rPr>
              <w:t>如项目范围内人员发生变更，要求合作公司第一时间邮件通知京东该项目接口人，京东接口人及时申请回收账号权限；</w:t>
            </w:r>
          </w:p>
          <w:p w14:paraId="3BE8D17D"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sz w:val="23"/>
                <w:szCs w:val="23"/>
              </w:rPr>
              <w:t>要求合作公司定期（至少每月1次）将项目范围内人员清单邮件给京东该项目接口人和安全组邮箱（wlanquan@jd.com），京东接口人进行人员清单与账号清单的盘点复核，如有不符督促合作公司及时整改。</w:t>
            </w:r>
          </w:p>
          <w:p w14:paraId="6DB96D6B"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操作流程</w:t>
            </w:r>
          </w:p>
          <w:p w14:paraId="7DA786DF"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乙方使用</w:t>
            </w:r>
            <w:r w:rsidRPr="00F52636">
              <w:rPr>
                <w:rFonts w:ascii="仿宋" w:eastAsia="仿宋" w:hAnsi="仿宋"/>
                <w:sz w:val="23"/>
                <w:szCs w:val="23"/>
              </w:rPr>
              <w:t>京东内部</w:t>
            </w:r>
            <w:r w:rsidRPr="00F52636">
              <w:rPr>
                <w:rFonts w:ascii="仿宋" w:eastAsia="仿宋" w:hAnsi="仿宋" w:hint="eastAsia"/>
                <w:sz w:val="23"/>
                <w:szCs w:val="23"/>
              </w:rPr>
              <w:t>相关</w:t>
            </w:r>
            <w:r w:rsidRPr="00F52636">
              <w:rPr>
                <w:rFonts w:ascii="仿宋" w:eastAsia="仿宋" w:hAnsi="仿宋"/>
                <w:sz w:val="23"/>
                <w:szCs w:val="23"/>
              </w:rPr>
              <w:t>系统</w:t>
            </w:r>
            <w:r w:rsidRPr="00F52636">
              <w:rPr>
                <w:rFonts w:ascii="仿宋" w:eastAsia="仿宋" w:hAnsi="仿宋" w:hint="eastAsia"/>
                <w:sz w:val="23"/>
                <w:szCs w:val="23"/>
              </w:rPr>
              <w:t>从事物流</w:t>
            </w:r>
            <w:r w:rsidRPr="00F52636">
              <w:rPr>
                <w:rFonts w:ascii="仿宋" w:eastAsia="仿宋" w:hAnsi="仿宋"/>
                <w:sz w:val="23"/>
                <w:szCs w:val="23"/>
              </w:rPr>
              <w:t>订单跟踪，运营数据查询跟进以及</w:t>
            </w:r>
            <w:r w:rsidRPr="00F52636">
              <w:rPr>
                <w:rFonts w:ascii="仿宋" w:eastAsia="仿宋" w:hAnsi="仿宋" w:hint="eastAsia"/>
                <w:sz w:val="23"/>
                <w:szCs w:val="23"/>
              </w:rPr>
              <w:t>项目</w:t>
            </w:r>
            <w:r w:rsidRPr="00F52636">
              <w:rPr>
                <w:rFonts w:ascii="仿宋" w:eastAsia="仿宋" w:hAnsi="仿宋"/>
                <w:sz w:val="23"/>
                <w:szCs w:val="23"/>
              </w:rPr>
              <w:t>报表</w:t>
            </w:r>
            <w:r w:rsidRPr="00F52636">
              <w:rPr>
                <w:rFonts w:ascii="仿宋" w:eastAsia="仿宋" w:hAnsi="仿宋" w:hint="eastAsia"/>
                <w:sz w:val="23"/>
                <w:szCs w:val="23"/>
              </w:rPr>
              <w:t>制作</w:t>
            </w:r>
            <w:r w:rsidRPr="00F52636">
              <w:rPr>
                <w:rFonts w:ascii="仿宋" w:eastAsia="仿宋" w:hAnsi="仿宋"/>
                <w:sz w:val="23"/>
                <w:szCs w:val="23"/>
              </w:rPr>
              <w:t>输出</w:t>
            </w:r>
            <w:r w:rsidRPr="00F52636">
              <w:rPr>
                <w:rFonts w:ascii="仿宋" w:eastAsia="仿宋" w:hAnsi="仿宋" w:hint="eastAsia"/>
                <w:sz w:val="23"/>
                <w:szCs w:val="23"/>
              </w:rPr>
              <w:t>及</w:t>
            </w:r>
            <w:r w:rsidRPr="00F52636">
              <w:rPr>
                <w:rFonts w:ascii="仿宋" w:eastAsia="仿宋" w:hAnsi="仿宋"/>
                <w:sz w:val="23"/>
                <w:szCs w:val="23"/>
              </w:rPr>
              <w:t>其他对接</w:t>
            </w:r>
            <w:r w:rsidRPr="00F52636">
              <w:rPr>
                <w:rFonts w:ascii="仿宋" w:eastAsia="仿宋" w:hAnsi="仿宋" w:hint="eastAsia"/>
                <w:sz w:val="23"/>
                <w:szCs w:val="23"/>
              </w:rPr>
              <w:t>京东</w:t>
            </w:r>
            <w:r w:rsidRPr="00F52636">
              <w:rPr>
                <w:rFonts w:ascii="仿宋" w:eastAsia="仿宋" w:hAnsi="仿宋"/>
                <w:sz w:val="23"/>
                <w:szCs w:val="23"/>
              </w:rPr>
              <w:t>运营</w:t>
            </w:r>
            <w:r w:rsidRPr="00F52636">
              <w:rPr>
                <w:rFonts w:ascii="仿宋" w:eastAsia="仿宋" w:hAnsi="仿宋" w:hint="eastAsia"/>
                <w:sz w:val="23"/>
                <w:szCs w:val="23"/>
              </w:rPr>
              <w:t>侧</w:t>
            </w:r>
            <w:r w:rsidRPr="00F52636">
              <w:rPr>
                <w:rFonts w:ascii="仿宋" w:eastAsia="仿宋" w:hAnsi="仿宋"/>
                <w:sz w:val="23"/>
                <w:szCs w:val="23"/>
              </w:rPr>
              <w:t>的事宜</w:t>
            </w:r>
            <w:r w:rsidRPr="00F52636">
              <w:rPr>
                <w:rFonts w:ascii="仿宋" w:eastAsia="仿宋" w:hAnsi="仿宋" w:hint="eastAsia"/>
                <w:sz w:val="23"/>
                <w:szCs w:val="23"/>
              </w:rPr>
              <w:t>。</w:t>
            </w:r>
          </w:p>
          <w:p w14:paraId="1EEE1386" w14:textId="7042F52E"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乙方数据保护负责人【</w:t>
            </w:r>
            <w:r w:rsidR="00565BCC">
              <w:rPr>
                <w:rFonts w:hint="eastAsia"/>
                <w:sz w:val="21"/>
                <w:szCs w:val="21"/>
              </w:rPr>
              <w:t>#@自定义变量_乙方项目负责人_166@#</w:t>
            </w:r>
            <w:r w:rsidRPr="00F52636">
              <w:rPr>
                <w:rFonts w:ascii="仿宋" w:eastAsia="仿宋" w:hAnsi="仿宋" w:hint="eastAsia"/>
                <w:sz w:val="23"/>
                <w:szCs w:val="23"/>
              </w:rPr>
              <w:t>】</w:t>
            </w:r>
          </w:p>
        </w:tc>
      </w:tr>
      <w:tr w:rsidR="00B86DB3" w:rsidRPr="00F52636" w14:paraId="22C865C3" w14:textId="77777777" w:rsidTr="00D908AC">
        <w:tc>
          <w:tcPr>
            <w:tcW w:w="1555" w:type="dxa"/>
            <w:vAlign w:val="center"/>
          </w:tcPr>
          <w:p w14:paraId="0D88643E"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其他（如有）</w:t>
            </w:r>
          </w:p>
        </w:tc>
        <w:tc>
          <w:tcPr>
            <w:tcW w:w="7659" w:type="dxa"/>
          </w:tcPr>
          <w:p w14:paraId="447A4C28"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w:t>
            </w:r>
          </w:p>
        </w:tc>
      </w:tr>
    </w:tbl>
    <w:p w14:paraId="051F5E36"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p>
    <w:p w14:paraId="1F6DF97D"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r w:rsidRPr="00F52636">
        <w:rPr>
          <w:rFonts w:ascii="仿宋" w:eastAsia="仿宋" w:hAnsi="仿宋" w:hint="eastAsia"/>
          <w:sz w:val="23"/>
          <w:szCs w:val="23"/>
        </w:rPr>
        <w:t>（以下无正文）</w:t>
      </w:r>
    </w:p>
    <w:p w14:paraId="5908E8E8" w14:textId="609FF2F4"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r w:rsidRPr="00F52636">
        <w:rPr>
          <w:rFonts w:ascii="仿宋" w:eastAsia="仿宋" w:hAnsi="仿宋" w:hint="eastAsia"/>
          <w:sz w:val="23"/>
          <w:szCs w:val="23"/>
        </w:rPr>
        <w:t>甲方盖章</w:t>
      </w:r>
      <w:r w:rsidRPr="006E616C">
        <w:rPr>
          <w:rFonts w:ascii="仿宋" w:eastAsia="仿宋" w:hAnsi="仿宋" w:hint="eastAsia"/>
          <w:sz w:val="23"/>
          <w:szCs w:val="23"/>
          <w:shd w:val="clear" w:color="auto" w:fill="FFFF00"/>
        </w:rPr>
        <w:t>：</w:t>
      </w:r>
      <w:r w:rsidR="00565BCC" w:rsidRPr="006E616C">
        <w:rPr>
          <w:rStyle w:val="afa"/>
          <w:rFonts w:hint="eastAsia"/>
          <w:sz w:val="21"/>
          <w:szCs w:val="21"/>
          <w:shd w:val="clear" w:color="auto" w:fill="FFFF00"/>
        </w:rPr>
        <w:t>#@系统变量_甲方名称_45@#</w:t>
      </w:r>
      <w:r w:rsidRPr="00F52636">
        <w:rPr>
          <w:rFonts w:ascii="仿宋" w:eastAsia="仿宋" w:hAnsi="仿宋"/>
          <w:sz w:val="23"/>
          <w:szCs w:val="23"/>
        </w:rPr>
        <w:t xml:space="preserve">            乙方盖章：</w:t>
      </w:r>
      <w:r w:rsidR="00565BCC" w:rsidRPr="006E616C">
        <w:rPr>
          <w:rStyle w:val="afa"/>
          <w:rFonts w:hint="eastAsia"/>
          <w:sz w:val="21"/>
          <w:szCs w:val="21"/>
          <w:shd w:val="clear" w:color="auto" w:fill="FFFF00"/>
        </w:rPr>
        <w:t>#@系统变量_乙方名称_47@#</w:t>
      </w:r>
      <w:r w:rsidRPr="006E616C">
        <w:rPr>
          <w:rFonts w:ascii="仿宋" w:eastAsia="仿宋" w:hAnsi="仿宋"/>
          <w:sz w:val="23"/>
          <w:szCs w:val="23"/>
          <w:shd w:val="clear" w:color="auto" w:fill="FFFF00"/>
        </w:rPr>
        <w:t xml:space="preserve"> </w:t>
      </w:r>
      <w:r w:rsidRPr="00F52636">
        <w:rPr>
          <w:rFonts w:ascii="仿宋" w:eastAsia="仿宋" w:hAnsi="仿宋"/>
          <w:sz w:val="23"/>
          <w:szCs w:val="23"/>
        </w:rPr>
        <w:t xml:space="preserve">             </w:t>
      </w:r>
    </w:p>
    <w:p w14:paraId="45DBE479"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p>
    <w:p w14:paraId="1FD8C7C8"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p>
    <w:p w14:paraId="18F573C2" w14:textId="77777777" w:rsidR="00D908AC" w:rsidRDefault="00D908AC">
      <w:pPr>
        <w:spacing w:after="0" w:line="240" w:lineRule="auto"/>
        <w:ind w:left="0" w:firstLine="0"/>
        <w:rPr>
          <w:rFonts w:ascii="仿宋" w:eastAsia="仿宋" w:hAnsi="仿宋"/>
          <w:b/>
          <w:sz w:val="23"/>
          <w:szCs w:val="23"/>
        </w:rPr>
      </w:pPr>
      <w:r>
        <w:rPr>
          <w:rFonts w:ascii="仿宋" w:eastAsia="仿宋" w:hAnsi="仿宋"/>
          <w:b/>
          <w:sz w:val="23"/>
          <w:szCs w:val="23"/>
        </w:rPr>
        <w:br w:type="page"/>
      </w:r>
    </w:p>
    <w:p w14:paraId="17BD373B" w14:textId="2B144C0F" w:rsidR="00923CF8" w:rsidRPr="00F52636" w:rsidRDefault="00923CF8" w:rsidP="00923CF8">
      <w:pPr>
        <w:pStyle w:val="1"/>
        <w:numPr>
          <w:ilvl w:val="0"/>
          <w:numId w:val="0"/>
        </w:numPr>
        <w:spacing w:afterLines="50" w:after="120" w:line="300" w:lineRule="atLeast"/>
        <w:rPr>
          <w:rFonts w:ascii="仿宋" w:eastAsia="仿宋" w:hAnsi="仿宋"/>
          <w:b/>
          <w:sz w:val="23"/>
          <w:szCs w:val="23"/>
        </w:rPr>
      </w:pPr>
      <w:r w:rsidRPr="00F52636">
        <w:rPr>
          <w:rFonts w:ascii="仿宋" w:eastAsia="仿宋" w:hAnsi="仿宋" w:hint="eastAsia"/>
          <w:b/>
          <w:sz w:val="23"/>
          <w:szCs w:val="23"/>
        </w:rPr>
        <w:lastRenderedPageBreak/>
        <w:t>附件</w:t>
      </w:r>
      <w:r w:rsidR="00E9081A">
        <w:rPr>
          <w:rFonts w:ascii="仿宋" w:eastAsia="仿宋" w:hAnsi="仿宋" w:hint="eastAsia"/>
          <w:b/>
          <w:sz w:val="23"/>
          <w:szCs w:val="23"/>
        </w:rPr>
        <w:t>七</w:t>
      </w:r>
      <w:r w:rsidRPr="00F52636">
        <w:rPr>
          <w:rFonts w:ascii="仿宋" w:eastAsia="仿宋" w:hAnsi="仿宋" w:hint="eastAsia"/>
          <w:b/>
          <w:sz w:val="23"/>
          <w:szCs w:val="23"/>
        </w:rPr>
        <w:t>：运费报价单</w:t>
      </w:r>
    </w:p>
    <w:p w14:paraId="50FC80F7" w14:textId="77777777" w:rsidR="00923CF8" w:rsidRPr="00F52636" w:rsidRDefault="00923CF8" w:rsidP="00923CF8">
      <w:pPr>
        <w:widowControl w:val="0"/>
        <w:spacing w:afterLines="50" w:after="120" w:line="300" w:lineRule="atLeast"/>
        <w:ind w:left="0" w:firstLine="0"/>
        <w:jc w:val="both"/>
        <w:rPr>
          <w:rFonts w:ascii="仿宋" w:eastAsia="仿宋" w:hAnsi="仿宋"/>
          <w:sz w:val="23"/>
          <w:szCs w:val="23"/>
        </w:rPr>
      </w:pPr>
    </w:p>
    <w:p w14:paraId="32444657" w14:textId="77777777" w:rsidR="00142E4F" w:rsidRPr="00F52636" w:rsidRDefault="00142E4F">
      <w:pPr>
        <w:widowControl w:val="0"/>
        <w:spacing w:afterLines="50" w:after="120" w:line="300" w:lineRule="atLeast"/>
        <w:ind w:left="0" w:firstLine="454"/>
        <w:jc w:val="both"/>
        <w:rPr>
          <w:rFonts w:ascii="仿宋" w:eastAsia="仿宋" w:hAnsi="仿宋"/>
          <w:sz w:val="23"/>
          <w:szCs w:val="23"/>
        </w:rPr>
      </w:pPr>
    </w:p>
    <w:sectPr w:rsidR="00142E4F" w:rsidRPr="00F52636" w:rsidSect="00DD207E">
      <w:headerReference w:type="default" r:id="rId9"/>
      <w:footerReference w:type="even" r:id="rId10"/>
      <w:footerReference w:type="default" r:id="rId11"/>
      <w:footerReference w:type="first" r:id="rId12"/>
      <w:pgSz w:w="12240" w:h="17280"/>
      <w:pgMar w:top="1440" w:right="1080" w:bottom="1276" w:left="108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F874" w14:textId="77777777" w:rsidR="001D3DF0" w:rsidRDefault="001D3DF0">
      <w:pPr>
        <w:spacing w:after="0" w:line="240" w:lineRule="auto"/>
      </w:pPr>
      <w:r>
        <w:separator/>
      </w:r>
    </w:p>
  </w:endnote>
  <w:endnote w:type="continuationSeparator" w:id="0">
    <w:p w14:paraId="4B4407F2" w14:textId="77777777" w:rsidR="001D3DF0" w:rsidRDefault="001D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京东朗正体 正道">
    <w:panose1 w:val="02000500000000000000"/>
    <w:charset w:val="86"/>
    <w:family w:val="auto"/>
    <w:pitch w:val="variable"/>
    <w:sig w:usb0="A00002BF" w:usb1="18CFFCFA" w:usb2="00000016" w:usb3="00000000" w:csb0="00040001" w:csb1="00000000"/>
  </w:font>
  <w:font w:name="京东朗正体 1.0 玲珑">
    <w:altName w:val="微软雅黑"/>
    <w:panose1 w:val="02000400000000000000"/>
    <w:charset w:val="86"/>
    <w:family w:val="auto"/>
    <w:pitch w:val="variable"/>
    <w:sig w:usb0="A00002BF" w:usb1="38CFF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京东朗正体 玲珑">
    <w:panose1 w:val="02000400000000000000"/>
    <w:charset w:val="86"/>
    <w:family w:val="auto"/>
    <w:pitch w:val="variable"/>
    <w:sig w:usb0="A00002BF" w:usb1="18CFF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8AD3" w14:textId="102296FB" w:rsidR="00044D52" w:rsidRDefault="00044D52">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50065"/>
    </w:sdtPr>
    <w:sdtEndPr/>
    <w:sdtContent>
      <w:sdt>
        <w:sdtPr>
          <w:id w:val="1728636285"/>
        </w:sdtPr>
        <w:sdtEndPr/>
        <w:sdtContent>
          <w:p w14:paraId="757091AC" w14:textId="01DF23C7" w:rsidR="00044D52" w:rsidRDefault="00044D52">
            <w:pPr>
              <w:pStyle w:val="ad"/>
              <w:ind w:left="40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7A916932" w14:textId="77777777" w:rsidR="00044D52" w:rsidRDefault="00044D52">
    <w:pPr>
      <w:spacing w:after="0" w:line="259" w:lineRule="auto"/>
      <w:ind w:left="0" w:right="1368"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4950" w14:textId="13B7467D" w:rsidR="00044D52" w:rsidRDefault="00044D52">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EDB0" w14:textId="77777777" w:rsidR="001D3DF0" w:rsidRDefault="001D3DF0">
      <w:pPr>
        <w:spacing w:after="0" w:line="240" w:lineRule="auto"/>
      </w:pPr>
      <w:r>
        <w:separator/>
      </w:r>
    </w:p>
  </w:footnote>
  <w:footnote w:type="continuationSeparator" w:id="0">
    <w:p w14:paraId="784A2991" w14:textId="77777777" w:rsidR="001D3DF0" w:rsidRDefault="001D3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B67D" w14:textId="77777777" w:rsidR="00044D52" w:rsidRDefault="00044D52">
    <w:pPr>
      <w:pStyle w:val="af"/>
    </w:pPr>
    <w:r>
      <w:rPr>
        <w:rFonts w:ascii="仿宋" w:eastAsia="仿宋" w:hAnsi="仿宋" w:hint="eastAsia"/>
      </w:rPr>
      <w:t>严格保密</w:t>
    </w:r>
    <w:r>
      <w:ptab w:relativeTo="margin" w:alignment="center" w:leader="none"/>
    </w:r>
    <w:r>
      <w:t xml:space="preserve">                                                                                                                       </w:t>
    </w:r>
    <w:r>
      <w:rPr>
        <w:rFonts w:ascii="仿宋" w:eastAsia="仿宋" w:hAnsi="仿宋" w:hint="eastAsia"/>
      </w:rPr>
      <w:t>甲方合同编号：</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8DD"/>
    <w:multiLevelType w:val="multilevel"/>
    <w:tmpl w:val="01B238D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5.%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058C6998"/>
    <w:multiLevelType w:val="multilevel"/>
    <w:tmpl w:val="058C6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A52D96"/>
    <w:multiLevelType w:val="hybridMultilevel"/>
    <w:tmpl w:val="3EB65536"/>
    <w:lvl w:ilvl="0" w:tplc="04090019">
      <w:start w:val="1"/>
      <w:numFmt w:val="lowerLetter"/>
      <w:lvlText w:val="%1)"/>
      <w:lvlJc w:val="left"/>
      <w:pPr>
        <w:ind w:left="790" w:hanging="420"/>
      </w:p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abstractNum w:abstractNumId="3" w15:restartNumberingAfterBreak="0">
    <w:nsid w:val="08A42841"/>
    <w:multiLevelType w:val="multilevel"/>
    <w:tmpl w:val="08A42841"/>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813A1F"/>
    <w:multiLevelType w:val="multilevel"/>
    <w:tmpl w:val="0A813A1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2B06D3"/>
    <w:multiLevelType w:val="hybridMultilevel"/>
    <w:tmpl w:val="E976DBF6"/>
    <w:lvl w:ilvl="0" w:tplc="413C18A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9797D"/>
    <w:multiLevelType w:val="hybridMultilevel"/>
    <w:tmpl w:val="0770B6D6"/>
    <w:lvl w:ilvl="0" w:tplc="0409000F">
      <w:start w:val="1"/>
      <w:numFmt w:val="decimal"/>
      <w:lvlText w:val="%1."/>
      <w:lvlJc w:val="left"/>
      <w:pPr>
        <w:ind w:left="874" w:hanging="420"/>
      </w:p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7" w15:restartNumberingAfterBreak="0">
    <w:nsid w:val="17844B48"/>
    <w:multiLevelType w:val="hybridMultilevel"/>
    <w:tmpl w:val="0408ED78"/>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17EA2BB9"/>
    <w:multiLevelType w:val="hybridMultilevel"/>
    <w:tmpl w:val="0C8CCB80"/>
    <w:lvl w:ilvl="0" w:tplc="A23A24BA">
      <w:start w:val="1"/>
      <w:numFmt w:val="decimal"/>
      <w:lvlText w:val="（%1）"/>
      <w:lvlJc w:val="left"/>
      <w:pPr>
        <w:ind w:left="874" w:hanging="4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9" w15:restartNumberingAfterBreak="0">
    <w:nsid w:val="18937210"/>
    <w:multiLevelType w:val="hybridMultilevel"/>
    <w:tmpl w:val="10F86BB8"/>
    <w:lvl w:ilvl="0" w:tplc="3B7697E0">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0" w15:restartNumberingAfterBreak="0">
    <w:nsid w:val="1F3F60F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E827620"/>
    <w:multiLevelType w:val="multilevel"/>
    <w:tmpl w:val="2E827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F51621"/>
    <w:multiLevelType w:val="hybridMultilevel"/>
    <w:tmpl w:val="5CB61F70"/>
    <w:lvl w:ilvl="0" w:tplc="0409001B">
      <w:start w:val="1"/>
      <w:numFmt w:val="lowerRoman"/>
      <w:lvlText w:val="%1."/>
      <w:lvlJc w:val="righ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3" w15:restartNumberingAfterBreak="0">
    <w:nsid w:val="33DB04FA"/>
    <w:multiLevelType w:val="hybridMultilevel"/>
    <w:tmpl w:val="76AC2720"/>
    <w:lvl w:ilvl="0" w:tplc="04090011">
      <w:start w:val="1"/>
      <w:numFmt w:val="decimal"/>
      <w:lvlText w:val="%1)"/>
      <w:lvlJc w:val="left"/>
      <w:pPr>
        <w:ind w:left="840" w:hanging="420"/>
      </w:pPr>
    </w:lvl>
    <w:lvl w:ilvl="1" w:tplc="04090011">
      <w:start w:val="1"/>
      <w:numFmt w:val="decimal"/>
      <w:lvlText w:val="%2)"/>
      <w:lvlJc w:val="left"/>
      <w:pPr>
        <w:ind w:left="704"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4450561"/>
    <w:multiLevelType w:val="hybridMultilevel"/>
    <w:tmpl w:val="0164C1DA"/>
    <w:lvl w:ilvl="0" w:tplc="A23A24BA">
      <w:start w:val="1"/>
      <w:numFmt w:val="decimal"/>
      <w:lvlText w:val="（%1）"/>
      <w:lvlJc w:val="left"/>
      <w:pPr>
        <w:ind w:left="874" w:hanging="4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5" w15:restartNumberingAfterBreak="0">
    <w:nsid w:val="35ED7F73"/>
    <w:multiLevelType w:val="multilevel"/>
    <w:tmpl w:val="35ED7F73"/>
    <w:lvl w:ilvl="0">
      <w:start w:val="1"/>
      <w:numFmt w:val="lowerLetter"/>
      <w:lvlText w:val="(%1)"/>
      <w:lvlJc w:val="left"/>
      <w:pPr>
        <w:ind w:left="846" w:hanging="420"/>
      </w:pPr>
      <w:rPr>
        <w:rFonts w:hint="eastAsia"/>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3AA752A0"/>
    <w:multiLevelType w:val="multilevel"/>
    <w:tmpl w:val="3AA752A0"/>
    <w:lvl w:ilvl="0">
      <w:start w:val="1"/>
      <w:numFmt w:val="decimal"/>
      <w:lvlText w:val="%1"/>
      <w:lvlJc w:val="left"/>
      <w:pPr>
        <w:tabs>
          <w:tab w:val="left" w:pos="360"/>
        </w:tabs>
        <w:ind w:left="340" w:hanging="340"/>
      </w:pPr>
      <w:rPr>
        <w:rFonts w:hint="eastAsia"/>
      </w:rPr>
    </w:lvl>
    <w:lvl w:ilvl="1">
      <w:start w:val="2"/>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304" w:hanging="453"/>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3DAD4B41"/>
    <w:multiLevelType w:val="hybridMultilevel"/>
    <w:tmpl w:val="9068567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3EB56C6D"/>
    <w:multiLevelType w:val="multilevel"/>
    <w:tmpl w:val="3EB56C6D"/>
    <w:lvl w:ilvl="0">
      <w:start w:val="1"/>
      <w:numFmt w:val="decimal"/>
      <w:pStyle w:val="1"/>
      <w:lvlText w:val="%1"/>
      <w:lvlJc w:val="left"/>
      <w:pPr>
        <w:ind w:left="432" w:hanging="432"/>
      </w:pPr>
    </w:lvl>
    <w:lvl w:ilvl="1">
      <w:start w:val="1"/>
      <w:numFmt w:val="decimal"/>
      <w:pStyle w:val="2"/>
      <w:lvlText w:val="%1.%2"/>
      <w:lvlJc w:val="left"/>
      <w:pPr>
        <w:ind w:left="576" w:hanging="576"/>
      </w:pPr>
      <w:rPr>
        <w:rFonts w:ascii="Arial" w:hAnsi="Arial" w:cs="Arial" w:hint="default"/>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EBB4E39"/>
    <w:multiLevelType w:val="hybridMultilevel"/>
    <w:tmpl w:val="61209DC8"/>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401D66E2"/>
    <w:multiLevelType w:val="hybridMultilevel"/>
    <w:tmpl w:val="F4DAF2B0"/>
    <w:lvl w:ilvl="0" w:tplc="6442CE0E">
      <w:start w:val="1"/>
      <w:numFmt w:val="decimal"/>
      <w:lvlText w:val="5.3.%1."/>
      <w:lvlJc w:val="left"/>
      <w:pPr>
        <w:ind w:left="420" w:hanging="420"/>
      </w:pPr>
      <w:rPr>
        <w:rFonts w:hint="eastAsia"/>
      </w:rPr>
    </w:lvl>
    <w:lvl w:ilvl="1" w:tplc="04090019">
      <w:start w:val="1"/>
      <w:numFmt w:val="lowerLetter"/>
      <w:lvlText w:val="%2)"/>
      <w:lvlJc w:val="left"/>
      <w:pPr>
        <w:ind w:left="840" w:hanging="420"/>
      </w:pPr>
    </w:lvl>
    <w:lvl w:ilvl="2" w:tplc="6442CE0E">
      <w:start w:val="1"/>
      <w:numFmt w:val="decimal"/>
      <w:lvlText w:val="5.3.%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C86922"/>
    <w:multiLevelType w:val="multilevel"/>
    <w:tmpl w:val="40C86922"/>
    <w:lvl w:ilvl="0">
      <w:start w:val="1"/>
      <w:numFmt w:val="decimal"/>
      <w:lvlText w:val="%1."/>
      <w:lvlJc w:val="left"/>
      <w:pPr>
        <w:ind w:left="420" w:hanging="420"/>
      </w:pPr>
      <w:rPr>
        <w:rFonts w:ascii="Arial" w:eastAsia="微软雅黑" w:hAnsi="Arial" w:cs="Arial" w:hint="default"/>
        <w:b/>
        <w:i w:val="0"/>
        <w:strike w:val="0"/>
        <w:dstrike w:val="0"/>
        <w:color w:val="000000"/>
        <w:sz w:val="23"/>
        <w:szCs w:val="23"/>
        <w:u w:val="none" w:color="000000"/>
        <w:shd w:val="clear" w:color="auto" w:fill="auto"/>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7C0554A"/>
    <w:multiLevelType w:val="multilevel"/>
    <w:tmpl w:val="47C0554A"/>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8D4FA5"/>
    <w:multiLevelType w:val="hybridMultilevel"/>
    <w:tmpl w:val="6406A39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51C52D1B"/>
    <w:multiLevelType w:val="multilevel"/>
    <w:tmpl w:val="51C52D1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2844ECC"/>
    <w:multiLevelType w:val="multilevel"/>
    <w:tmpl w:val="08A42841"/>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4586EB6"/>
    <w:multiLevelType w:val="hybridMultilevel"/>
    <w:tmpl w:val="6082D2D8"/>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15:restartNumberingAfterBreak="0">
    <w:nsid w:val="56943772"/>
    <w:multiLevelType w:val="multilevel"/>
    <w:tmpl w:val="789C5A1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8" w15:restartNumberingAfterBreak="0">
    <w:nsid w:val="58545811"/>
    <w:multiLevelType w:val="multilevel"/>
    <w:tmpl w:val="585458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9490E15"/>
    <w:multiLevelType w:val="multilevel"/>
    <w:tmpl w:val="59490E1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D9E501D"/>
    <w:multiLevelType w:val="hybridMultilevel"/>
    <w:tmpl w:val="CC2C47B0"/>
    <w:lvl w:ilvl="0" w:tplc="0409000F">
      <w:start w:val="1"/>
      <w:numFmt w:val="decimal"/>
      <w:lvlText w:val="%1."/>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1" w15:restartNumberingAfterBreak="0">
    <w:nsid w:val="5DBB23B6"/>
    <w:multiLevelType w:val="hybridMultilevel"/>
    <w:tmpl w:val="8E70F3B2"/>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5FBD27B9"/>
    <w:multiLevelType w:val="multilevel"/>
    <w:tmpl w:val="08A42841"/>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8776C1"/>
    <w:multiLevelType w:val="hybridMultilevel"/>
    <w:tmpl w:val="87D2F0F6"/>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4" w15:restartNumberingAfterBreak="0">
    <w:nsid w:val="676E353C"/>
    <w:multiLevelType w:val="multilevel"/>
    <w:tmpl w:val="676E353C"/>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AB91C1D"/>
    <w:multiLevelType w:val="hybridMultilevel"/>
    <w:tmpl w:val="0CCEBD82"/>
    <w:lvl w:ilvl="0" w:tplc="6A14E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AEA4E51"/>
    <w:multiLevelType w:val="multilevel"/>
    <w:tmpl w:val="AAC4BF54"/>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BE44AF"/>
    <w:multiLevelType w:val="hybridMultilevel"/>
    <w:tmpl w:val="0992692A"/>
    <w:lvl w:ilvl="0" w:tplc="6A14E2B6">
      <w:start w:val="1"/>
      <w:numFmt w:val="decimal"/>
      <w:lvlText w:val="%1."/>
      <w:lvlJc w:val="left"/>
      <w:pPr>
        <w:ind w:left="360" w:hanging="360"/>
      </w:pPr>
      <w:rPr>
        <w:rFonts w:hint="default"/>
      </w:rPr>
    </w:lvl>
    <w:lvl w:ilvl="1" w:tplc="E0162B5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BB72B7"/>
    <w:multiLevelType w:val="multilevel"/>
    <w:tmpl w:val="74BB72B7"/>
    <w:lvl w:ilvl="0">
      <w:start w:val="1"/>
      <w:numFmt w:val="lowerRoman"/>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9" w15:restartNumberingAfterBreak="0">
    <w:nsid w:val="755C1A3B"/>
    <w:multiLevelType w:val="multilevel"/>
    <w:tmpl w:val="755C1A3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61640F"/>
    <w:multiLevelType w:val="multilevel"/>
    <w:tmpl w:val="7861640F"/>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E7056C9"/>
    <w:multiLevelType w:val="multilevel"/>
    <w:tmpl w:val="7E7056C9"/>
    <w:lvl w:ilvl="0">
      <w:start w:val="5"/>
      <w:numFmt w:val="decimal"/>
      <w:lvlText w:val="%1"/>
      <w:lvlJc w:val="left"/>
      <w:pPr>
        <w:ind w:left="425" w:hanging="425"/>
      </w:pPr>
      <w:rPr>
        <w:rFonts w:hint="eastAsia"/>
      </w:rPr>
    </w:lvl>
    <w:lvl w:ilvl="1">
      <w:start w:val="6"/>
      <w:numFmt w:val="decimal"/>
      <w:lvlText w:val="%1.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ED17347"/>
    <w:multiLevelType w:val="hybridMultilevel"/>
    <w:tmpl w:val="6AF477A0"/>
    <w:lvl w:ilvl="0" w:tplc="0409000F">
      <w:start w:val="1"/>
      <w:numFmt w:val="decimal"/>
      <w:lvlText w:val="%1."/>
      <w:lvlJc w:val="left"/>
      <w:pPr>
        <w:ind w:left="874" w:hanging="420"/>
      </w:p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num w:numId="1">
    <w:abstractNumId w:val="18"/>
  </w:num>
  <w:num w:numId="2">
    <w:abstractNumId w:val="21"/>
  </w:num>
  <w:num w:numId="3">
    <w:abstractNumId w:val="16"/>
  </w:num>
  <w:num w:numId="4">
    <w:abstractNumId w:val="0"/>
  </w:num>
  <w:num w:numId="5">
    <w:abstractNumId w:val="24"/>
  </w:num>
  <w:num w:numId="6">
    <w:abstractNumId w:val="36"/>
  </w:num>
  <w:num w:numId="7">
    <w:abstractNumId w:val="41"/>
  </w:num>
  <w:num w:numId="8">
    <w:abstractNumId w:val="34"/>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tentative="1">
        <w:start w:val="1"/>
        <w:numFmt w:val="decimal"/>
        <w:lvlText w:val="%1.%2.%3"/>
        <w:lvlJc w:val="left"/>
        <w:pPr>
          <w:ind w:left="720" w:hanging="720"/>
        </w:pPr>
      </w:lvl>
    </w:lvlOverride>
    <w:lvlOverride w:ilvl="3">
      <w:lvl w:ilvl="3" w:tentative="1">
        <w:start w:val="1"/>
        <w:numFmt w:val="decimal"/>
        <w:lvlText w:val="%1.%2.%3.%4"/>
        <w:lvlJc w:val="left"/>
        <w:pPr>
          <w:ind w:left="864" w:hanging="864"/>
        </w:pPr>
      </w:lvl>
    </w:lvlOverride>
    <w:lvlOverride w:ilvl="4">
      <w:lvl w:ilvl="4" w:tentative="1">
        <w:start w:val="1"/>
        <w:numFmt w:val="decimal"/>
        <w:lvlText w:val="%1.%2.%3.%4.%5"/>
        <w:lvlJc w:val="left"/>
        <w:pPr>
          <w:ind w:left="1008" w:hanging="1008"/>
        </w:pPr>
      </w:lvl>
    </w:lvlOverride>
    <w:lvlOverride w:ilvl="5">
      <w:lvl w:ilvl="5" w:tentative="1">
        <w:start w:val="1"/>
        <w:numFmt w:val="decimal"/>
        <w:lvlText w:val="%1.%2.%3.%4.%5.%6"/>
        <w:lvlJc w:val="left"/>
        <w:pPr>
          <w:ind w:left="1152" w:hanging="1152"/>
        </w:pPr>
      </w:lvl>
    </w:lvlOverride>
    <w:lvlOverride w:ilvl="6">
      <w:lvl w:ilvl="6" w:tentative="1">
        <w:start w:val="1"/>
        <w:numFmt w:val="decimal"/>
        <w:lvlText w:val="%1.%2.%3.%4.%5.%6.%7"/>
        <w:lvlJc w:val="left"/>
        <w:pPr>
          <w:ind w:left="1296" w:hanging="1296"/>
        </w:pPr>
      </w:lvl>
    </w:lvlOverride>
    <w:lvlOverride w:ilvl="7">
      <w:lvl w:ilvl="7" w:tentative="1">
        <w:start w:val="1"/>
        <w:numFmt w:val="decimal"/>
        <w:lvlText w:val="%1.%2.%3.%4.%5.%6.%7.%8"/>
        <w:lvlJc w:val="left"/>
        <w:pPr>
          <w:ind w:left="1440" w:hanging="1440"/>
        </w:pPr>
      </w:lvl>
    </w:lvlOverride>
    <w:lvlOverride w:ilvl="8">
      <w:lvl w:ilvl="8" w:tentative="1">
        <w:start w:val="1"/>
        <w:numFmt w:val="decimal"/>
        <w:lvlText w:val="%1.%2.%3.%4.%5.%6.%7.%8.%9"/>
        <w:lvlJc w:val="left"/>
        <w:pPr>
          <w:ind w:left="1584" w:hanging="1584"/>
        </w:pPr>
      </w:lvl>
    </w:lvlOverride>
  </w:num>
  <w:num w:numId="9">
    <w:abstractNumId w:val="34"/>
    <w:lvlOverride w:ilvl="0">
      <w:lvl w:ilvl="0">
        <w:start w:val="9"/>
        <w:numFmt w:val="decimal"/>
        <w:lvlText w:val="%1"/>
        <w:lvlJc w:val="left"/>
        <w:pPr>
          <w:ind w:left="425" w:hanging="425"/>
        </w:pPr>
      </w:lvl>
    </w:lvlOverride>
    <w:lvlOverride w:ilvl="1">
      <w:lvl w:ilvl="1" w:tentative="1">
        <w:start w:val="1"/>
        <w:numFmt w:val="decimal"/>
        <w:lvlText w:val="%1.%2"/>
        <w:lvlJc w:val="left"/>
        <w:pPr>
          <w:ind w:left="992" w:hanging="567"/>
        </w:pPr>
      </w:lvl>
    </w:lvlOverride>
    <w:lvlOverride w:ilvl="2">
      <w:lvl w:ilvl="2" w:tentative="1">
        <w:start w:val="1"/>
        <w:numFmt w:val="decimal"/>
        <w:lvlText w:val="%1.%2.%3"/>
        <w:lvlJc w:val="left"/>
        <w:pPr>
          <w:ind w:left="1418" w:hanging="567"/>
        </w:pPr>
      </w:lvl>
    </w:lvlOverride>
    <w:lvlOverride w:ilvl="3">
      <w:lvl w:ilvl="3" w:tentative="1">
        <w:start w:val="1"/>
        <w:numFmt w:val="decimal"/>
        <w:lvlText w:val="%1.%2.%3.%4"/>
        <w:lvlJc w:val="left"/>
        <w:pPr>
          <w:ind w:left="1984" w:hanging="708"/>
        </w:pPr>
      </w:lvl>
    </w:lvlOverride>
    <w:lvlOverride w:ilvl="4">
      <w:lvl w:ilvl="4" w:tentative="1">
        <w:start w:val="1"/>
        <w:numFmt w:val="decimal"/>
        <w:lvlText w:val="%1.%2.%3.%4.%5"/>
        <w:lvlJc w:val="left"/>
        <w:pPr>
          <w:ind w:left="2551" w:hanging="850"/>
        </w:pPr>
      </w:lvl>
    </w:lvlOverride>
    <w:lvlOverride w:ilvl="5">
      <w:lvl w:ilvl="5" w:tentative="1">
        <w:start w:val="1"/>
        <w:numFmt w:val="decimal"/>
        <w:lvlText w:val="%1.%2.%3.%4.%5.%6"/>
        <w:lvlJc w:val="left"/>
        <w:pPr>
          <w:ind w:left="3260" w:hanging="1134"/>
        </w:pPr>
      </w:lvl>
    </w:lvlOverride>
    <w:lvlOverride w:ilvl="6">
      <w:lvl w:ilvl="6" w:tentative="1">
        <w:start w:val="1"/>
        <w:numFmt w:val="decimal"/>
        <w:lvlText w:val="%1.%2.%3.%4.%5.%6.%7"/>
        <w:lvlJc w:val="left"/>
        <w:pPr>
          <w:ind w:left="3827" w:hanging="1276"/>
        </w:pPr>
      </w:lvl>
    </w:lvlOverride>
    <w:lvlOverride w:ilvl="7">
      <w:lvl w:ilvl="7" w:tentative="1">
        <w:start w:val="1"/>
        <w:numFmt w:val="decimal"/>
        <w:lvlText w:val="%1.%2.%3.%4.%5.%6.%7.%8"/>
        <w:lvlJc w:val="left"/>
        <w:pPr>
          <w:ind w:left="4394" w:hanging="1418"/>
        </w:pPr>
      </w:lvl>
    </w:lvlOverride>
    <w:lvlOverride w:ilvl="8">
      <w:lvl w:ilvl="8" w:tentative="1">
        <w:start w:val="1"/>
        <w:numFmt w:val="decimal"/>
        <w:lvlText w:val="%1.%2.%3.%4.%5.%6.%7.%8.%9"/>
        <w:lvlJc w:val="left"/>
        <w:pPr>
          <w:ind w:left="5102" w:hanging="1700"/>
        </w:pPr>
      </w:lvl>
    </w:lvlOverride>
  </w:num>
  <w:num w:numId="10">
    <w:abstractNumId w:val="4"/>
  </w:num>
  <w:num w:numId="11">
    <w:abstractNumId w:val="39"/>
  </w:num>
  <w:num w:numId="12">
    <w:abstractNumId w:val="29"/>
  </w:num>
  <w:num w:numId="13">
    <w:abstractNumId w:val="11"/>
  </w:num>
  <w:num w:numId="14">
    <w:abstractNumId w:val="1"/>
  </w:num>
  <w:num w:numId="15">
    <w:abstractNumId w:val="28"/>
  </w:num>
  <w:num w:numId="16">
    <w:abstractNumId w:val="3"/>
  </w:num>
  <w:num w:numId="17">
    <w:abstractNumId w:val="15"/>
  </w:num>
  <w:num w:numId="18">
    <w:abstractNumId w:val="4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num>
  <w:num w:numId="22">
    <w:abstractNumId w:val="23"/>
  </w:num>
  <w:num w:numId="23">
    <w:abstractNumId w:val="30"/>
  </w:num>
  <w:num w:numId="24">
    <w:abstractNumId w:val="18"/>
  </w:num>
  <w:num w:numId="25">
    <w:abstractNumId w:val="8"/>
  </w:num>
  <w:num w:numId="26">
    <w:abstractNumId w:val="14"/>
  </w:num>
  <w:num w:numId="27">
    <w:abstractNumId w:val="42"/>
  </w:num>
  <w:num w:numId="28">
    <w:abstractNumId w:val="6"/>
  </w:num>
  <w:num w:numId="29">
    <w:abstractNumId w:val="35"/>
  </w:num>
  <w:num w:numId="30">
    <w:abstractNumId w:val="37"/>
  </w:num>
  <w:num w:numId="31">
    <w:abstractNumId w:val="13"/>
  </w:num>
  <w:num w:numId="32">
    <w:abstractNumId w:val="17"/>
  </w:num>
  <w:num w:numId="33">
    <w:abstractNumId w:val="18"/>
  </w:num>
  <w:num w:numId="34">
    <w:abstractNumId w:val="31"/>
  </w:num>
  <w:num w:numId="35">
    <w:abstractNumId w:val="32"/>
  </w:num>
  <w:num w:numId="36">
    <w:abstractNumId w:val="25"/>
  </w:num>
  <w:num w:numId="37">
    <w:abstractNumId w:val="18"/>
  </w:num>
  <w:num w:numId="38">
    <w:abstractNumId w:val="18"/>
  </w:num>
  <w:num w:numId="39">
    <w:abstractNumId w:val="5"/>
  </w:num>
  <w:num w:numId="40">
    <w:abstractNumId w:val="2"/>
  </w:num>
  <w:num w:numId="41">
    <w:abstractNumId w:val="7"/>
  </w:num>
  <w:num w:numId="42">
    <w:abstractNumId w:val="26"/>
  </w:num>
  <w:num w:numId="43">
    <w:abstractNumId w:val="19"/>
  </w:num>
  <w:num w:numId="44">
    <w:abstractNumId w:val="12"/>
  </w:num>
  <w:num w:numId="45">
    <w:abstractNumId w:val="33"/>
  </w:num>
  <w:num w:numId="46">
    <w:abstractNumId w:val="20"/>
  </w:num>
  <w:num w:numId="47">
    <w:abstractNumId w:val="9"/>
  </w:num>
  <w:num w:numId="48">
    <w:abstractNumId w:val="2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F8"/>
    <w:rsid w:val="00000281"/>
    <w:rsid w:val="000021F6"/>
    <w:rsid w:val="0000325C"/>
    <w:rsid w:val="000035F7"/>
    <w:rsid w:val="00006D7E"/>
    <w:rsid w:val="00007527"/>
    <w:rsid w:val="000134FD"/>
    <w:rsid w:val="0001736B"/>
    <w:rsid w:val="00022A4E"/>
    <w:rsid w:val="00027A6A"/>
    <w:rsid w:val="0003049E"/>
    <w:rsid w:val="00030EF1"/>
    <w:rsid w:val="00031056"/>
    <w:rsid w:val="000311D5"/>
    <w:rsid w:val="00031A33"/>
    <w:rsid w:val="000349ED"/>
    <w:rsid w:val="00037710"/>
    <w:rsid w:val="00040208"/>
    <w:rsid w:val="00044008"/>
    <w:rsid w:val="00044141"/>
    <w:rsid w:val="00044D52"/>
    <w:rsid w:val="00050F05"/>
    <w:rsid w:val="00051A4C"/>
    <w:rsid w:val="0005799C"/>
    <w:rsid w:val="00057A64"/>
    <w:rsid w:val="00062847"/>
    <w:rsid w:val="00064539"/>
    <w:rsid w:val="0006578F"/>
    <w:rsid w:val="000666FF"/>
    <w:rsid w:val="00070597"/>
    <w:rsid w:val="00070B01"/>
    <w:rsid w:val="000723AE"/>
    <w:rsid w:val="00072DEB"/>
    <w:rsid w:val="00074CBC"/>
    <w:rsid w:val="0007503C"/>
    <w:rsid w:val="0007555F"/>
    <w:rsid w:val="00075980"/>
    <w:rsid w:val="00076773"/>
    <w:rsid w:val="00077631"/>
    <w:rsid w:val="00083F0D"/>
    <w:rsid w:val="000A2DBB"/>
    <w:rsid w:val="000A38ED"/>
    <w:rsid w:val="000A624F"/>
    <w:rsid w:val="000B0332"/>
    <w:rsid w:val="000B10B9"/>
    <w:rsid w:val="000B1732"/>
    <w:rsid w:val="000B22EA"/>
    <w:rsid w:val="000B53C0"/>
    <w:rsid w:val="000B657F"/>
    <w:rsid w:val="000B78E4"/>
    <w:rsid w:val="000C0ABC"/>
    <w:rsid w:val="000C0FC2"/>
    <w:rsid w:val="000C1375"/>
    <w:rsid w:val="000C18E7"/>
    <w:rsid w:val="000C5B45"/>
    <w:rsid w:val="000C5D8E"/>
    <w:rsid w:val="000C678A"/>
    <w:rsid w:val="000D1686"/>
    <w:rsid w:val="000D29FC"/>
    <w:rsid w:val="000D472E"/>
    <w:rsid w:val="000D4BE2"/>
    <w:rsid w:val="000D68A5"/>
    <w:rsid w:val="000D75FE"/>
    <w:rsid w:val="000E15B4"/>
    <w:rsid w:val="000E2C85"/>
    <w:rsid w:val="000E40C9"/>
    <w:rsid w:val="000F1C8F"/>
    <w:rsid w:val="000F2BE1"/>
    <w:rsid w:val="000F5CBA"/>
    <w:rsid w:val="000F7765"/>
    <w:rsid w:val="00103E54"/>
    <w:rsid w:val="00104508"/>
    <w:rsid w:val="00104871"/>
    <w:rsid w:val="00110101"/>
    <w:rsid w:val="00113ACA"/>
    <w:rsid w:val="00114F95"/>
    <w:rsid w:val="00122421"/>
    <w:rsid w:val="00123516"/>
    <w:rsid w:val="0012666F"/>
    <w:rsid w:val="0012688D"/>
    <w:rsid w:val="00127704"/>
    <w:rsid w:val="00133A7D"/>
    <w:rsid w:val="00134F5D"/>
    <w:rsid w:val="00135209"/>
    <w:rsid w:val="001355A0"/>
    <w:rsid w:val="001365A7"/>
    <w:rsid w:val="001373F5"/>
    <w:rsid w:val="00137C5A"/>
    <w:rsid w:val="00140D5D"/>
    <w:rsid w:val="00142B75"/>
    <w:rsid w:val="00142E4F"/>
    <w:rsid w:val="00143ED7"/>
    <w:rsid w:val="00144FE4"/>
    <w:rsid w:val="00146F6C"/>
    <w:rsid w:val="00152FB2"/>
    <w:rsid w:val="001559F8"/>
    <w:rsid w:val="001665A8"/>
    <w:rsid w:val="001669B0"/>
    <w:rsid w:val="00166BF8"/>
    <w:rsid w:val="00167FF9"/>
    <w:rsid w:val="001716EC"/>
    <w:rsid w:val="00171C1C"/>
    <w:rsid w:val="00180A57"/>
    <w:rsid w:val="001903AE"/>
    <w:rsid w:val="00192157"/>
    <w:rsid w:val="00193938"/>
    <w:rsid w:val="00197ACA"/>
    <w:rsid w:val="001A3490"/>
    <w:rsid w:val="001A53FD"/>
    <w:rsid w:val="001B01DF"/>
    <w:rsid w:val="001B389B"/>
    <w:rsid w:val="001B4552"/>
    <w:rsid w:val="001B6CBE"/>
    <w:rsid w:val="001C1FB0"/>
    <w:rsid w:val="001C22A0"/>
    <w:rsid w:val="001D3DF0"/>
    <w:rsid w:val="001D3F8D"/>
    <w:rsid w:val="001E18FE"/>
    <w:rsid w:val="001E2317"/>
    <w:rsid w:val="001E30E6"/>
    <w:rsid w:val="001E313B"/>
    <w:rsid w:val="001E362B"/>
    <w:rsid w:val="001E450F"/>
    <w:rsid w:val="001E62DC"/>
    <w:rsid w:val="001F21FC"/>
    <w:rsid w:val="001F3269"/>
    <w:rsid w:val="001F3486"/>
    <w:rsid w:val="001F51A9"/>
    <w:rsid w:val="001F5303"/>
    <w:rsid w:val="001F58EB"/>
    <w:rsid w:val="001F7979"/>
    <w:rsid w:val="0020078A"/>
    <w:rsid w:val="00203E43"/>
    <w:rsid w:val="00205A73"/>
    <w:rsid w:val="002070B2"/>
    <w:rsid w:val="002117E7"/>
    <w:rsid w:val="00212543"/>
    <w:rsid w:val="00214E57"/>
    <w:rsid w:val="0021548C"/>
    <w:rsid w:val="002158D6"/>
    <w:rsid w:val="00215E2C"/>
    <w:rsid w:val="00216CE1"/>
    <w:rsid w:val="00221A39"/>
    <w:rsid w:val="00221B5F"/>
    <w:rsid w:val="00227854"/>
    <w:rsid w:val="002348D8"/>
    <w:rsid w:val="00235318"/>
    <w:rsid w:val="00235A89"/>
    <w:rsid w:val="00235F43"/>
    <w:rsid w:val="00236394"/>
    <w:rsid w:val="00237802"/>
    <w:rsid w:val="002418B1"/>
    <w:rsid w:val="002418BF"/>
    <w:rsid w:val="0024236F"/>
    <w:rsid w:val="002513B1"/>
    <w:rsid w:val="00253403"/>
    <w:rsid w:val="0026110F"/>
    <w:rsid w:val="00261277"/>
    <w:rsid w:val="00262E1B"/>
    <w:rsid w:val="00263184"/>
    <w:rsid w:val="0026442A"/>
    <w:rsid w:val="00265076"/>
    <w:rsid w:val="0026533C"/>
    <w:rsid w:val="002662B3"/>
    <w:rsid w:val="002710DA"/>
    <w:rsid w:val="0027197B"/>
    <w:rsid w:val="002731D6"/>
    <w:rsid w:val="002766F2"/>
    <w:rsid w:val="00282904"/>
    <w:rsid w:val="00282C36"/>
    <w:rsid w:val="00286AC9"/>
    <w:rsid w:val="0028733A"/>
    <w:rsid w:val="00290513"/>
    <w:rsid w:val="00290D70"/>
    <w:rsid w:val="00291277"/>
    <w:rsid w:val="002914A7"/>
    <w:rsid w:val="00295FE1"/>
    <w:rsid w:val="002A1051"/>
    <w:rsid w:val="002A4E0B"/>
    <w:rsid w:val="002A5015"/>
    <w:rsid w:val="002A6733"/>
    <w:rsid w:val="002A7E1D"/>
    <w:rsid w:val="002B1A77"/>
    <w:rsid w:val="002B2C7B"/>
    <w:rsid w:val="002B3523"/>
    <w:rsid w:val="002B69C1"/>
    <w:rsid w:val="002B7232"/>
    <w:rsid w:val="002C15A7"/>
    <w:rsid w:val="002C2742"/>
    <w:rsid w:val="002C43AE"/>
    <w:rsid w:val="002C4702"/>
    <w:rsid w:val="002C658C"/>
    <w:rsid w:val="002C7ACE"/>
    <w:rsid w:val="002D1087"/>
    <w:rsid w:val="002D2033"/>
    <w:rsid w:val="002D2981"/>
    <w:rsid w:val="002D3596"/>
    <w:rsid w:val="002D5B12"/>
    <w:rsid w:val="002D6D50"/>
    <w:rsid w:val="002D6DE0"/>
    <w:rsid w:val="002D7B2E"/>
    <w:rsid w:val="002D7FB4"/>
    <w:rsid w:val="002E6400"/>
    <w:rsid w:val="002E6A21"/>
    <w:rsid w:val="002E71A7"/>
    <w:rsid w:val="002F3D5A"/>
    <w:rsid w:val="002F697E"/>
    <w:rsid w:val="00300494"/>
    <w:rsid w:val="003029B6"/>
    <w:rsid w:val="00303146"/>
    <w:rsid w:val="00304678"/>
    <w:rsid w:val="003046C7"/>
    <w:rsid w:val="00311FC9"/>
    <w:rsid w:val="00313E08"/>
    <w:rsid w:val="00320D7C"/>
    <w:rsid w:val="00322EDE"/>
    <w:rsid w:val="00325104"/>
    <w:rsid w:val="00336B6F"/>
    <w:rsid w:val="00340C5A"/>
    <w:rsid w:val="003426A5"/>
    <w:rsid w:val="00343BE1"/>
    <w:rsid w:val="00345E74"/>
    <w:rsid w:val="00350FEE"/>
    <w:rsid w:val="00353CFA"/>
    <w:rsid w:val="003556D9"/>
    <w:rsid w:val="003564B2"/>
    <w:rsid w:val="0036078C"/>
    <w:rsid w:val="00364DBA"/>
    <w:rsid w:val="00367A66"/>
    <w:rsid w:val="00370137"/>
    <w:rsid w:val="00371140"/>
    <w:rsid w:val="00371E43"/>
    <w:rsid w:val="0037238C"/>
    <w:rsid w:val="00373B86"/>
    <w:rsid w:val="00380206"/>
    <w:rsid w:val="0038029E"/>
    <w:rsid w:val="00385C8F"/>
    <w:rsid w:val="00392CFF"/>
    <w:rsid w:val="00394A5D"/>
    <w:rsid w:val="00396BFA"/>
    <w:rsid w:val="003A11A4"/>
    <w:rsid w:val="003A1D26"/>
    <w:rsid w:val="003A1F2E"/>
    <w:rsid w:val="003A73EE"/>
    <w:rsid w:val="003B69D5"/>
    <w:rsid w:val="003B7DD4"/>
    <w:rsid w:val="003C1853"/>
    <w:rsid w:val="003C2223"/>
    <w:rsid w:val="003C546F"/>
    <w:rsid w:val="003C7BBF"/>
    <w:rsid w:val="003D2735"/>
    <w:rsid w:val="003D61E6"/>
    <w:rsid w:val="003E046D"/>
    <w:rsid w:val="003E06D1"/>
    <w:rsid w:val="003E275C"/>
    <w:rsid w:val="003E3E3F"/>
    <w:rsid w:val="003E48F3"/>
    <w:rsid w:val="003E53D6"/>
    <w:rsid w:val="003E7BCF"/>
    <w:rsid w:val="003F14C3"/>
    <w:rsid w:val="003F1821"/>
    <w:rsid w:val="003F46F4"/>
    <w:rsid w:val="003F5828"/>
    <w:rsid w:val="00406EAC"/>
    <w:rsid w:val="004079D7"/>
    <w:rsid w:val="00413B73"/>
    <w:rsid w:val="00415771"/>
    <w:rsid w:val="004164DE"/>
    <w:rsid w:val="004204D5"/>
    <w:rsid w:val="00420FF9"/>
    <w:rsid w:val="00422421"/>
    <w:rsid w:val="00424D64"/>
    <w:rsid w:val="00425423"/>
    <w:rsid w:val="00431385"/>
    <w:rsid w:val="0043545B"/>
    <w:rsid w:val="00436345"/>
    <w:rsid w:val="0044787E"/>
    <w:rsid w:val="004538B1"/>
    <w:rsid w:val="00455630"/>
    <w:rsid w:val="00455EA3"/>
    <w:rsid w:val="0045718D"/>
    <w:rsid w:val="0045724C"/>
    <w:rsid w:val="004607D2"/>
    <w:rsid w:val="004613D4"/>
    <w:rsid w:val="00465B40"/>
    <w:rsid w:val="00466A97"/>
    <w:rsid w:val="004743FE"/>
    <w:rsid w:val="00477F51"/>
    <w:rsid w:val="004809B1"/>
    <w:rsid w:val="00481A76"/>
    <w:rsid w:val="004825AD"/>
    <w:rsid w:val="00483E00"/>
    <w:rsid w:val="00483F69"/>
    <w:rsid w:val="00487E6C"/>
    <w:rsid w:val="00491C0E"/>
    <w:rsid w:val="00495D02"/>
    <w:rsid w:val="0049688E"/>
    <w:rsid w:val="0049742C"/>
    <w:rsid w:val="004A13F4"/>
    <w:rsid w:val="004A1E6C"/>
    <w:rsid w:val="004A27B8"/>
    <w:rsid w:val="004A43AB"/>
    <w:rsid w:val="004A44AE"/>
    <w:rsid w:val="004A5FF1"/>
    <w:rsid w:val="004A679F"/>
    <w:rsid w:val="004B122A"/>
    <w:rsid w:val="004C0744"/>
    <w:rsid w:val="004C0AA8"/>
    <w:rsid w:val="004C1278"/>
    <w:rsid w:val="004C5257"/>
    <w:rsid w:val="004D07A2"/>
    <w:rsid w:val="004D1BC1"/>
    <w:rsid w:val="004D1F69"/>
    <w:rsid w:val="004D1F72"/>
    <w:rsid w:val="004D33C4"/>
    <w:rsid w:val="004D54C3"/>
    <w:rsid w:val="004D56D5"/>
    <w:rsid w:val="004D6FE8"/>
    <w:rsid w:val="004E48C9"/>
    <w:rsid w:val="004E4F08"/>
    <w:rsid w:val="004E5D42"/>
    <w:rsid w:val="004F1D7C"/>
    <w:rsid w:val="004F38F9"/>
    <w:rsid w:val="004F4EE5"/>
    <w:rsid w:val="004F5F67"/>
    <w:rsid w:val="0050179C"/>
    <w:rsid w:val="005032D7"/>
    <w:rsid w:val="00513F2F"/>
    <w:rsid w:val="00513FB8"/>
    <w:rsid w:val="00515E9E"/>
    <w:rsid w:val="00516B47"/>
    <w:rsid w:val="0052492E"/>
    <w:rsid w:val="00526457"/>
    <w:rsid w:val="00527EFB"/>
    <w:rsid w:val="00532D6C"/>
    <w:rsid w:val="0053363F"/>
    <w:rsid w:val="0053465A"/>
    <w:rsid w:val="00534C7D"/>
    <w:rsid w:val="005368A5"/>
    <w:rsid w:val="00537BE0"/>
    <w:rsid w:val="00540CCB"/>
    <w:rsid w:val="00542300"/>
    <w:rsid w:val="00543027"/>
    <w:rsid w:val="005450BF"/>
    <w:rsid w:val="0054623E"/>
    <w:rsid w:val="005516F5"/>
    <w:rsid w:val="00551F5E"/>
    <w:rsid w:val="00552F61"/>
    <w:rsid w:val="005537EC"/>
    <w:rsid w:val="00553A79"/>
    <w:rsid w:val="00553DBF"/>
    <w:rsid w:val="00553E0A"/>
    <w:rsid w:val="005542BE"/>
    <w:rsid w:val="00556A96"/>
    <w:rsid w:val="0056253C"/>
    <w:rsid w:val="00565BCC"/>
    <w:rsid w:val="005720E9"/>
    <w:rsid w:val="00573349"/>
    <w:rsid w:val="00573F06"/>
    <w:rsid w:val="00580A95"/>
    <w:rsid w:val="00583176"/>
    <w:rsid w:val="00583FBA"/>
    <w:rsid w:val="00583FD2"/>
    <w:rsid w:val="00584D08"/>
    <w:rsid w:val="00584E4B"/>
    <w:rsid w:val="00585DF8"/>
    <w:rsid w:val="005862A3"/>
    <w:rsid w:val="00587152"/>
    <w:rsid w:val="00591650"/>
    <w:rsid w:val="00593F72"/>
    <w:rsid w:val="00596601"/>
    <w:rsid w:val="005966A8"/>
    <w:rsid w:val="00596E6D"/>
    <w:rsid w:val="005A0364"/>
    <w:rsid w:val="005A19E0"/>
    <w:rsid w:val="005A228E"/>
    <w:rsid w:val="005A4DC1"/>
    <w:rsid w:val="005A6570"/>
    <w:rsid w:val="005A6E48"/>
    <w:rsid w:val="005A734F"/>
    <w:rsid w:val="005A7892"/>
    <w:rsid w:val="005B2FF9"/>
    <w:rsid w:val="005B35BA"/>
    <w:rsid w:val="005B49C7"/>
    <w:rsid w:val="005B4C70"/>
    <w:rsid w:val="005B7C7A"/>
    <w:rsid w:val="005C0941"/>
    <w:rsid w:val="005C31A3"/>
    <w:rsid w:val="005C6620"/>
    <w:rsid w:val="005C679B"/>
    <w:rsid w:val="005C7031"/>
    <w:rsid w:val="005D25B2"/>
    <w:rsid w:val="005D5B64"/>
    <w:rsid w:val="005D6C76"/>
    <w:rsid w:val="005E28D4"/>
    <w:rsid w:val="005E297B"/>
    <w:rsid w:val="005E63AC"/>
    <w:rsid w:val="005E6C3E"/>
    <w:rsid w:val="005E6DDE"/>
    <w:rsid w:val="005F12C8"/>
    <w:rsid w:val="005F1B38"/>
    <w:rsid w:val="005F1BD3"/>
    <w:rsid w:val="005F316B"/>
    <w:rsid w:val="005F5975"/>
    <w:rsid w:val="005F5CF0"/>
    <w:rsid w:val="00602C95"/>
    <w:rsid w:val="00604A18"/>
    <w:rsid w:val="00604EAA"/>
    <w:rsid w:val="006059DB"/>
    <w:rsid w:val="0060657B"/>
    <w:rsid w:val="00606C7E"/>
    <w:rsid w:val="00607416"/>
    <w:rsid w:val="0060747B"/>
    <w:rsid w:val="00611ACE"/>
    <w:rsid w:val="0061269C"/>
    <w:rsid w:val="0061293F"/>
    <w:rsid w:val="00613F26"/>
    <w:rsid w:val="0062246A"/>
    <w:rsid w:val="00622664"/>
    <w:rsid w:val="00623CA0"/>
    <w:rsid w:val="00625C6C"/>
    <w:rsid w:val="0062621A"/>
    <w:rsid w:val="0063005C"/>
    <w:rsid w:val="006304C6"/>
    <w:rsid w:val="00633CFF"/>
    <w:rsid w:val="00634C7D"/>
    <w:rsid w:val="006407CA"/>
    <w:rsid w:val="00640DEF"/>
    <w:rsid w:val="006427E7"/>
    <w:rsid w:val="0064640A"/>
    <w:rsid w:val="00650383"/>
    <w:rsid w:val="0065076E"/>
    <w:rsid w:val="0065116C"/>
    <w:rsid w:val="006517B9"/>
    <w:rsid w:val="006527D5"/>
    <w:rsid w:val="00654F4B"/>
    <w:rsid w:val="00655B1A"/>
    <w:rsid w:val="00657340"/>
    <w:rsid w:val="00661190"/>
    <w:rsid w:val="00667F7C"/>
    <w:rsid w:val="00667FB7"/>
    <w:rsid w:val="00671CFE"/>
    <w:rsid w:val="00671E13"/>
    <w:rsid w:val="00672320"/>
    <w:rsid w:val="00676190"/>
    <w:rsid w:val="00676FD9"/>
    <w:rsid w:val="00677E78"/>
    <w:rsid w:val="00677FAC"/>
    <w:rsid w:val="0068145D"/>
    <w:rsid w:val="0068157B"/>
    <w:rsid w:val="00686FFD"/>
    <w:rsid w:val="00687B15"/>
    <w:rsid w:val="0069002F"/>
    <w:rsid w:val="0069402F"/>
    <w:rsid w:val="006940F2"/>
    <w:rsid w:val="00694236"/>
    <w:rsid w:val="00695BA5"/>
    <w:rsid w:val="00695D47"/>
    <w:rsid w:val="006A1675"/>
    <w:rsid w:val="006A4B4F"/>
    <w:rsid w:val="006A4C99"/>
    <w:rsid w:val="006B0AB3"/>
    <w:rsid w:val="006B0E4B"/>
    <w:rsid w:val="006B192C"/>
    <w:rsid w:val="006B280A"/>
    <w:rsid w:val="006B449A"/>
    <w:rsid w:val="006B4C33"/>
    <w:rsid w:val="006B6675"/>
    <w:rsid w:val="006B668C"/>
    <w:rsid w:val="006B6AF4"/>
    <w:rsid w:val="006C2BB7"/>
    <w:rsid w:val="006C2D43"/>
    <w:rsid w:val="006C441A"/>
    <w:rsid w:val="006C4B36"/>
    <w:rsid w:val="006C52E1"/>
    <w:rsid w:val="006C5592"/>
    <w:rsid w:val="006D19DF"/>
    <w:rsid w:val="006D507D"/>
    <w:rsid w:val="006E206A"/>
    <w:rsid w:val="006E2F2B"/>
    <w:rsid w:val="006E3700"/>
    <w:rsid w:val="006E616C"/>
    <w:rsid w:val="006E771C"/>
    <w:rsid w:val="006F1370"/>
    <w:rsid w:val="006F2453"/>
    <w:rsid w:val="006F2A3A"/>
    <w:rsid w:val="006F5709"/>
    <w:rsid w:val="00703377"/>
    <w:rsid w:val="0070581B"/>
    <w:rsid w:val="00713D76"/>
    <w:rsid w:val="00714935"/>
    <w:rsid w:val="007157AB"/>
    <w:rsid w:val="00716856"/>
    <w:rsid w:val="00716ECC"/>
    <w:rsid w:val="0071701F"/>
    <w:rsid w:val="0072006D"/>
    <w:rsid w:val="007217B8"/>
    <w:rsid w:val="0072303A"/>
    <w:rsid w:val="007231F9"/>
    <w:rsid w:val="0072491B"/>
    <w:rsid w:val="00726634"/>
    <w:rsid w:val="00727DF8"/>
    <w:rsid w:val="00732423"/>
    <w:rsid w:val="007336C2"/>
    <w:rsid w:val="00735A70"/>
    <w:rsid w:val="00736657"/>
    <w:rsid w:val="00743940"/>
    <w:rsid w:val="00743A7A"/>
    <w:rsid w:val="007469BD"/>
    <w:rsid w:val="00747792"/>
    <w:rsid w:val="0074782E"/>
    <w:rsid w:val="00747E43"/>
    <w:rsid w:val="00753B64"/>
    <w:rsid w:val="00754ACC"/>
    <w:rsid w:val="00755441"/>
    <w:rsid w:val="00755A9F"/>
    <w:rsid w:val="00760636"/>
    <w:rsid w:val="007612ED"/>
    <w:rsid w:val="00764BD1"/>
    <w:rsid w:val="00764F99"/>
    <w:rsid w:val="007663CB"/>
    <w:rsid w:val="007665E7"/>
    <w:rsid w:val="00772A44"/>
    <w:rsid w:val="00772C9B"/>
    <w:rsid w:val="00772FCC"/>
    <w:rsid w:val="00775805"/>
    <w:rsid w:val="0078082B"/>
    <w:rsid w:val="00783ABD"/>
    <w:rsid w:val="00784A43"/>
    <w:rsid w:val="007922DC"/>
    <w:rsid w:val="00792D82"/>
    <w:rsid w:val="00795EA1"/>
    <w:rsid w:val="00796446"/>
    <w:rsid w:val="007A18C3"/>
    <w:rsid w:val="007A6967"/>
    <w:rsid w:val="007B08FE"/>
    <w:rsid w:val="007C117F"/>
    <w:rsid w:val="007C3D5B"/>
    <w:rsid w:val="007C4C94"/>
    <w:rsid w:val="007C4D2F"/>
    <w:rsid w:val="007C59FB"/>
    <w:rsid w:val="007C5F0D"/>
    <w:rsid w:val="007C7D6A"/>
    <w:rsid w:val="007D03C8"/>
    <w:rsid w:val="007D0867"/>
    <w:rsid w:val="007D2004"/>
    <w:rsid w:val="007D3998"/>
    <w:rsid w:val="007D6ACA"/>
    <w:rsid w:val="007E2F3E"/>
    <w:rsid w:val="007E318E"/>
    <w:rsid w:val="007E360C"/>
    <w:rsid w:val="007E4895"/>
    <w:rsid w:val="007E6BA4"/>
    <w:rsid w:val="007F1471"/>
    <w:rsid w:val="007F2713"/>
    <w:rsid w:val="007F3849"/>
    <w:rsid w:val="007F41A9"/>
    <w:rsid w:val="007F4DE5"/>
    <w:rsid w:val="007F58EF"/>
    <w:rsid w:val="00800EE2"/>
    <w:rsid w:val="0080292D"/>
    <w:rsid w:val="008056A6"/>
    <w:rsid w:val="008100CB"/>
    <w:rsid w:val="00810FDA"/>
    <w:rsid w:val="0081223E"/>
    <w:rsid w:val="008122F0"/>
    <w:rsid w:val="008126C2"/>
    <w:rsid w:val="00813F57"/>
    <w:rsid w:val="008222ED"/>
    <w:rsid w:val="0082479D"/>
    <w:rsid w:val="00826DE0"/>
    <w:rsid w:val="00835715"/>
    <w:rsid w:val="00836FDD"/>
    <w:rsid w:val="00841C45"/>
    <w:rsid w:val="00844520"/>
    <w:rsid w:val="00845617"/>
    <w:rsid w:val="008513F5"/>
    <w:rsid w:val="008543D1"/>
    <w:rsid w:val="0085483C"/>
    <w:rsid w:val="0085561F"/>
    <w:rsid w:val="00855A8B"/>
    <w:rsid w:val="00864563"/>
    <w:rsid w:val="0086538F"/>
    <w:rsid w:val="00867580"/>
    <w:rsid w:val="00872386"/>
    <w:rsid w:val="008740A6"/>
    <w:rsid w:val="00874CAF"/>
    <w:rsid w:val="00875B90"/>
    <w:rsid w:val="00875BAA"/>
    <w:rsid w:val="008763C1"/>
    <w:rsid w:val="00881620"/>
    <w:rsid w:val="00881CFD"/>
    <w:rsid w:val="00882194"/>
    <w:rsid w:val="00894F89"/>
    <w:rsid w:val="008952B5"/>
    <w:rsid w:val="008A1EED"/>
    <w:rsid w:val="008A2681"/>
    <w:rsid w:val="008A508C"/>
    <w:rsid w:val="008A5CE6"/>
    <w:rsid w:val="008B1F16"/>
    <w:rsid w:val="008B49F8"/>
    <w:rsid w:val="008B6CDA"/>
    <w:rsid w:val="008C37CF"/>
    <w:rsid w:val="008C4E43"/>
    <w:rsid w:val="008C62F6"/>
    <w:rsid w:val="008C683C"/>
    <w:rsid w:val="008C6A06"/>
    <w:rsid w:val="008C781D"/>
    <w:rsid w:val="008C78F9"/>
    <w:rsid w:val="008D2674"/>
    <w:rsid w:val="008D367C"/>
    <w:rsid w:val="008D4A56"/>
    <w:rsid w:val="008D6B81"/>
    <w:rsid w:val="008D6F60"/>
    <w:rsid w:val="008E2E1E"/>
    <w:rsid w:val="008E2EC6"/>
    <w:rsid w:val="008E3586"/>
    <w:rsid w:val="008E6FB8"/>
    <w:rsid w:val="008F02D0"/>
    <w:rsid w:val="008F3B03"/>
    <w:rsid w:val="008F680C"/>
    <w:rsid w:val="0090089B"/>
    <w:rsid w:val="009064AA"/>
    <w:rsid w:val="0091212D"/>
    <w:rsid w:val="009134F1"/>
    <w:rsid w:val="00923CF8"/>
    <w:rsid w:val="0092531A"/>
    <w:rsid w:val="00925542"/>
    <w:rsid w:val="00931783"/>
    <w:rsid w:val="009323DF"/>
    <w:rsid w:val="009326AA"/>
    <w:rsid w:val="00932CD9"/>
    <w:rsid w:val="00934D80"/>
    <w:rsid w:val="009370AB"/>
    <w:rsid w:val="00937743"/>
    <w:rsid w:val="00940171"/>
    <w:rsid w:val="0094050A"/>
    <w:rsid w:val="00943418"/>
    <w:rsid w:val="00943D66"/>
    <w:rsid w:val="00945BEC"/>
    <w:rsid w:val="0094600B"/>
    <w:rsid w:val="009466E4"/>
    <w:rsid w:val="009479CB"/>
    <w:rsid w:val="00952B74"/>
    <w:rsid w:val="00952C0B"/>
    <w:rsid w:val="0095718F"/>
    <w:rsid w:val="009613E8"/>
    <w:rsid w:val="00965DD0"/>
    <w:rsid w:val="00967CAC"/>
    <w:rsid w:val="0097201C"/>
    <w:rsid w:val="00973F01"/>
    <w:rsid w:val="009778A0"/>
    <w:rsid w:val="009808B8"/>
    <w:rsid w:val="00982EF2"/>
    <w:rsid w:val="00983B4C"/>
    <w:rsid w:val="009845A4"/>
    <w:rsid w:val="00984784"/>
    <w:rsid w:val="00986A7D"/>
    <w:rsid w:val="009926B6"/>
    <w:rsid w:val="00992CF3"/>
    <w:rsid w:val="009939F0"/>
    <w:rsid w:val="00994096"/>
    <w:rsid w:val="00994FEA"/>
    <w:rsid w:val="0099522F"/>
    <w:rsid w:val="009954D9"/>
    <w:rsid w:val="0099591F"/>
    <w:rsid w:val="0099781E"/>
    <w:rsid w:val="009A0F14"/>
    <w:rsid w:val="009A3329"/>
    <w:rsid w:val="009A3962"/>
    <w:rsid w:val="009A4D6B"/>
    <w:rsid w:val="009A4E2D"/>
    <w:rsid w:val="009A5072"/>
    <w:rsid w:val="009B0A81"/>
    <w:rsid w:val="009B10C0"/>
    <w:rsid w:val="009B2DF4"/>
    <w:rsid w:val="009B3F64"/>
    <w:rsid w:val="009B449C"/>
    <w:rsid w:val="009B63B7"/>
    <w:rsid w:val="009B7D88"/>
    <w:rsid w:val="009B7E0E"/>
    <w:rsid w:val="009C144F"/>
    <w:rsid w:val="009C19BC"/>
    <w:rsid w:val="009C32CB"/>
    <w:rsid w:val="009C4358"/>
    <w:rsid w:val="009C456D"/>
    <w:rsid w:val="009C4E54"/>
    <w:rsid w:val="009C68D7"/>
    <w:rsid w:val="009D2F7C"/>
    <w:rsid w:val="009D3F66"/>
    <w:rsid w:val="009D4B2B"/>
    <w:rsid w:val="009D51DB"/>
    <w:rsid w:val="009D5A4E"/>
    <w:rsid w:val="009D60DC"/>
    <w:rsid w:val="009D78BB"/>
    <w:rsid w:val="009E0F4C"/>
    <w:rsid w:val="009E127F"/>
    <w:rsid w:val="009E34D8"/>
    <w:rsid w:val="009E366C"/>
    <w:rsid w:val="009E7056"/>
    <w:rsid w:val="009E7FB8"/>
    <w:rsid w:val="009F7726"/>
    <w:rsid w:val="009F7D8B"/>
    <w:rsid w:val="00A02EC6"/>
    <w:rsid w:val="00A06158"/>
    <w:rsid w:val="00A0747E"/>
    <w:rsid w:val="00A07995"/>
    <w:rsid w:val="00A07DBB"/>
    <w:rsid w:val="00A1146D"/>
    <w:rsid w:val="00A13FB9"/>
    <w:rsid w:val="00A14C9F"/>
    <w:rsid w:val="00A177DE"/>
    <w:rsid w:val="00A17B11"/>
    <w:rsid w:val="00A20527"/>
    <w:rsid w:val="00A2173A"/>
    <w:rsid w:val="00A227A9"/>
    <w:rsid w:val="00A22801"/>
    <w:rsid w:val="00A244A6"/>
    <w:rsid w:val="00A27BB2"/>
    <w:rsid w:val="00A27F92"/>
    <w:rsid w:val="00A30F5E"/>
    <w:rsid w:val="00A368FC"/>
    <w:rsid w:val="00A3733F"/>
    <w:rsid w:val="00A402D7"/>
    <w:rsid w:val="00A415CA"/>
    <w:rsid w:val="00A42285"/>
    <w:rsid w:val="00A45485"/>
    <w:rsid w:val="00A46403"/>
    <w:rsid w:val="00A4720E"/>
    <w:rsid w:val="00A47837"/>
    <w:rsid w:val="00A53167"/>
    <w:rsid w:val="00A54FC2"/>
    <w:rsid w:val="00A55B69"/>
    <w:rsid w:val="00A636F5"/>
    <w:rsid w:val="00A6447E"/>
    <w:rsid w:val="00A6480A"/>
    <w:rsid w:val="00A67527"/>
    <w:rsid w:val="00A737EA"/>
    <w:rsid w:val="00A76354"/>
    <w:rsid w:val="00A76DBA"/>
    <w:rsid w:val="00A834AE"/>
    <w:rsid w:val="00A8574E"/>
    <w:rsid w:val="00A91C1F"/>
    <w:rsid w:val="00A92D27"/>
    <w:rsid w:val="00A92F4D"/>
    <w:rsid w:val="00A9329C"/>
    <w:rsid w:val="00A95335"/>
    <w:rsid w:val="00A95713"/>
    <w:rsid w:val="00A96B76"/>
    <w:rsid w:val="00AA01D0"/>
    <w:rsid w:val="00AB0264"/>
    <w:rsid w:val="00AB0858"/>
    <w:rsid w:val="00AC123E"/>
    <w:rsid w:val="00AC1A90"/>
    <w:rsid w:val="00AC2FF8"/>
    <w:rsid w:val="00AC4E0C"/>
    <w:rsid w:val="00AC4FAB"/>
    <w:rsid w:val="00AD0525"/>
    <w:rsid w:val="00AD1F03"/>
    <w:rsid w:val="00AD2558"/>
    <w:rsid w:val="00AD3727"/>
    <w:rsid w:val="00AD5108"/>
    <w:rsid w:val="00AD5381"/>
    <w:rsid w:val="00AD6FD6"/>
    <w:rsid w:val="00AF1B2A"/>
    <w:rsid w:val="00AF2D48"/>
    <w:rsid w:val="00AF6C83"/>
    <w:rsid w:val="00B06651"/>
    <w:rsid w:val="00B11586"/>
    <w:rsid w:val="00B130B0"/>
    <w:rsid w:val="00B14884"/>
    <w:rsid w:val="00B14A73"/>
    <w:rsid w:val="00B14F35"/>
    <w:rsid w:val="00B14FB5"/>
    <w:rsid w:val="00B15B08"/>
    <w:rsid w:val="00B22BA9"/>
    <w:rsid w:val="00B24B12"/>
    <w:rsid w:val="00B269A8"/>
    <w:rsid w:val="00B30496"/>
    <w:rsid w:val="00B30F43"/>
    <w:rsid w:val="00B36856"/>
    <w:rsid w:val="00B373AD"/>
    <w:rsid w:val="00B4220E"/>
    <w:rsid w:val="00B43102"/>
    <w:rsid w:val="00B432A5"/>
    <w:rsid w:val="00B443BA"/>
    <w:rsid w:val="00B45740"/>
    <w:rsid w:val="00B46E6E"/>
    <w:rsid w:val="00B47074"/>
    <w:rsid w:val="00B505E6"/>
    <w:rsid w:val="00B506FB"/>
    <w:rsid w:val="00B51C99"/>
    <w:rsid w:val="00B60795"/>
    <w:rsid w:val="00B6599B"/>
    <w:rsid w:val="00B65C56"/>
    <w:rsid w:val="00B7182B"/>
    <w:rsid w:val="00B71F65"/>
    <w:rsid w:val="00B74B14"/>
    <w:rsid w:val="00B74C28"/>
    <w:rsid w:val="00B76D62"/>
    <w:rsid w:val="00B7766A"/>
    <w:rsid w:val="00B818D1"/>
    <w:rsid w:val="00B81AB5"/>
    <w:rsid w:val="00B82B31"/>
    <w:rsid w:val="00B838C2"/>
    <w:rsid w:val="00B841A6"/>
    <w:rsid w:val="00B8469E"/>
    <w:rsid w:val="00B84E28"/>
    <w:rsid w:val="00B84FE1"/>
    <w:rsid w:val="00B86DB3"/>
    <w:rsid w:val="00B87E59"/>
    <w:rsid w:val="00B941CA"/>
    <w:rsid w:val="00B959B6"/>
    <w:rsid w:val="00B95EC5"/>
    <w:rsid w:val="00B97F39"/>
    <w:rsid w:val="00BA085B"/>
    <w:rsid w:val="00BA1B09"/>
    <w:rsid w:val="00BA3F0B"/>
    <w:rsid w:val="00BA43D6"/>
    <w:rsid w:val="00BA4408"/>
    <w:rsid w:val="00BA5954"/>
    <w:rsid w:val="00BA785F"/>
    <w:rsid w:val="00BB485F"/>
    <w:rsid w:val="00BB68BC"/>
    <w:rsid w:val="00BC0074"/>
    <w:rsid w:val="00BC21DA"/>
    <w:rsid w:val="00BC471E"/>
    <w:rsid w:val="00BD14BC"/>
    <w:rsid w:val="00BD37D7"/>
    <w:rsid w:val="00BD5CC1"/>
    <w:rsid w:val="00BE0F28"/>
    <w:rsid w:val="00BE3F2E"/>
    <w:rsid w:val="00BE5357"/>
    <w:rsid w:val="00BF3DC0"/>
    <w:rsid w:val="00BF466C"/>
    <w:rsid w:val="00C00356"/>
    <w:rsid w:val="00C02DDC"/>
    <w:rsid w:val="00C03B28"/>
    <w:rsid w:val="00C04723"/>
    <w:rsid w:val="00C05C75"/>
    <w:rsid w:val="00C076BE"/>
    <w:rsid w:val="00C07B40"/>
    <w:rsid w:val="00C10878"/>
    <w:rsid w:val="00C12FE6"/>
    <w:rsid w:val="00C13DC1"/>
    <w:rsid w:val="00C158A0"/>
    <w:rsid w:val="00C219EA"/>
    <w:rsid w:val="00C25B9A"/>
    <w:rsid w:val="00C25E0E"/>
    <w:rsid w:val="00C31EEA"/>
    <w:rsid w:val="00C3292C"/>
    <w:rsid w:val="00C3319B"/>
    <w:rsid w:val="00C34C20"/>
    <w:rsid w:val="00C34C4A"/>
    <w:rsid w:val="00C44D06"/>
    <w:rsid w:val="00C46FD5"/>
    <w:rsid w:val="00C47A06"/>
    <w:rsid w:val="00C51CCE"/>
    <w:rsid w:val="00C5218E"/>
    <w:rsid w:val="00C52CD9"/>
    <w:rsid w:val="00C52FD9"/>
    <w:rsid w:val="00C53310"/>
    <w:rsid w:val="00C54B92"/>
    <w:rsid w:val="00C554B0"/>
    <w:rsid w:val="00C568F5"/>
    <w:rsid w:val="00C5697D"/>
    <w:rsid w:val="00C609D3"/>
    <w:rsid w:val="00C61A7D"/>
    <w:rsid w:val="00C6252C"/>
    <w:rsid w:val="00C62532"/>
    <w:rsid w:val="00C7156F"/>
    <w:rsid w:val="00C721C8"/>
    <w:rsid w:val="00C72924"/>
    <w:rsid w:val="00C7312D"/>
    <w:rsid w:val="00C748A4"/>
    <w:rsid w:val="00C74A5C"/>
    <w:rsid w:val="00C757EE"/>
    <w:rsid w:val="00C75D61"/>
    <w:rsid w:val="00C77208"/>
    <w:rsid w:val="00C83E22"/>
    <w:rsid w:val="00C85B03"/>
    <w:rsid w:val="00C862CD"/>
    <w:rsid w:val="00C87AA2"/>
    <w:rsid w:val="00C93511"/>
    <w:rsid w:val="00C950DC"/>
    <w:rsid w:val="00CA1354"/>
    <w:rsid w:val="00CB0BDE"/>
    <w:rsid w:val="00CB0F8B"/>
    <w:rsid w:val="00CB4DA5"/>
    <w:rsid w:val="00CB75DF"/>
    <w:rsid w:val="00CB7F37"/>
    <w:rsid w:val="00CC0097"/>
    <w:rsid w:val="00CC1614"/>
    <w:rsid w:val="00CC31C9"/>
    <w:rsid w:val="00CC3B40"/>
    <w:rsid w:val="00CC5BED"/>
    <w:rsid w:val="00CD5F26"/>
    <w:rsid w:val="00CE1F80"/>
    <w:rsid w:val="00CE3651"/>
    <w:rsid w:val="00CE3EF0"/>
    <w:rsid w:val="00CE4DF6"/>
    <w:rsid w:val="00CE7C9E"/>
    <w:rsid w:val="00CF00D4"/>
    <w:rsid w:val="00CF16AF"/>
    <w:rsid w:val="00CF17CA"/>
    <w:rsid w:val="00CF3A25"/>
    <w:rsid w:val="00D0303F"/>
    <w:rsid w:val="00D04FF7"/>
    <w:rsid w:val="00D07DD1"/>
    <w:rsid w:val="00D11FC7"/>
    <w:rsid w:val="00D16A8B"/>
    <w:rsid w:val="00D17070"/>
    <w:rsid w:val="00D374AE"/>
    <w:rsid w:val="00D40A3E"/>
    <w:rsid w:val="00D41554"/>
    <w:rsid w:val="00D43D96"/>
    <w:rsid w:val="00D44257"/>
    <w:rsid w:val="00D453A6"/>
    <w:rsid w:val="00D45ACC"/>
    <w:rsid w:val="00D467FC"/>
    <w:rsid w:val="00D50A77"/>
    <w:rsid w:val="00D512E6"/>
    <w:rsid w:val="00D57D0F"/>
    <w:rsid w:val="00D62E74"/>
    <w:rsid w:val="00D654D6"/>
    <w:rsid w:val="00D66D8E"/>
    <w:rsid w:val="00D67755"/>
    <w:rsid w:val="00D7178A"/>
    <w:rsid w:val="00D741D0"/>
    <w:rsid w:val="00D800E4"/>
    <w:rsid w:val="00D82E9D"/>
    <w:rsid w:val="00D8313E"/>
    <w:rsid w:val="00D852C6"/>
    <w:rsid w:val="00D8631D"/>
    <w:rsid w:val="00D86362"/>
    <w:rsid w:val="00D87421"/>
    <w:rsid w:val="00D90614"/>
    <w:rsid w:val="00D908AC"/>
    <w:rsid w:val="00D92C4F"/>
    <w:rsid w:val="00D93148"/>
    <w:rsid w:val="00D9345B"/>
    <w:rsid w:val="00D935CF"/>
    <w:rsid w:val="00D93783"/>
    <w:rsid w:val="00D93959"/>
    <w:rsid w:val="00D94436"/>
    <w:rsid w:val="00D9481E"/>
    <w:rsid w:val="00D972D9"/>
    <w:rsid w:val="00D97659"/>
    <w:rsid w:val="00DA274A"/>
    <w:rsid w:val="00DA3F2C"/>
    <w:rsid w:val="00DA4EC3"/>
    <w:rsid w:val="00DA7FD2"/>
    <w:rsid w:val="00DB1871"/>
    <w:rsid w:val="00DB2687"/>
    <w:rsid w:val="00DB426A"/>
    <w:rsid w:val="00DB55E4"/>
    <w:rsid w:val="00DC0B80"/>
    <w:rsid w:val="00DC0EA9"/>
    <w:rsid w:val="00DC2E9D"/>
    <w:rsid w:val="00DC36FE"/>
    <w:rsid w:val="00DC4207"/>
    <w:rsid w:val="00DC535D"/>
    <w:rsid w:val="00DC70EB"/>
    <w:rsid w:val="00DC7DB8"/>
    <w:rsid w:val="00DD18DB"/>
    <w:rsid w:val="00DD207E"/>
    <w:rsid w:val="00DE190B"/>
    <w:rsid w:val="00DE46E1"/>
    <w:rsid w:val="00DE511E"/>
    <w:rsid w:val="00DE5EC2"/>
    <w:rsid w:val="00DF380A"/>
    <w:rsid w:val="00DF60BA"/>
    <w:rsid w:val="00DF7A7A"/>
    <w:rsid w:val="00DF7D77"/>
    <w:rsid w:val="00E00190"/>
    <w:rsid w:val="00E02C0F"/>
    <w:rsid w:val="00E02C86"/>
    <w:rsid w:val="00E040EC"/>
    <w:rsid w:val="00E059F7"/>
    <w:rsid w:val="00E14D26"/>
    <w:rsid w:val="00E15534"/>
    <w:rsid w:val="00E15870"/>
    <w:rsid w:val="00E175F3"/>
    <w:rsid w:val="00E176C0"/>
    <w:rsid w:val="00E1780C"/>
    <w:rsid w:val="00E17F01"/>
    <w:rsid w:val="00E20982"/>
    <w:rsid w:val="00E213FB"/>
    <w:rsid w:val="00E226C8"/>
    <w:rsid w:val="00E22BAA"/>
    <w:rsid w:val="00E23A54"/>
    <w:rsid w:val="00E2449C"/>
    <w:rsid w:val="00E259B3"/>
    <w:rsid w:val="00E30BA4"/>
    <w:rsid w:val="00E30CBA"/>
    <w:rsid w:val="00E322FB"/>
    <w:rsid w:val="00E35D22"/>
    <w:rsid w:val="00E3630D"/>
    <w:rsid w:val="00E37E6C"/>
    <w:rsid w:val="00E412F9"/>
    <w:rsid w:val="00E44B67"/>
    <w:rsid w:val="00E465B8"/>
    <w:rsid w:val="00E51131"/>
    <w:rsid w:val="00E5274D"/>
    <w:rsid w:val="00E57E23"/>
    <w:rsid w:val="00E57E3A"/>
    <w:rsid w:val="00E61530"/>
    <w:rsid w:val="00E62480"/>
    <w:rsid w:val="00E62CD7"/>
    <w:rsid w:val="00E67B8F"/>
    <w:rsid w:val="00E70AD6"/>
    <w:rsid w:val="00E70E2D"/>
    <w:rsid w:val="00E73657"/>
    <w:rsid w:val="00E73781"/>
    <w:rsid w:val="00E76184"/>
    <w:rsid w:val="00E8160E"/>
    <w:rsid w:val="00E816E4"/>
    <w:rsid w:val="00E81717"/>
    <w:rsid w:val="00E8212F"/>
    <w:rsid w:val="00E82291"/>
    <w:rsid w:val="00E83CF3"/>
    <w:rsid w:val="00E8745C"/>
    <w:rsid w:val="00E9081A"/>
    <w:rsid w:val="00E90839"/>
    <w:rsid w:val="00E94ACB"/>
    <w:rsid w:val="00EA1CE4"/>
    <w:rsid w:val="00EA5139"/>
    <w:rsid w:val="00EA628A"/>
    <w:rsid w:val="00EA6A11"/>
    <w:rsid w:val="00EA6D88"/>
    <w:rsid w:val="00EA6FC8"/>
    <w:rsid w:val="00EA7834"/>
    <w:rsid w:val="00EB134E"/>
    <w:rsid w:val="00EB346E"/>
    <w:rsid w:val="00EB712A"/>
    <w:rsid w:val="00EC232D"/>
    <w:rsid w:val="00EC3B7B"/>
    <w:rsid w:val="00EC4882"/>
    <w:rsid w:val="00EC5398"/>
    <w:rsid w:val="00ED323D"/>
    <w:rsid w:val="00ED3756"/>
    <w:rsid w:val="00ED4B47"/>
    <w:rsid w:val="00ED4FA3"/>
    <w:rsid w:val="00EF08C3"/>
    <w:rsid w:val="00EF189E"/>
    <w:rsid w:val="00F01A79"/>
    <w:rsid w:val="00F02AA5"/>
    <w:rsid w:val="00F03E13"/>
    <w:rsid w:val="00F04EFA"/>
    <w:rsid w:val="00F11DB1"/>
    <w:rsid w:val="00F122D9"/>
    <w:rsid w:val="00F12504"/>
    <w:rsid w:val="00F1334F"/>
    <w:rsid w:val="00F15E26"/>
    <w:rsid w:val="00F16C12"/>
    <w:rsid w:val="00F2007F"/>
    <w:rsid w:val="00F2394C"/>
    <w:rsid w:val="00F267CA"/>
    <w:rsid w:val="00F270D1"/>
    <w:rsid w:val="00F348FC"/>
    <w:rsid w:val="00F43570"/>
    <w:rsid w:val="00F4509E"/>
    <w:rsid w:val="00F45C8F"/>
    <w:rsid w:val="00F45DBC"/>
    <w:rsid w:val="00F51242"/>
    <w:rsid w:val="00F51590"/>
    <w:rsid w:val="00F52636"/>
    <w:rsid w:val="00F54866"/>
    <w:rsid w:val="00F57AAE"/>
    <w:rsid w:val="00F62313"/>
    <w:rsid w:val="00F643F8"/>
    <w:rsid w:val="00F6658B"/>
    <w:rsid w:val="00F6700C"/>
    <w:rsid w:val="00F71704"/>
    <w:rsid w:val="00F739E7"/>
    <w:rsid w:val="00F7432A"/>
    <w:rsid w:val="00F744C1"/>
    <w:rsid w:val="00F74951"/>
    <w:rsid w:val="00F75D04"/>
    <w:rsid w:val="00F75FBB"/>
    <w:rsid w:val="00F7636B"/>
    <w:rsid w:val="00F8492A"/>
    <w:rsid w:val="00F84B0D"/>
    <w:rsid w:val="00F87B5E"/>
    <w:rsid w:val="00F9117B"/>
    <w:rsid w:val="00F93A37"/>
    <w:rsid w:val="00F93A81"/>
    <w:rsid w:val="00FA02B6"/>
    <w:rsid w:val="00FA11B9"/>
    <w:rsid w:val="00FA1C11"/>
    <w:rsid w:val="00FB1972"/>
    <w:rsid w:val="00FB2E4B"/>
    <w:rsid w:val="00FB34FB"/>
    <w:rsid w:val="00FB463F"/>
    <w:rsid w:val="00FC162B"/>
    <w:rsid w:val="00FC3D30"/>
    <w:rsid w:val="00FC4422"/>
    <w:rsid w:val="00FC472E"/>
    <w:rsid w:val="00FC4BEC"/>
    <w:rsid w:val="00FC62E3"/>
    <w:rsid w:val="00FD13FB"/>
    <w:rsid w:val="00FD1CEF"/>
    <w:rsid w:val="00FD2C36"/>
    <w:rsid w:val="00FD371D"/>
    <w:rsid w:val="00FD3B3E"/>
    <w:rsid w:val="00FD5046"/>
    <w:rsid w:val="00FD6FD7"/>
    <w:rsid w:val="00FD7921"/>
    <w:rsid w:val="00FD7C1A"/>
    <w:rsid w:val="00FE0C37"/>
    <w:rsid w:val="00FE11D4"/>
    <w:rsid w:val="00FE20AA"/>
    <w:rsid w:val="00FE5473"/>
    <w:rsid w:val="00FF3869"/>
    <w:rsid w:val="47F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45916"/>
  <w15:docId w15:val="{A95A89A5-1FB8-45ED-B20D-87A68811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2" w:line="255" w:lineRule="auto"/>
      <w:ind w:left="210" w:hanging="10"/>
    </w:pPr>
    <w:rPr>
      <w:rFonts w:ascii="微软雅黑" w:eastAsia="微软雅黑" w:hAnsi="微软雅黑" w:cs="微软雅黑"/>
      <w:color w:val="000000"/>
      <w:kern w:val="2"/>
      <w:szCs w:val="22"/>
    </w:rPr>
  </w:style>
  <w:style w:type="paragraph" w:styleId="1">
    <w:name w:val="heading 1"/>
    <w:next w:val="a"/>
    <w:link w:val="10"/>
    <w:uiPriority w:val="9"/>
    <w:unhideWhenUsed/>
    <w:qFormat/>
    <w:pPr>
      <w:keepNext/>
      <w:keepLines/>
      <w:numPr>
        <w:numId w:val="1"/>
      </w:numPr>
      <w:spacing w:line="259" w:lineRule="auto"/>
      <w:outlineLvl w:val="0"/>
    </w:pPr>
    <w:rPr>
      <w:rFonts w:ascii="微软雅黑" w:eastAsia="微软雅黑" w:hAnsi="微软雅黑" w:cs="微软雅黑"/>
      <w:color w:val="000000"/>
      <w:kern w:val="2"/>
      <w:sz w:val="24"/>
      <w:szCs w:val="22"/>
    </w:rPr>
  </w:style>
  <w:style w:type="paragraph" w:styleId="2">
    <w:name w:val="heading 2"/>
    <w:next w:val="a"/>
    <w:link w:val="20"/>
    <w:uiPriority w:val="9"/>
    <w:unhideWhenUsed/>
    <w:qFormat/>
    <w:pPr>
      <w:keepNext/>
      <w:keepLines/>
      <w:numPr>
        <w:ilvl w:val="1"/>
        <w:numId w:val="1"/>
      </w:numPr>
      <w:spacing w:line="259" w:lineRule="auto"/>
      <w:outlineLvl w:val="1"/>
    </w:pPr>
    <w:rPr>
      <w:rFonts w:ascii="微软雅黑" w:eastAsia="微软雅黑" w:hAnsi="微软雅黑" w:cs="微软雅黑"/>
      <w:color w:val="000000"/>
      <w:kern w:val="2"/>
      <w:sz w:val="24"/>
      <w:szCs w:val="22"/>
    </w:rPr>
  </w:style>
  <w:style w:type="paragraph" w:styleId="3">
    <w:name w:val="heading 3"/>
    <w:basedOn w:val="a"/>
    <w:next w:val="a"/>
    <w:link w:val="30"/>
    <w:uiPriority w:val="9"/>
    <w:unhideWhenUsed/>
    <w:qFormat/>
    <w:pPr>
      <w:keepNext/>
      <w:keepLines/>
      <w:widowControl w:val="0"/>
      <w:numPr>
        <w:ilvl w:val="2"/>
        <w:numId w:val="1"/>
      </w:numPr>
      <w:spacing w:before="260" w:after="260" w:line="416" w:lineRule="auto"/>
      <w:jc w:val="both"/>
      <w:outlineLvl w:val="2"/>
    </w:pPr>
    <w:rPr>
      <w:rFonts w:ascii="Times New Roman" w:eastAsia="宋体" w:hAnsi="Times New Roman" w:cs="Times New Roman"/>
      <w:b/>
      <w:bCs/>
      <w:color w:val="auto"/>
      <w:sz w:val="32"/>
      <w:szCs w:val="32"/>
    </w:rPr>
  </w:style>
  <w:style w:type="paragraph" w:styleId="4">
    <w:name w:val="heading 4"/>
    <w:basedOn w:val="a"/>
    <w:next w:val="a"/>
    <w:link w:val="40"/>
    <w:uiPriority w:val="9"/>
    <w:unhideWhenUsed/>
    <w:qFormat/>
    <w:pPr>
      <w:keepNext/>
      <w:keepLines/>
      <w:widowControl w:val="0"/>
      <w:numPr>
        <w:ilvl w:val="3"/>
        <w:numId w:val="1"/>
      </w:numPr>
      <w:spacing w:before="280" w:after="290" w:line="376" w:lineRule="auto"/>
      <w:jc w:val="both"/>
      <w:outlineLvl w:val="3"/>
    </w:pPr>
    <w:rPr>
      <w:rFonts w:asciiTheme="majorHAnsi" w:eastAsiaTheme="majorEastAsia" w:hAnsiTheme="majorHAnsi" w:cstheme="majorBidi"/>
      <w:b/>
      <w:bCs/>
      <w:color w:val="auto"/>
      <w:sz w:val="28"/>
      <w:szCs w:val="28"/>
    </w:rPr>
  </w:style>
  <w:style w:type="paragraph" w:styleId="5">
    <w:name w:val="heading 5"/>
    <w:basedOn w:val="a"/>
    <w:next w:val="a"/>
    <w:link w:val="50"/>
    <w:uiPriority w:val="9"/>
    <w:unhideWhenUsed/>
    <w:qFormat/>
    <w:pPr>
      <w:keepNext/>
      <w:keepLines/>
      <w:widowControl w:val="0"/>
      <w:numPr>
        <w:ilvl w:val="4"/>
        <w:numId w:val="1"/>
      </w:numPr>
      <w:spacing w:before="280" w:after="290" w:line="376" w:lineRule="auto"/>
      <w:jc w:val="both"/>
      <w:outlineLvl w:val="4"/>
    </w:pPr>
    <w:rPr>
      <w:rFonts w:ascii="Times New Roman" w:eastAsia="宋体" w:hAnsi="Times New Roman" w:cs="Times New Roman"/>
      <w:b/>
      <w:bCs/>
      <w:color w:val="auto"/>
      <w:sz w:val="28"/>
      <w:szCs w:val="28"/>
    </w:rPr>
  </w:style>
  <w:style w:type="paragraph" w:styleId="6">
    <w:name w:val="heading 6"/>
    <w:basedOn w:val="a"/>
    <w:next w:val="a"/>
    <w:link w:val="60"/>
    <w:uiPriority w:val="9"/>
    <w:unhideWhenUsed/>
    <w:qFormat/>
    <w:pPr>
      <w:keepNext/>
      <w:keepLines/>
      <w:widowControl w:val="0"/>
      <w:numPr>
        <w:ilvl w:val="5"/>
        <w:numId w:val="1"/>
      </w:numPr>
      <w:spacing w:before="240" w:after="64" w:line="320" w:lineRule="auto"/>
      <w:jc w:val="both"/>
      <w:outlineLvl w:val="5"/>
    </w:pPr>
    <w:rPr>
      <w:rFonts w:asciiTheme="majorHAnsi" w:eastAsiaTheme="majorEastAsia" w:hAnsiTheme="majorHAnsi" w:cstheme="majorBidi"/>
      <w:b/>
      <w:bCs/>
      <w:color w:val="auto"/>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style>
  <w:style w:type="paragraph" w:styleId="a7">
    <w:name w:val="Body Text"/>
    <w:basedOn w:val="a"/>
    <w:link w:val="a8"/>
    <w:uiPriority w:val="1"/>
    <w:qFormat/>
    <w:pPr>
      <w:widowControl w:val="0"/>
      <w:spacing w:after="0" w:line="240" w:lineRule="auto"/>
      <w:ind w:left="852" w:firstLine="0"/>
    </w:pPr>
    <w:rPr>
      <w:rFonts w:cstheme="minorBidi"/>
      <w:color w:val="auto"/>
      <w:kern w:val="0"/>
      <w:sz w:val="24"/>
      <w:szCs w:val="24"/>
      <w:lang w:eastAsia="en-US"/>
    </w:rPr>
  </w:style>
  <w:style w:type="paragraph" w:styleId="TOC3">
    <w:name w:val="toc 3"/>
    <w:basedOn w:val="a"/>
    <w:next w:val="a"/>
    <w:uiPriority w:val="39"/>
    <w:unhideWhenUsed/>
    <w:qFormat/>
    <w:pPr>
      <w:widowControl w:val="0"/>
      <w:spacing w:after="0" w:line="240" w:lineRule="auto"/>
      <w:ind w:leftChars="400" w:left="840" w:firstLine="0"/>
      <w:jc w:val="both"/>
    </w:pPr>
    <w:rPr>
      <w:rFonts w:ascii="Times New Roman" w:eastAsia="宋体" w:hAnsi="Times New Roman" w:cs="Times New Roman"/>
      <w:color w:val="auto"/>
      <w:sz w:val="21"/>
      <w:szCs w:val="24"/>
    </w:rPr>
  </w:style>
  <w:style w:type="paragraph" w:styleId="a9">
    <w:name w:val="Date"/>
    <w:basedOn w:val="a"/>
    <w:next w:val="a"/>
    <w:link w:val="aa"/>
    <w:uiPriority w:val="99"/>
    <w:unhideWhenUsed/>
    <w:qFormat/>
    <w:pPr>
      <w:widowControl w:val="0"/>
      <w:spacing w:after="0" w:line="240" w:lineRule="auto"/>
      <w:ind w:leftChars="2500" w:left="100" w:firstLine="0"/>
      <w:jc w:val="both"/>
    </w:pPr>
    <w:rPr>
      <w:rFonts w:ascii="Times New Roman" w:eastAsia="宋体" w:hAnsi="Times New Roman" w:cs="Times New Roman"/>
      <w:color w:val="auto"/>
      <w:sz w:val="21"/>
      <w:szCs w:val="24"/>
    </w:rPr>
  </w:style>
  <w:style w:type="paragraph" w:styleId="ab">
    <w:name w:val="Balloon Text"/>
    <w:basedOn w:val="a"/>
    <w:link w:val="ac"/>
    <w:uiPriority w:val="99"/>
    <w:unhideWhenUsed/>
    <w:qFormat/>
    <w:pPr>
      <w:spacing w:after="0" w:line="240" w:lineRule="auto"/>
    </w:pPr>
    <w:rPr>
      <w:sz w:val="18"/>
      <w:szCs w:val="18"/>
    </w:rPr>
  </w:style>
  <w:style w:type="paragraph" w:styleId="ad">
    <w:name w:val="footer"/>
    <w:basedOn w:val="a"/>
    <w:link w:val="ae"/>
    <w:uiPriority w:val="99"/>
    <w:unhideWhenUsed/>
    <w:qFormat/>
    <w:pPr>
      <w:widowControl w:val="0"/>
      <w:tabs>
        <w:tab w:val="center" w:pos="4153"/>
        <w:tab w:val="right" w:pos="8306"/>
      </w:tabs>
      <w:snapToGrid w:val="0"/>
      <w:spacing w:after="0" w:line="240" w:lineRule="auto"/>
      <w:ind w:left="0" w:firstLine="0"/>
    </w:pPr>
    <w:rPr>
      <w:rFonts w:ascii="Times New Roman" w:eastAsia="宋体" w:hAnsi="Times New Roman" w:cs="Times New Roman"/>
      <w:color w:val="auto"/>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widowControl w:val="0"/>
      <w:spacing w:after="0" w:line="240" w:lineRule="auto"/>
      <w:ind w:left="0" w:firstLine="0"/>
      <w:jc w:val="both"/>
    </w:pPr>
    <w:rPr>
      <w:rFonts w:ascii="Times New Roman" w:eastAsia="宋体" w:hAnsi="Times New Roman" w:cs="Times New Roman"/>
      <w:color w:val="auto"/>
      <w:sz w:val="21"/>
      <w:szCs w:val="24"/>
    </w:rPr>
  </w:style>
  <w:style w:type="paragraph" w:styleId="TOC4">
    <w:name w:val="toc 4"/>
    <w:basedOn w:val="a"/>
    <w:next w:val="a"/>
    <w:uiPriority w:val="39"/>
    <w:unhideWhenUsed/>
    <w:qFormat/>
    <w:pPr>
      <w:widowControl w:val="0"/>
      <w:spacing w:after="0" w:line="240" w:lineRule="auto"/>
      <w:ind w:leftChars="600" w:left="1260" w:firstLine="0"/>
      <w:jc w:val="both"/>
    </w:pPr>
    <w:rPr>
      <w:rFonts w:ascii="Times New Roman" w:eastAsia="宋体" w:hAnsi="Times New Roman" w:cs="Times New Roman"/>
      <w:color w:val="auto"/>
      <w:sz w:val="21"/>
      <w:szCs w:val="24"/>
    </w:rPr>
  </w:style>
  <w:style w:type="paragraph" w:styleId="TOC2">
    <w:name w:val="toc 2"/>
    <w:basedOn w:val="a"/>
    <w:next w:val="a"/>
    <w:uiPriority w:val="39"/>
    <w:unhideWhenUsed/>
    <w:qFormat/>
    <w:pPr>
      <w:widowControl w:val="0"/>
      <w:spacing w:after="0" w:line="240" w:lineRule="auto"/>
      <w:ind w:leftChars="200" w:left="420" w:firstLine="0"/>
      <w:jc w:val="both"/>
    </w:pPr>
    <w:rPr>
      <w:rFonts w:ascii="Times New Roman" w:eastAsia="宋体" w:hAnsi="Times New Roman" w:cs="Times New Roman"/>
      <w:color w:val="auto"/>
      <w:sz w:val="21"/>
      <w:szCs w:val="24"/>
    </w:rPr>
  </w:style>
  <w:style w:type="paragraph" w:styleId="af1">
    <w:name w:val="Normal (Web)"/>
    <w:basedOn w:val="a"/>
    <w:uiPriority w:val="99"/>
    <w:pPr>
      <w:spacing w:before="100" w:beforeAutospacing="1" w:after="100" w:afterAutospacing="1" w:line="240" w:lineRule="auto"/>
      <w:ind w:left="0" w:firstLine="0"/>
    </w:pPr>
    <w:rPr>
      <w:rFonts w:ascii="宋体" w:eastAsia="宋体" w:hAnsi="宋体" w:cs="宋体"/>
      <w:color w:val="auto"/>
      <w:kern w:val="0"/>
      <w:sz w:val="24"/>
      <w:szCs w:val="24"/>
    </w:rPr>
  </w:style>
  <w:style w:type="character" w:styleId="af2">
    <w:name w:val="FollowedHyperlink"/>
    <w:basedOn w:val="a0"/>
    <w:uiPriority w:val="99"/>
    <w:unhideWhenUsed/>
    <w:qFormat/>
    <w:rPr>
      <w:color w:val="954F72" w:themeColor="followedHyperlink"/>
      <w:u w:val="single"/>
    </w:rPr>
  </w:style>
  <w:style w:type="character" w:styleId="af3">
    <w:name w:val="Hyperlink"/>
    <w:basedOn w:val="a0"/>
    <w:uiPriority w:val="99"/>
    <w:unhideWhenUsed/>
    <w:rPr>
      <w:color w:val="0563C1" w:themeColor="hyperlink"/>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微软雅黑" w:eastAsia="微软雅黑" w:hAnsi="微软雅黑" w:cs="微软雅黑"/>
      <w:color w:val="000000"/>
      <w:sz w:val="24"/>
    </w:rPr>
  </w:style>
  <w:style w:type="character" w:customStyle="1" w:styleId="20">
    <w:name w:val="标题 2 字符"/>
    <w:link w:val="2"/>
    <w:uiPriority w:val="9"/>
    <w:qFormat/>
    <w:rPr>
      <w:rFonts w:ascii="微软雅黑" w:eastAsia="微软雅黑" w:hAnsi="微软雅黑" w:cs="微软雅黑"/>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a6">
    <w:name w:val="批注文字 字符"/>
    <w:basedOn w:val="a0"/>
    <w:link w:val="a4"/>
    <w:qFormat/>
    <w:rPr>
      <w:rFonts w:ascii="微软雅黑" w:eastAsia="微软雅黑" w:hAnsi="微软雅黑" w:cs="微软雅黑"/>
      <w:color w:val="000000"/>
      <w:sz w:val="20"/>
    </w:rPr>
  </w:style>
  <w:style w:type="character" w:customStyle="1" w:styleId="a5">
    <w:name w:val="批注主题 字符"/>
    <w:basedOn w:val="a6"/>
    <w:link w:val="a3"/>
    <w:uiPriority w:val="99"/>
    <w:semiHidden/>
    <w:qFormat/>
    <w:rPr>
      <w:rFonts w:ascii="微软雅黑" w:eastAsia="微软雅黑" w:hAnsi="微软雅黑" w:cs="微软雅黑"/>
      <w:b/>
      <w:bCs/>
      <w:color w:val="000000"/>
      <w:sz w:val="20"/>
    </w:rPr>
  </w:style>
  <w:style w:type="character" w:customStyle="1" w:styleId="ac">
    <w:name w:val="批注框文本 字符"/>
    <w:basedOn w:val="a0"/>
    <w:link w:val="ab"/>
    <w:uiPriority w:val="99"/>
    <w:semiHidden/>
    <w:qFormat/>
    <w:rPr>
      <w:rFonts w:ascii="微软雅黑" w:eastAsia="微软雅黑" w:hAnsi="微软雅黑" w:cs="微软雅黑"/>
      <w:color w:val="000000"/>
      <w:sz w:val="18"/>
      <w:szCs w:val="18"/>
    </w:rPr>
  </w:style>
  <w:style w:type="paragraph" w:customStyle="1" w:styleId="wordsection1">
    <w:name w:val="wordsection1"/>
    <w:basedOn w:val="a"/>
    <w:uiPriority w:val="99"/>
    <w:qFormat/>
    <w:pPr>
      <w:spacing w:after="0" w:line="240" w:lineRule="auto"/>
      <w:ind w:left="0" w:firstLine="0"/>
    </w:pPr>
    <w:rPr>
      <w:rFonts w:ascii="宋体" w:eastAsia="宋体" w:hAnsi="宋体" w:cs="宋体"/>
      <w:color w:val="auto"/>
      <w:kern w:val="0"/>
      <w:sz w:val="24"/>
      <w:szCs w:val="24"/>
    </w:rPr>
  </w:style>
  <w:style w:type="character" w:customStyle="1" w:styleId="af0">
    <w:name w:val="页眉 字符"/>
    <w:basedOn w:val="a0"/>
    <w:link w:val="af"/>
    <w:uiPriority w:val="99"/>
    <w:rPr>
      <w:rFonts w:ascii="微软雅黑" w:eastAsia="微软雅黑" w:hAnsi="微软雅黑" w:cs="微软雅黑"/>
      <w:color w:val="000000"/>
      <w:sz w:val="18"/>
      <w:szCs w:val="18"/>
    </w:rPr>
  </w:style>
  <w:style w:type="paragraph" w:customStyle="1" w:styleId="11">
    <w:name w:val="列出段落1"/>
    <w:basedOn w:val="a"/>
    <w:link w:val="af6"/>
    <w:uiPriority w:val="34"/>
    <w:qFormat/>
    <w:pPr>
      <w:spacing w:after="0" w:line="240" w:lineRule="auto"/>
      <w:ind w:left="0" w:firstLine="420"/>
      <w:jc w:val="both"/>
    </w:pPr>
    <w:rPr>
      <w:rFonts w:ascii="等线" w:eastAsia="等线" w:hAnsi="等线" w:cs="宋体"/>
      <w:color w:val="auto"/>
      <w:kern w:val="0"/>
      <w:sz w:val="21"/>
      <w:szCs w:val="21"/>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rFonts w:ascii="Times New Roman" w:eastAsia="宋体" w:hAnsi="Times New Roman" w:cs="Times New Roman"/>
      <w:b/>
      <w:bCs/>
      <w:sz w:val="28"/>
      <w:szCs w:val="28"/>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 w:type="character" w:customStyle="1" w:styleId="a8">
    <w:name w:val="正文文本 字符"/>
    <w:basedOn w:val="a0"/>
    <w:link w:val="a7"/>
    <w:uiPriority w:val="1"/>
    <w:qFormat/>
    <w:rPr>
      <w:rFonts w:ascii="微软雅黑" w:eastAsia="微软雅黑" w:hAnsi="微软雅黑"/>
      <w:kern w:val="0"/>
      <w:sz w:val="24"/>
      <w:szCs w:val="24"/>
      <w:lang w:eastAsia="en-US"/>
    </w:rPr>
  </w:style>
  <w:style w:type="character" w:customStyle="1" w:styleId="aa">
    <w:name w:val="日期 字符"/>
    <w:basedOn w:val="a0"/>
    <w:link w:val="a9"/>
    <w:uiPriority w:val="99"/>
    <w:semiHidden/>
    <w:qFormat/>
    <w:rPr>
      <w:rFonts w:ascii="Times New Roman" w:eastAsia="宋体" w:hAnsi="Times New Roman" w:cs="Times New Roman"/>
      <w:szCs w:val="24"/>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paragraph" w:customStyle="1" w:styleId="12">
    <w:name w:val="样式1"/>
    <w:basedOn w:val="af"/>
    <w:link w:val="1Char"/>
    <w:qFormat/>
  </w:style>
  <w:style w:type="character" w:customStyle="1" w:styleId="1Char">
    <w:name w:val="样式1 Char"/>
    <w:basedOn w:val="af0"/>
    <w:link w:val="12"/>
    <w:qFormat/>
    <w:rPr>
      <w:rFonts w:ascii="微软雅黑" w:eastAsia="微软雅黑" w:hAnsi="微软雅黑" w:cs="微软雅黑"/>
      <w:color w:val="000000"/>
      <w:sz w:val="18"/>
      <w:szCs w:val="18"/>
    </w:rPr>
  </w:style>
  <w:style w:type="paragraph" w:customStyle="1" w:styleId="13">
    <w:name w:val="无间隔1"/>
    <w:uiPriority w:val="1"/>
    <w:qFormat/>
    <w:pPr>
      <w:widowControl w:val="0"/>
      <w:jc w:val="both"/>
    </w:pPr>
    <w:rPr>
      <w:rFonts w:ascii="Times New Roman" w:eastAsia="宋体" w:hAnsi="Times New Roman" w:cs="Times New Roman"/>
      <w:kern w:val="2"/>
      <w:sz w:val="21"/>
      <w:szCs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f6">
    <w:name w:val="列出段落 字符"/>
    <w:link w:val="11"/>
    <w:uiPriority w:val="34"/>
    <w:qFormat/>
    <w:rPr>
      <w:rFonts w:ascii="等线" w:eastAsia="等线" w:hAnsi="等线" w:cs="宋体"/>
      <w:kern w:val="0"/>
      <w:szCs w:val="21"/>
    </w:rPr>
  </w:style>
  <w:style w:type="paragraph" w:customStyle="1" w:styleId="TOC10">
    <w:name w:val="TOC 标题1"/>
    <w:basedOn w:val="1"/>
    <w:next w:val="a"/>
    <w:uiPriority w:val="39"/>
    <w:unhideWhenUsed/>
    <w:qFormat/>
    <w:pPr>
      <w:spacing w:before="240"/>
      <w:ind w:left="0" w:firstLine="0"/>
      <w:outlineLvl w:val="9"/>
    </w:pPr>
    <w:rPr>
      <w:rFonts w:asciiTheme="majorHAnsi" w:eastAsiaTheme="majorEastAsia" w:hAnsiTheme="majorHAnsi" w:cstheme="majorBidi"/>
      <w:color w:val="2E74B5" w:themeColor="accent1" w:themeShade="BF"/>
      <w:kern w:val="0"/>
      <w:sz w:val="32"/>
      <w:szCs w:val="32"/>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customStyle="1" w:styleId="14">
    <w:name w:val="修订1"/>
    <w:hidden/>
    <w:uiPriority w:val="99"/>
    <w:semiHidden/>
    <w:rPr>
      <w:rFonts w:ascii="微软雅黑" w:eastAsia="微软雅黑" w:hAnsi="微软雅黑" w:cs="微软雅黑"/>
      <w:color w:val="000000"/>
      <w:kern w:val="2"/>
      <w:szCs w:val="22"/>
    </w:rPr>
  </w:style>
  <w:style w:type="character" w:customStyle="1" w:styleId="70">
    <w:name w:val="标题 7 字符"/>
    <w:basedOn w:val="a0"/>
    <w:link w:val="7"/>
    <w:uiPriority w:val="9"/>
    <w:semiHidden/>
    <w:rPr>
      <w:rFonts w:ascii="微软雅黑" w:eastAsia="微软雅黑" w:hAnsi="微软雅黑" w:cs="微软雅黑"/>
      <w:b/>
      <w:bCs/>
      <w:color w:val="000000"/>
      <w:sz w:val="24"/>
      <w:szCs w:val="24"/>
    </w:rPr>
  </w:style>
  <w:style w:type="character" w:customStyle="1" w:styleId="80">
    <w:name w:val="标题 8 字符"/>
    <w:basedOn w:val="a0"/>
    <w:link w:val="8"/>
    <w:uiPriority w:val="9"/>
    <w:semiHidden/>
    <w:rPr>
      <w:rFonts w:asciiTheme="majorHAnsi" w:eastAsiaTheme="majorEastAsia" w:hAnsiTheme="majorHAnsi" w:cstheme="majorBidi"/>
      <w:color w:val="000000"/>
      <w:sz w:val="24"/>
      <w:szCs w:val="24"/>
    </w:rPr>
  </w:style>
  <w:style w:type="character" w:customStyle="1" w:styleId="90">
    <w:name w:val="标题 9 字符"/>
    <w:basedOn w:val="a0"/>
    <w:link w:val="9"/>
    <w:uiPriority w:val="9"/>
    <w:semiHidden/>
    <w:rPr>
      <w:rFonts w:asciiTheme="majorHAnsi" w:eastAsiaTheme="majorEastAsia" w:hAnsiTheme="majorHAnsi" w:cstheme="majorBidi"/>
      <w:color w:val="000000"/>
      <w:szCs w:val="21"/>
    </w:rPr>
  </w:style>
  <w:style w:type="paragraph" w:styleId="af7">
    <w:name w:val="Revision"/>
    <w:hidden/>
    <w:uiPriority w:val="99"/>
    <w:semiHidden/>
    <w:rsid w:val="003B69D5"/>
    <w:rPr>
      <w:rFonts w:ascii="微软雅黑" w:eastAsia="微软雅黑" w:hAnsi="微软雅黑" w:cs="微软雅黑"/>
      <w:color w:val="000000"/>
      <w:kern w:val="2"/>
      <w:szCs w:val="22"/>
    </w:rPr>
  </w:style>
  <w:style w:type="character" w:customStyle="1" w:styleId="Char">
    <w:name w:val="批注主题 Char"/>
    <w:rsid w:val="00070597"/>
    <w:rPr>
      <w:b/>
      <w:bCs/>
      <w:kern w:val="2"/>
      <w:sz w:val="21"/>
      <w:szCs w:val="22"/>
    </w:rPr>
  </w:style>
  <w:style w:type="paragraph" w:styleId="af8">
    <w:name w:val="List Paragraph"/>
    <w:basedOn w:val="a"/>
    <w:link w:val="af9"/>
    <w:uiPriority w:val="34"/>
    <w:qFormat/>
    <w:rsid w:val="005032D7"/>
    <w:pPr>
      <w:spacing w:after="0" w:line="240" w:lineRule="auto"/>
      <w:ind w:left="0" w:firstLineChars="200" w:firstLine="420"/>
    </w:pPr>
    <w:rPr>
      <w:rFonts w:ascii="Times New Roman" w:eastAsia="宋体" w:hAnsi="Times New Roman" w:cs="Times New Roman"/>
      <w:color w:val="auto"/>
      <w:kern w:val="0"/>
      <w:szCs w:val="20"/>
      <w:lang w:eastAsia="en-US"/>
    </w:rPr>
  </w:style>
  <w:style w:type="character" w:customStyle="1" w:styleId="15">
    <w:name w:val="未处理的提及1"/>
    <w:basedOn w:val="a0"/>
    <w:uiPriority w:val="99"/>
    <w:semiHidden/>
    <w:unhideWhenUsed/>
    <w:rsid w:val="00EA6FC8"/>
    <w:rPr>
      <w:color w:val="605E5C"/>
      <w:shd w:val="clear" w:color="auto" w:fill="E1DFDD"/>
    </w:rPr>
  </w:style>
  <w:style w:type="character" w:styleId="afa">
    <w:name w:val="Strong"/>
    <w:basedOn w:val="a0"/>
    <w:uiPriority w:val="22"/>
    <w:qFormat/>
    <w:rsid w:val="009D78BB"/>
    <w:rPr>
      <w:b/>
      <w:bCs/>
    </w:rPr>
  </w:style>
  <w:style w:type="character" w:styleId="afb">
    <w:name w:val="Unresolved Mention"/>
    <w:basedOn w:val="a0"/>
    <w:uiPriority w:val="99"/>
    <w:semiHidden/>
    <w:unhideWhenUsed/>
    <w:rsid w:val="002F3D5A"/>
    <w:rPr>
      <w:color w:val="605E5C"/>
      <w:shd w:val="clear" w:color="auto" w:fill="E1DFDD"/>
    </w:rPr>
  </w:style>
  <w:style w:type="character" w:customStyle="1" w:styleId="af9">
    <w:name w:val="列表段落 字符"/>
    <w:link w:val="af8"/>
    <w:uiPriority w:val="34"/>
    <w:qFormat/>
    <w:rsid w:val="0037238C"/>
    <w:rPr>
      <w:rFonts w:ascii="Times New Roman" w:eastAsia="宋体" w:hAnsi="Times New Roman" w:cs="Times New Roman"/>
      <w:lang w:eastAsia="en-US"/>
    </w:rPr>
  </w:style>
  <w:style w:type="character" w:customStyle="1" w:styleId="5Char">
    <w:name w:val="样式5 Char"/>
    <w:link w:val="51"/>
    <w:rsid w:val="000D472E"/>
  </w:style>
  <w:style w:type="paragraph" w:customStyle="1" w:styleId="51">
    <w:name w:val="样式5"/>
    <w:basedOn w:val="a"/>
    <w:link w:val="5Char"/>
    <w:rsid w:val="000D472E"/>
    <w:pPr>
      <w:widowControl w:val="0"/>
      <w:spacing w:after="0" w:line="400" w:lineRule="exact"/>
      <w:ind w:left="0" w:firstLineChars="200" w:firstLine="200"/>
      <w:jc w:val="both"/>
    </w:pPr>
    <w:rPr>
      <w:rFonts w:asciiTheme="minorHAnsi" w:eastAsiaTheme="minorEastAsia" w:hAnsiTheme="minorHAnsi" w:cstheme="minorBidi"/>
      <w:color w:val="auto"/>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246">
      <w:bodyDiv w:val="1"/>
      <w:marLeft w:val="0"/>
      <w:marRight w:val="0"/>
      <w:marTop w:val="0"/>
      <w:marBottom w:val="0"/>
      <w:divBdr>
        <w:top w:val="none" w:sz="0" w:space="0" w:color="auto"/>
        <w:left w:val="none" w:sz="0" w:space="0" w:color="auto"/>
        <w:bottom w:val="none" w:sz="0" w:space="0" w:color="auto"/>
        <w:right w:val="none" w:sz="0" w:space="0" w:color="auto"/>
      </w:divBdr>
    </w:div>
    <w:div w:id="15736828">
      <w:bodyDiv w:val="1"/>
      <w:marLeft w:val="0"/>
      <w:marRight w:val="0"/>
      <w:marTop w:val="0"/>
      <w:marBottom w:val="0"/>
      <w:divBdr>
        <w:top w:val="none" w:sz="0" w:space="0" w:color="auto"/>
        <w:left w:val="none" w:sz="0" w:space="0" w:color="auto"/>
        <w:bottom w:val="none" w:sz="0" w:space="0" w:color="auto"/>
        <w:right w:val="none" w:sz="0" w:space="0" w:color="auto"/>
      </w:divBdr>
    </w:div>
    <w:div w:id="158429607">
      <w:bodyDiv w:val="1"/>
      <w:marLeft w:val="0"/>
      <w:marRight w:val="0"/>
      <w:marTop w:val="0"/>
      <w:marBottom w:val="0"/>
      <w:divBdr>
        <w:top w:val="none" w:sz="0" w:space="0" w:color="auto"/>
        <w:left w:val="none" w:sz="0" w:space="0" w:color="auto"/>
        <w:bottom w:val="none" w:sz="0" w:space="0" w:color="auto"/>
        <w:right w:val="none" w:sz="0" w:space="0" w:color="auto"/>
      </w:divBdr>
    </w:div>
    <w:div w:id="315913536">
      <w:bodyDiv w:val="1"/>
      <w:marLeft w:val="0"/>
      <w:marRight w:val="0"/>
      <w:marTop w:val="0"/>
      <w:marBottom w:val="0"/>
      <w:divBdr>
        <w:top w:val="none" w:sz="0" w:space="0" w:color="auto"/>
        <w:left w:val="none" w:sz="0" w:space="0" w:color="auto"/>
        <w:bottom w:val="none" w:sz="0" w:space="0" w:color="auto"/>
        <w:right w:val="none" w:sz="0" w:space="0" w:color="auto"/>
      </w:divBdr>
    </w:div>
    <w:div w:id="393897623">
      <w:bodyDiv w:val="1"/>
      <w:marLeft w:val="0"/>
      <w:marRight w:val="0"/>
      <w:marTop w:val="0"/>
      <w:marBottom w:val="0"/>
      <w:divBdr>
        <w:top w:val="none" w:sz="0" w:space="0" w:color="auto"/>
        <w:left w:val="none" w:sz="0" w:space="0" w:color="auto"/>
        <w:bottom w:val="none" w:sz="0" w:space="0" w:color="auto"/>
        <w:right w:val="none" w:sz="0" w:space="0" w:color="auto"/>
      </w:divBdr>
    </w:div>
    <w:div w:id="411318282">
      <w:bodyDiv w:val="1"/>
      <w:marLeft w:val="0"/>
      <w:marRight w:val="0"/>
      <w:marTop w:val="0"/>
      <w:marBottom w:val="0"/>
      <w:divBdr>
        <w:top w:val="none" w:sz="0" w:space="0" w:color="auto"/>
        <w:left w:val="none" w:sz="0" w:space="0" w:color="auto"/>
        <w:bottom w:val="none" w:sz="0" w:space="0" w:color="auto"/>
        <w:right w:val="none" w:sz="0" w:space="0" w:color="auto"/>
      </w:divBdr>
    </w:div>
    <w:div w:id="461852861">
      <w:bodyDiv w:val="1"/>
      <w:marLeft w:val="0"/>
      <w:marRight w:val="0"/>
      <w:marTop w:val="0"/>
      <w:marBottom w:val="0"/>
      <w:divBdr>
        <w:top w:val="none" w:sz="0" w:space="0" w:color="auto"/>
        <w:left w:val="none" w:sz="0" w:space="0" w:color="auto"/>
        <w:bottom w:val="none" w:sz="0" w:space="0" w:color="auto"/>
        <w:right w:val="none" w:sz="0" w:space="0" w:color="auto"/>
      </w:divBdr>
    </w:div>
    <w:div w:id="595747964">
      <w:bodyDiv w:val="1"/>
      <w:marLeft w:val="0"/>
      <w:marRight w:val="0"/>
      <w:marTop w:val="0"/>
      <w:marBottom w:val="0"/>
      <w:divBdr>
        <w:top w:val="none" w:sz="0" w:space="0" w:color="auto"/>
        <w:left w:val="none" w:sz="0" w:space="0" w:color="auto"/>
        <w:bottom w:val="none" w:sz="0" w:space="0" w:color="auto"/>
        <w:right w:val="none" w:sz="0" w:space="0" w:color="auto"/>
      </w:divBdr>
    </w:div>
    <w:div w:id="613906465">
      <w:bodyDiv w:val="1"/>
      <w:marLeft w:val="0"/>
      <w:marRight w:val="0"/>
      <w:marTop w:val="0"/>
      <w:marBottom w:val="0"/>
      <w:divBdr>
        <w:top w:val="none" w:sz="0" w:space="0" w:color="auto"/>
        <w:left w:val="none" w:sz="0" w:space="0" w:color="auto"/>
        <w:bottom w:val="none" w:sz="0" w:space="0" w:color="auto"/>
        <w:right w:val="none" w:sz="0" w:space="0" w:color="auto"/>
      </w:divBdr>
    </w:div>
    <w:div w:id="1369918213">
      <w:bodyDiv w:val="1"/>
      <w:marLeft w:val="0"/>
      <w:marRight w:val="0"/>
      <w:marTop w:val="0"/>
      <w:marBottom w:val="0"/>
      <w:divBdr>
        <w:top w:val="none" w:sz="0" w:space="0" w:color="auto"/>
        <w:left w:val="none" w:sz="0" w:space="0" w:color="auto"/>
        <w:bottom w:val="none" w:sz="0" w:space="0" w:color="auto"/>
        <w:right w:val="none" w:sz="0" w:space="0" w:color="auto"/>
      </w:divBdr>
    </w:div>
    <w:div w:id="1404916456">
      <w:bodyDiv w:val="1"/>
      <w:marLeft w:val="0"/>
      <w:marRight w:val="0"/>
      <w:marTop w:val="0"/>
      <w:marBottom w:val="0"/>
      <w:divBdr>
        <w:top w:val="none" w:sz="0" w:space="0" w:color="auto"/>
        <w:left w:val="none" w:sz="0" w:space="0" w:color="auto"/>
        <w:bottom w:val="none" w:sz="0" w:space="0" w:color="auto"/>
        <w:right w:val="none" w:sz="0" w:space="0" w:color="auto"/>
      </w:divBdr>
    </w:div>
    <w:div w:id="1609966346">
      <w:bodyDiv w:val="1"/>
      <w:marLeft w:val="0"/>
      <w:marRight w:val="0"/>
      <w:marTop w:val="0"/>
      <w:marBottom w:val="0"/>
      <w:divBdr>
        <w:top w:val="none" w:sz="0" w:space="0" w:color="auto"/>
        <w:left w:val="none" w:sz="0" w:space="0" w:color="auto"/>
        <w:bottom w:val="none" w:sz="0" w:space="0" w:color="auto"/>
        <w:right w:val="none" w:sz="0" w:space="0" w:color="auto"/>
      </w:divBdr>
    </w:div>
    <w:div w:id="1801801311">
      <w:bodyDiv w:val="1"/>
      <w:marLeft w:val="0"/>
      <w:marRight w:val="0"/>
      <w:marTop w:val="0"/>
      <w:marBottom w:val="0"/>
      <w:divBdr>
        <w:top w:val="none" w:sz="0" w:space="0" w:color="auto"/>
        <w:left w:val="none" w:sz="0" w:space="0" w:color="auto"/>
        <w:bottom w:val="none" w:sz="0" w:space="0" w:color="auto"/>
        <w:right w:val="none" w:sz="0" w:space="0" w:color="auto"/>
      </w:divBdr>
    </w:div>
    <w:div w:id="1898008211">
      <w:bodyDiv w:val="1"/>
      <w:marLeft w:val="0"/>
      <w:marRight w:val="0"/>
      <w:marTop w:val="0"/>
      <w:marBottom w:val="0"/>
      <w:divBdr>
        <w:top w:val="none" w:sz="0" w:space="0" w:color="auto"/>
        <w:left w:val="none" w:sz="0" w:space="0" w:color="auto"/>
        <w:bottom w:val="none" w:sz="0" w:space="0" w:color="auto"/>
        <w:right w:val="none" w:sz="0" w:space="0" w:color="auto"/>
      </w:divBdr>
    </w:div>
    <w:div w:id="2019235510">
      <w:bodyDiv w:val="1"/>
      <w:marLeft w:val="0"/>
      <w:marRight w:val="0"/>
      <w:marTop w:val="0"/>
      <w:marBottom w:val="0"/>
      <w:divBdr>
        <w:top w:val="none" w:sz="0" w:space="0" w:color="auto"/>
        <w:left w:val="none" w:sz="0" w:space="0" w:color="auto"/>
        <w:bottom w:val="none" w:sz="0" w:space="0" w:color="auto"/>
        <w:right w:val="none" w:sz="0" w:space="0" w:color="auto"/>
      </w:divBdr>
    </w:div>
    <w:div w:id="214298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3C206-328F-4EB3-980F-0FE5C0E2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5878</Words>
  <Characters>33508</Characters>
  <Application>Microsoft Office Word</Application>
  <DocSecurity>0</DocSecurity>
  <Lines>279</Lines>
  <Paragraphs>78</Paragraphs>
  <ScaleCrop>false</ScaleCrop>
  <Company>Microsoft</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侯宝莲</dc:creator>
  <cp:keywords/>
  <dc:description/>
  <cp:lastModifiedBy>张栋梁</cp:lastModifiedBy>
  <cp:revision>19</cp:revision>
  <cp:lastPrinted>2023-06-07T01:16:00Z</cp:lastPrinted>
  <dcterms:created xsi:type="dcterms:W3CDTF">2024-12-05T10:41:00Z</dcterms:created>
  <dcterms:modified xsi:type="dcterms:W3CDTF">2025-03-06T03:15:00Z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