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F618">
      <w:pPr>
        <w:pStyle w:val="2"/>
        <w:bidi w:val="0"/>
      </w:pPr>
      <w:r>
        <w:rPr>
          <w:rFonts w:hint="eastAsia"/>
        </w:rPr>
        <w:t>1、招标项目：天津顶益公司</w:t>
      </w:r>
      <w:bookmarkStart w:id="0" w:name="_GoBack"/>
      <w:r>
        <w:rPr>
          <w:rFonts w:hint="eastAsia"/>
        </w:rPr>
        <w:t>2025年度成品运输二次招标</w:t>
      </w:r>
      <w:r>
        <w:rPr>
          <w:rFonts w:hint="eastAsia"/>
        </w:rPr>
        <w:br w:type="textWrapping"/>
      </w:r>
      <w:bookmarkEnd w:id="0"/>
      <w:r>
        <w:rPr>
          <w:rFonts w:hint="eastAsia"/>
        </w:rPr>
        <w:t>2、合格投标商资格要求：</w:t>
      </w:r>
      <w:r>
        <w:rPr>
          <w:rFonts w:hint="eastAsia"/>
        </w:rPr>
        <w:br w:type="textWrapping"/>
      </w:r>
      <w:r>
        <w:rPr>
          <w:rFonts w:hint="eastAsia"/>
        </w:rPr>
        <w:t>   A、具有有效的营业执照、开户许可证或账户信息、法人身份证，道路运输许可证；</w:t>
      </w:r>
      <w:r>
        <w:rPr>
          <w:rFonts w:hint="eastAsia"/>
        </w:rPr>
        <w:br w:type="textWrapping"/>
      </w:r>
      <w:r>
        <w:rPr>
          <w:rFonts w:hint="eastAsia"/>
        </w:rPr>
        <w:t>   B、投标车队成立满2年以上，注册资金在300万以上，实缴资金不低于100万元；</w:t>
      </w:r>
    </w:p>
    <w:p w14:paraId="141881F9">
      <w:pPr>
        <w:pStyle w:val="2"/>
        <w:bidi w:val="0"/>
        <w:rPr>
          <w:rFonts w:hint="eastAsia"/>
        </w:rPr>
      </w:pPr>
      <w:r>
        <w:rPr>
          <w:rFonts w:hint="eastAsia"/>
        </w:rPr>
        <w:t>   C、参标车队社保缴交人数不少于10人；</w:t>
      </w:r>
      <w:r>
        <w:rPr>
          <w:rFonts w:hint="eastAsia"/>
        </w:rPr>
        <w:br w:type="textWrapping"/>
      </w:r>
      <w:r>
        <w:rPr>
          <w:rFonts w:hint="eastAsia"/>
        </w:rPr>
        <w:t>   D、招标线路：天津、保定、冀中;</w:t>
      </w:r>
      <w:r>
        <w:rPr>
          <w:rFonts w:hint="eastAsia"/>
        </w:rPr>
        <w:br w:type="textWrapping"/>
      </w:r>
      <w:r>
        <w:rPr>
          <w:rFonts w:hint="eastAsia"/>
        </w:rPr>
        <w:t>   E、遵守公司各项规章制度，严格履行合同职责。</w:t>
      </w:r>
      <w:r>
        <w:rPr>
          <w:rFonts w:hint="eastAsia"/>
        </w:rPr>
        <w:br w:type="textWrapping"/>
      </w:r>
      <w:r>
        <w:rPr>
          <w:rFonts w:hint="eastAsia"/>
        </w:rPr>
        <w:t>3、招标说明会：</w:t>
      </w:r>
      <w:r>
        <w:rPr>
          <w:rFonts w:hint="eastAsia"/>
        </w:rPr>
        <w:br w:type="textWrapping"/>
      </w:r>
      <w:r>
        <w:rPr>
          <w:rFonts w:hint="eastAsia"/>
        </w:rPr>
        <w:t>        时间：2025年06月26日（暂定）</w:t>
      </w:r>
      <w:r>
        <w:rPr>
          <w:rFonts w:hint="eastAsia"/>
        </w:rPr>
        <w:br w:type="textWrapping"/>
      </w:r>
      <w:r>
        <w:rPr>
          <w:rFonts w:hint="eastAsia"/>
        </w:rPr>
        <w:t>        地点：天津顶益公司一楼 </w:t>
      </w:r>
      <w:r>
        <w:rPr>
          <w:rFonts w:hint="eastAsia"/>
        </w:rPr>
        <w:br w:type="textWrapping"/>
      </w:r>
      <w:r>
        <w:rPr>
          <w:rFonts w:hint="eastAsia"/>
        </w:rPr>
        <w:t>        名截止时间：2025年06月24日   </w:t>
      </w:r>
      <w:r>
        <w:rPr>
          <w:rFonts w:hint="eastAsia"/>
        </w:rPr>
        <w:br w:type="textWrapping"/>
      </w:r>
      <w:r>
        <w:rPr>
          <w:rFonts w:hint="eastAsia"/>
        </w:rPr>
        <w:t>4、投标：</w:t>
      </w:r>
      <w:r>
        <w:rPr>
          <w:rFonts w:hint="eastAsia"/>
        </w:rPr>
        <w:br w:type="textWrapping"/>
      </w:r>
      <w:r>
        <w:rPr>
          <w:rFonts w:hint="eastAsia"/>
        </w:rPr>
        <w:t>        时间：2025年06月27日（暂定）</w:t>
      </w:r>
      <w:r>
        <w:rPr>
          <w:rFonts w:hint="eastAsia"/>
        </w:rPr>
        <w:br w:type="textWrapping"/>
      </w:r>
      <w:r>
        <w:rPr>
          <w:rFonts w:hint="eastAsia"/>
        </w:rPr>
        <w:t>        地点：天津顶益公司一楼</w:t>
      </w:r>
      <w:r>
        <w:rPr>
          <w:rFonts w:hint="eastAsia"/>
        </w:rPr>
        <w:br w:type="textWrapping"/>
      </w:r>
      <w:r>
        <w:rPr>
          <w:rFonts w:hint="eastAsia"/>
        </w:rPr>
        <w:t>5、招标开标：</w:t>
      </w:r>
      <w:r>
        <w:rPr>
          <w:rFonts w:hint="eastAsia"/>
        </w:rPr>
        <w:br w:type="textWrapping"/>
      </w:r>
      <w:r>
        <w:rPr>
          <w:rFonts w:hint="eastAsia"/>
        </w:rPr>
        <w:t>        时间：2025年06月29日（暂定）</w:t>
      </w:r>
      <w:r>
        <w:rPr>
          <w:rFonts w:hint="eastAsia"/>
        </w:rPr>
        <w:br w:type="textWrapping"/>
      </w:r>
      <w:r>
        <w:rPr>
          <w:rFonts w:hint="eastAsia"/>
        </w:rPr>
        <w:t>        地点：天津顶益一楼会议室</w:t>
      </w:r>
      <w:r>
        <w:rPr>
          <w:rFonts w:hint="eastAsia"/>
        </w:rPr>
        <w:br w:type="textWrapping"/>
      </w:r>
      <w:r>
        <w:rPr>
          <w:rFonts w:hint="eastAsia"/>
        </w:rPr>
        <w:t>6、领取或购买招标文件：</w:t>
      </w:r>
      <w:r>
        <w:rPr>
          <w:rFonts w:hint="eastAsia"/>
        </w:rPr>
        <w:br w:type="textWrapping"/>
      </w:r>
      <w:r>
        <w:rPr>
          <w:rFonts w:hint="eastAsia"/>
        </w:rPr>
        <w:t>        时间：2025年06月26日</w:t>
      </w:r>
      <w:r>
        <w:rPr>
          <w:rFonts w:hint="eastAsia"/>
        </w:rPr>
        <w:br w:type="textWrapping"/>
      </w:r>
      <w:r>
        <w:rPr>
          <w:rFonts w:hint="eastAsia"/>
        </w:rPr>
        <w:t>        地点：天津顶益一楼会议室</w:t>
      </w:r>
      <w:r>
        <w:rPr>
          <w:rFonts w:hint="eastAsia"/>
        </w:rPr>
        <w:br w:type="textWrapping"/>
      </w:r>
      <w:r>
        <w:rPr>
          <w:rFonts w:hint="eastAsia"/>
        </w:rPr>
        <w:t>7、备注：声明严禁关联厂商参加  开标时间如有调整 采购另行通知</w:t>
      </w:r>
      <w:r>
        <w:rPr>
          <w:rFonts w:hint="eastAsia"/>
        </w:rPr>
        <w:br w:type="textWrapping"/>
      </w:r>
      <w:r>
        <w:rPr>
          <w:rFonts w:hint="eastAsia"/>
        </w:rPr>
        <w:t>8、联络人员：刘先生、赵先生、薛先生</w:t>
      </w:r>
      <w:r>
        <w:rPr>
          <w:rFonts w:hint="eastAsia"/>
        </w:rPr>
        <w:br w:type="textWrapping"/>
      </w:r>
      <w:r>
        <w:rPr>
          <w:rFonts w:hint="eastAsia"/>
        </w:rPr>
        <w:t>9、联络电话：022-25325954转1661、2100、1602；18322749605</w:t>
      </w:r>
      <w:r>
        <w:rPr>
          <w:rFonts w:hint="eastAsia"/>
        </w:rPr>
        <w:br w:type="textWrapping"/>
      </w:r>
      <w:r>
        <w:rPr>
          <w:rFonts w:hint="eastAsia"/>
        </w:rPr>
        <w:t>10、联络邮箱：21406280@masterkong.com.cn、zhaojiahua@masterkong.com.cn、</w:t>
      </w:r>
    </w:p>
    <w:p w14:paraId="0B55D00B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 xueyongqiang01@masterkong.com.cn</w:t>
      </w:r>
    </w:p>
    <w:p w14:paraId="61355A5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C0457EB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25FBE6C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2025-06-17T06:10:43Z</dcterms:created>
  <dc:creator>28039</dc:creator>
  <cp:lastModifiedBy>沫燃 *</cp:lastModifiedBy>
  <dcterms:modified xsi:type="dcterms:W3CDTF">2025-06-17T06:10:51Z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FE560F1B80FA4FC9A307A7C6B67A09BA_12</vt:lpwstr>
  </property>
</Properties>
</file>