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622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E3FF5">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一、项目概况</w:t>
            </w:r>
          </w:p>
        </w:tc>
      </w:tr>
      <w:tr w14:paraId="740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EB9E0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bookmarkStart w:id="0" w:name="_GoBack"/>
            <w:r>
              <w:rPr>
                <w:rStyle w:val="3"/>
                <w:rFonts w:hint="eastAsia"/>
                <w:lang w:val="en-US" w:eastAsia="zh-CN"/>
              </w:rPr>
              <w:t> 2025年中国重汽集团成都王牌商用车有限公司销售需国内运转的商品车运输</w:t>
            </w:r>
            <w:bookmarkEnd w:id="0"/>
            <w:r>
              <w:rPr>
                <w:rStyle w:val="3"/>
                <w:rFonts w:hint="eastAsia"/>
                <w:lang w:val="en-US" w:eastAsia="zh-CN"/>
              </w:rPr>
              <w:t>（含出口车国内运转）；公告燃油申报车辆以及区间调拨车辆的运输。</w:t>
            </w:r>
          </w:p>
        </w:tc>
      </w:tr>
      <w:tr w14:paraId="6410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EA84C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5036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04B21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1、项目名称：中国重汽集团成都王牌商用车有限公司2025年商品车运输招标项目</w:t>
            </w:r>
          </w:p>
        </w:tc>
      </w:tr>
      <w:tr w14:paraId="71ED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33CE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2481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5564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376F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FDD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4、采购内容：根据招标人运转指令要求，投标人完成商品车的运输工作，其运输方式分为板车运输、人工驾运。</w:t>
            </w:r>
          </w:p>
        </w:tc>
      </w:tr>
      <w:tr w14:paraId="4AC0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FB47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5、预算金额：9817.6万元</w:t>
            </w:r>
          </w:p>
        </w:tc>
      </w:tr>
      <w:tr w14:paraId="3AD3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328F1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41BE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2FD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人须遵守《中华人民共和国招标投标法》、《中华人民共和国民法典》及其它有关的法律和法规；为中华人民共和国境内注册的独立法人机构，具有独立承担民事责任的能力；经营范围满足竞价项目需求；</w:t>
            </w:r>
            <w:r>
              <w:rPr>
                <w:rStyle w:val="3"/>
                <w:rFonts w:hint="eastAsia"/>
                <w:lang w:val="en-US" w:eastAsia="zh-CN"/>
              </w:rPr>
              <w:br w:type="textWrapping"/>
            </w:r>
            <w:r>
              <w:rPr>
                <w:rStyle w:val="3"/>
                <w:rFonts w:hint="eastAsia"/>
                <w:lang w:val="en-US" w:eastAsia="zh-CN"/>
              </w:rPr>
              <w:t>    （2）注册资金不少于1000万，投标人须于投标时提供具有统一社会信用代码的营业执照副本原件、复印件及资产负债表(加盖公章)且注册时间3年以上；</w:t>
            </w:r>
            <w:r>
              <w:rPr>
                <w:rStyle w:val="3"/>
                <w:rFonts w:hint="eastAsia"/>
                <w:lang w:val="en-US" w:eastAsia="zh-CN"/>
              </w:rPr>
              <w:br w:type="textWrapping"/>
            </w:r>
            <w:r>
              <w:rPr>
                <w:rStyle w:val="3"/>
                <w:rFonts w:hint="eastAsia"/>
                <w:lang w:val="en-US" w:eastAsia="zh-CN"/>
              </w:rPr>
              <w:t>    （3）投标人需提供：</w:t>
            </w:r>
            <w:r>
              <w:rPr>
                <w:rStyle w:val="3"/>
                <w:rFonts w:hint="eastAsia"/>
                <w:lang w:val="en-US" w:eastAsia="zh-CN"/>
              </w:rPr>
              <w:br w:type="textWrapping"/>
            </w:r>
            <w:r>
              <w:rPr>
                <w:rStyle w:val="3"/>
                <w:rFonts w:hint="eastAsia"/>
                <w:lang w:val="en-US" w:eastAsia="zh-CN"/>
              </w:rPr>
              <w:t>    ①《道路运输经营许可证》原件及复印件(加盖公章)，并保证行政许可在有效期内并具备大型物件运输资质；</w:t>
            </w:r>
            <w:r>
              <w:rPr>
                <w:rStyle w:val="3"/>
                <w:rFonts w:hint="eastAsia"/>
                <w:lang w:val="en-US" w:eastAsia="zh-CN"/>
              </w:rPr>
              <w:br w:type="textWrapping"/>
            </w:r>
            <w:r>
              <w:rPr>
                <w:rStyle w:val="3"/>
                <w:rFonts w:hint="eastAsia"/>
                <w:lang w:val="en-US" w:eastAsia="zh-CN"/>
              </w:rPr>
              <w:t>    ②应提供中文版本的审计报告或财务报表；</w:t>
            </w:r>
            <w:r>
              <w:rPr>
                <w:rStyle w:val="3"/>
                <w:rFonts w:hint="eastAsia"/>
                <w:lang w:val="en-US" w:eastAsia="zh-CN"/>
              </w:rPr>
              <w:br w:type="textWrapping"/>
            </w:r>
            <w:r>
              <w:rPr>
                <w:rStyle w:val="3"/>
                <w:rFonts w:hint="eastAsia"/>
                <w:lang w:val="en-US" w:eastAsia="zh-CN"/>
              </w:rPr>
              <w:t>    ③企业最近半年完税证明、信用证明材料（中国人民银行信用代码证+征信报告）；</w:t>
            </w:r>
            <w:r>
              <w:rPr>
                <w:rStyle w:val="3"/>
                <w:rFonts w:hint="eastAsia"/>
                <w:lang w:val="en-US" w:eastAsia="zh-CN"/>
              </w:rPr>
              <w:br w:type="textWrapping"/>
            </w:r>
            <w:r>
              <w:rPr>
                <w:rStyle w:val="3"/>
                <w:rFonts w:hint="eastAsia"/>
                <w:lang w:val="en-US" w:eastAsia="zh-CN"/>
              </w:rPr>
              <w:t>    ④年度纳税信用评价信息（可从电子税务局查询截图，需加盖公章）；</w:t>
            </w:r>
            <w:r>
              <w:rPr>
                <w:rStyle w:val="3"/>
                <w:rFonts w:hint="eastAsia"/>
                <w:lang w:val="en-US" w:eastAsia="zh-CN"/>
              </w:rPr>
              <w:br w:type="textWrapping"/>
            </w:r>
            <w:r>
              <w:rPr>
                <w:rStyle w:val="3"/>
                <w:rFonts w:hint="eastAsia"/>
                <w:lang w:val="en-US" w:eastAsia="zh-CN"/>
              </w:rPr>
              <w:t>    ⑤企业对外担保说明（写明贵单位对外有无对外担保和质押业务，需加盖公章）。</w:t>
            </w:r>
            <w:r>
              <w:rPr>
                <w:rStyle w:val="3"/>
                <w:rFonts w:hint="eastAsia"/>
                <w:lang w:val="en-US" w:eastAsia="zh-CN"/>
              </w:rPr>
              <w:br w:type="textWrapping"/>
            </w:r>
            <w:r>
              <w:rPr>
                <w:rStyle w:val="3"/>
                <w:rFonts w:hint="eastAsia"/>
                <w:lang w:val="en-US" w:eastAsia="zh-CN"/>
              </w:rPr>
              <w:t>    （4）投标人在近三年内或成立以来在经营活动中无重大违法、违规的不良记录; 在以往的招投标活动中没有违纪、违规、违约等不良行为，且没有列于山东重工黑名单企业；不得列入国家企业信用信息公示系统经营异常名录信息、严重违法失信企业名单（黑名单），不得列入中国执行信息公开网失信被执行人名单；</w:t>
            </w:r>
            <w:r>
              <w:rPr>
                <w:rStyle w:val="3"/>
                <w:rFonts w:hint="eastAsia"/>
                <w:lang w:val="en-US" w:eastAsia="zh-CN"/>
              </w:rPr>
              <w:br w:type="textWrapping"/>
            </w:r>
            <w:r>
              <w:rPr>
                <w:rStyle w:val="3"/>
                <w:rFonts w:hint="eastAsia"/>
                <w:lang w:val="en-US" w:eastAsia="zh-CN"/>
              </w:rPr>
              <w:t>    （5）具有健全的财务会计制度，财务状况和市场行为良好。没有处于被有权机关吊销营业执照、吊销资质、停业整顿、取消投标资格以及财产被接管、冻结或进入破产程序等；</w:t>
            </w:r>
            <w:r>
              <w:rPr>
                <w:rStyle w:val="3"/>
                <w:rFonts w:hint="eastAsia"/>
                <w:lang w:val="en-US" w:eastAsia="zh-CN"/>
              </w:rPr>
              <w:br w:type="textWrapping"/>
            </w:r>
            <w:r>
              <w:rPr>
                <w:rStyle w:val="3"/>
                <w:rFonts w:hint="eastAsia"/>
                <w:lang w:val="en-US" w:eastAsia="zh-CN"/>
              </w:rPr>
              <w:t>    （6）投标人须提供法人授权委托书原件及投标单位的法定代表人或授权代表的身份证原件；</w:t>
            </w:r>
            <w:r>
              <w:rPr>
                <w:rStyle w:val="3"/>
                <w:rFonts w:hint="eastAsia"/>
                <w:lang w:val="en-US" w:eastAsia="zh-CN"/>
              </w:rPr>
              <w:br w:type="textWrapping"/>
            </w:r>
            <w:r>
              <w:rPr>
                <w:rStyle w:val="3"/>
                <w:rFonts w:hint="eastAsia"/>
                <w:lang w:val="en-US" w:eastAsia="zh-CN"/>
              </w:rPr>
              <w:t>    （7）投标人须具有履行合同所必须的设备、财务、技术、服务等方面的资质和能力；</w:t>
            </w:r>
            <w:r>
              <w:rPr>
                <w:rStyle w:val="3"/>
                <w:rFonts w:hint="eastAsia"/>
                <w:lang w:val="en-US" w:eastAsia="zh-CN"/>
              </w:rPr>
              <w:br w:type="textWrapping"/>
            </w:r>
            <w:r>
              <w:rPr>
                <w:rStyle w:val="3"/>
                <w:rFonts w:hint="eastAsia"/>
                <w:lang w:val="en-US" w:eastAsia="zh-CN"/>
              </w:rPr>
              <w:t>    （8）投标人须具有完全履行投标文件的所有要求的能力；认可业务单位的工作指令，包括节假日能正常开展工作的要求；</w:t>
            </w:r>
            <w:r>
              <w:rPr>
                <w:rStyle w:val="3"/>
                <w:rFonts w:hint="eastAsia"/>
                <w:lang w:val="en-US" w:eastAsia="zh-CN"/>
              </w:rPr>
              <w:br w:type="textWrapping"/>
            </w:r>
            <w:r>
              <w:rPr>
                <w:rStyle w:val="3"/>
                <w:rFonts w:hint="eastAsia"/>
                <w:lang w:val="en-US" w:eastAsia="zh-CN"/>
              </w:rPr>
              <w:t>    （9）投标人必须是最终投标、签订合同的单位，不得以任何理由将已中标项目以任何形式转包分包给其他单位；</w:t>
            </w:r>
            <w:r>
              <w:rPr>
                <w:rStyle w:val="3"/>
                <w:rFonts w:hint="eastAsia"/>
                <w:lang w:val="en-US" w:eastAsia="zh-CN"/>
              </w:rPr>
              <w:br w:type="textWrapping"/>
            </w:r>
            <w:r>
              <w:rPr>
                <w:rStyle w:val="3"/>
                <w:rFonts w:hint="eastAsia"/>
                <w:lang w:val="en-US" w:eastAsia="zh-CN"/>
              </w:rPr>
              <w:t>    （10）本次招标项目不接受联合体投标；</w:t>
            </w:r>
            <w:r>
              <w:rPr>
                <w:rStyle w:val="3"/>
                <w:rFonts w:hint="eastAsia"/>
                <w:lang w:val="en-US" w:eastAsia="zh-CN"/>
              </w:rPr>
              <w:br w:type="textWrapping"/>
            </w:r>
            <w:r>
              <w:rPr>
                <w:rStyle w:val="3"/>
                <w:rFonts w:hint="eastAsia"/>
                <w:lang w:val="en-US" w:eastAsia="zh-CN"/>
              </w:rPr>
              <w:t>    （11）法人授权委托书及被授权人的身份证；法人到场的提供法定代表人资格证明文件和身份证；</w:t>
            </w:r>
            <w:r>
              <w:rPr>
                <w:rStyle w:val="3"/>
                <w:rFonts w:hint="eastAsia"/>
                <w:lang w:val="en-US" w:eastAsia="zh-CN"/>
              </w:rPr>
              <w:br w:type="textWrapping"/>
            </w:r>
            <w:r>
              <w:rPr>
                <w:rStyle w:val="3"/>
                <w:rFonts w:hint="eastAsia"/>
                <w:lang w:val="en-US" w:eastAsia="zh-CN"/>
              </w:rPr>
              <w:t>    （12）投标人须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tc>
      </w:tr>
      <w:tr w14:paraId="5EED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5AB5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3A61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800C2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08D1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ADFC1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2、采购文件领取截止时间：2025-07-02 17:00:00</w:t>
            </w:r>
          </w:p>
        </w:tc>
      </w:tr>
      <w:tr w14:paraId="7A97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E5761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3、采购文件领取地点：四川省成都市青白江区弥牟镇长城路8号</w:t>
            </w:r>
          </w:p>
        </w:tc>
      </w:tr>
      <w:tr w14:paraId="58E3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2E6F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056A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11C12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44B6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14D3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2、递交截止时间：2025-07-03 09:00:00</w:t>
            </w:r>
          </w:p>
        </w:tc>
      </w:tr>
      <w:tr w14:paraId="60B1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15035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3、递交地点：四川省成都市青白江区弥牟镇长城路8号</w:t>
            </w:r>
          </w:p>
        </w:tc>
      </w:tr>
      <w:tr w14:paraId="35C2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74AD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7C49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C150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1、开标时间：2025-07-03 09:00:00</w:t>
            </w:r>
          </w:p>
        </w:tc>
      </w:tr>
      <w:tr w14:paraId="3CDB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1AD24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2、开标地点：四川省成都市青白江区弥牟镇长城路8号</w:t>
            </w:r>
          </w:p>
        </w:tc>
      </w:tr>
      <w:tr w14:paraId="31C2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DED7F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0CF5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3B57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w:t>
            </w:r>
          </w:p>
        </w:tc>
      </w:tr>
      <w:tr w14:paraId="76EE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DCA72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5BB1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9F6B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7091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A5379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名称：中国重汽集团成都王牌商用车有限公司</w:t>
            </w:r>
          </w:p>
        </w:tc>
      </w:tr>
      <w:tr w14:paraId="522C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405C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地址：四川省成都市青白江区弥牟镇长城路8号</w:t>
            </w:r>
          </w:p>
        </w:tc>
      </w:tr>
      <w:tr w14:paraId="4E35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4A4F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联系人：江少丰</w:t>
            </w:r>
          </w:p>
        </w:tc>
      </w:tr>
      <w:tr w14:paraId="1ADD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F37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联系电话：13699488418</w:t>
            </w:r>
          </w:p>
        </w:tc>
      </w:tr>
      <w:tr w14:paraId="4F18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2D403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2FD8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CDC4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一、投标保证金</w:t>
            </w:r>
            <w:r>
              <w:rPr>
                <w:rStyle w:val="3"/>
                <w:rFonts w:hint="eastAsia"/>
                <w:lang w:val="en-US" w:eastAsia="zh-CN"/>
              </w:rPr>
              <w:br w:type="textWrapping"/>
            </w:r>
            <w:r>
              <w:rPr>
                <w:rStyle w:val="3"/>
                <w:rFonts w:hint="eastAsia"/>
                <w:lang w:val="en-US" w:eastAsia="zh-CN"/>
              </w:rPr>
              <w:t>    1、投标人于 2025 年 07 月02日17:00之前完成向招标人财务部门缴纳人民币1000000 元（壹佰万元整），作为投标人本次投标的保证金， 2025年中国重汽集团成都王牌商用车有限公司范围内签约的投标单位免交投标保证金或补交投标保证金差额，恶意竞标或中标后拒绝签约的扣除100万投标保证金。</w:t>
            </w:r>
            <w:r>
              <w:rPr>
                <w:rStyle w:val="3"/>
                <w:rFonts w:hint="eastAsia"/>
                <w:lang w:val="en-US" w:eastAsia="zh-CN"/>
              </w:rPr>
              <w:br w:type="textWrapping"/>
            </w:r>
            <w:r>
              <w:rPr>
                <w:rStyle w:val="3"/>
                <w:rFonts w:hint="eastAsia"/>
                <w:lang w:val="en-US" w:eastAsia="zh-CN"/>
              </w:rPr>
              <w:t>    2、缴纳方式：基本账户转账。</w:t>
            </w:r>
            <w:r>
              <w:rPr>
                <w:rStyle w:val="3"/>
                <w:rFonts w:hint="eastAsia"/>
                <w:lang w:val="en-US" w:eastAsia="zh-CN"/>
              </w:rPr>
              <w:br w:type="textWrapping"/>
            </w:r>
            <w:r>
              <w:rPr>
                <w:rStyle w:val="3"/>
                <w:rFonts w:hint="eastAsia"/>
                <w:lang w:val="en-US" w:eastAsia="zh-CN"/>
              </w:rPr>
              <w:t>    3、接收单位：中国重汽集团成都王牌商用车有限公司</w:t>
            </w:r>
            <w:r>
              <w:rPr>
                <w:rStyle w:val="3"/>
                <w:rFonts w:hint="eastAsia"/>
                <w:lang w:val="en-US" w:eastAsia="zh-CN"/>
              </w:rPr>
              <w:br w:type="textWrapping"/>
            </w:r>
            <w:r>
              <w:rPr>
                <w:rStyle w:val="3"/>
                <w:rFonts w:hint="eastAsia"/>
                <w:lang w:val="en-US" w:eastAsia="zh-CN"/>
              </w:rPr>
              <w:t>    4、转账信息：</w:t>
            </w:r>
            <w:r>
              <w:rPr>
                <w:rStyle w:val="3"/>
                <w:rFonts w:hint="eastAsia"/>
                <w:lang w:val="en-US" w:eastAsia="zh-CN"/>
              </w:rPr>
              <w:br w:type="textWrapping"/>
            </w:r>
            <w:r>
              <w:rPr>
                <w:rStyle w:val="3"/>
                <w:rFonts w:hint="eastAsia"/>
                <w:lang w:val="en-US" w:eastAsia="zh-CN"/>
              </w:rPr>
              <w:t>    开户银行：中国农业银行四川成都青白江弥牟支行</w:t>
            </w:r>
            <w:r>
              <w:rPr>
                <w:rStyle w:val="3"/>
                <w:rFonts w:hint="eastAsia"/>
                <w:lang w:val="en-US" w:eastAsia="zh-CN"/>
              </w:rPr>
              <w:br w:type="textWrapping"/>
            </w:r>
            <w:r>
              <w:rPr>
                <w:rStyle w:val="3"/>
                <w:rFonts w:hint="eastAsia"/>
                <w:lang w:val="en-US" w:eastAsia="zh-CN"/>
              </w:rPr>
              <w:t>    户名：中国重汽集团成都王牌商用车有限公司</w:t>
            </w:r>
            <w:r>
              <w:rPr>
                <w:rStyle w:val="3"/>
                <w:rFonts w:hint="eastAsia"/>
                <w:lang w:val="en-US" w:eastAsia="zh-CN"/>
              </w:rPr>
              <w:br w:type="textWrapping"/>
            </w:r>
            <w:r>
              <w:rPr>
                <w:rStyle w:val="3"/>
                <w:rFonts w:hint="eastAsia"/>
                <w:lang w:val="en-US" w:eastAsia="zh-CN"/>
              </w:rPr>
              <w:t>    账号：2284 4401 0400 0769 2</w:t>
            </w:r>
            <w:r>
              <w:rPr>
                <w:rStyle w:val="3"/>
                <w:rFonts w:hint="eastAsia"/>
                <w:lang w:val="en-US" w:eastAsia="zh-CN"/>
              </w:rPr>
              <w:br w:type="textWrapping"/>
            </w:r>
            <w:r>
              <w:rPr>
                <w:rStyle w:val="3"/>
                <w:rFonts w:hint="eastAsia"/>
                <w:lang w:val="en-US" w:eastAsia="zh-CN"/>
              </w:rPr>
              <w:t>    行号：103651084448</w:t>
            </w:r>
            <w:r>
              <w:rPr>
                <w:rStyle w:val="3"/>
                <w:rFonts w:hint="eastAsia"/>
                <w:lang w:val="en-US" w:eastAsia="zh-CN"/>
              </w:rPr>
              <w:br w:type="textWrapping"/>
            </w:r>
            <w:r>
              <w:rPr>
                <w:rStyle w:val="3"/>
                <w:rFonts w:hint="eastAsia"/>
                <w:lang w:val="en-US" w:eastAsia="zh-CN"/>
              </w:rPr>
              <w:t>    应备注“2025年商品车运输项目投标保证金”</w:t>
            </w:r>
            <w:r>
              <w:rPr>
                <w:rStyle w:val="3"/>
                <w:rFonts w:hint="eastAsia"/>
                <w:lang w:val="en-US" w:eastAsia="zh-CN"/>
              </w:rPr>
              <w:br w:type="textWrapping"/>
            </w:r>
            <w:r>
              <w:rPr>
                <w:rStyle w:val="3"/>
                <w:rFonts w:hint="eastAsia"/>
                <w:lang w:val="en-US" w:eastAsia="zh-CN"/>
              </w:rPr>
              <w:t>    5、保证金到期为无息退还，未中标的在中标通知书发出后30个工作日内，财务部门退还投标保证金；中标的根据约定将投标保证金转为履约保证金，并且履约保证不足的，在签合同前补足。</w:t>
            </w:r>
            <w:r>
              <w:rPr>
                <w:rStyle w:val="3"/>
                <w:rFonts w:hint="eastAsia"/>
                <w:lang w:val="en-US" w:eastAsia="zh-CN"/>
              </w:rPr>
              <w:br w:type="textWrapping"/>
            </w:r>
            <w:r>
              <w:rPr>
                <w:rStyle w:val="3"/>
                <w:rFonts w:hint="eastAsia"/>
                <w:lang w:val="en-US" w:eastAsia="zh-CN"/>
              </w:rPr>
              <w:t>    6、投标截止后投标人撤销投标文件的，招标人可以不退还投标保证金。</w:t>
            </w:r>
            <w:r>
              <w:rPr>
                <w:rStyle w:val="3"/>
                <w:rFonts w:hint="eastAsia"/>
                <w:lang w:val="en-US" w:eastAsia="zh-CN"/>
              </w:rPr>
              <w:br w:type="textWrapping"/>
            </w:r>
            <w:r>
              <w:rPr>
                <w:rStyle w:val="3"/>
                <w:rFonts w:hint="eastAsia"/>
                <w:lang w:val="en-US" w:eastAsia="zh-CN"/>
              </w:rPr>
              <w:t>    7、投标方式：投标时需提供《资格审查》电子版文件资料发送至jiangshaofeng</w:t>
            </w:r>
            <w:r>
              <w:rPr>
                <w:rStyle w:val="3"/>
                <w:rFonts w:hint="eastAsia"/>
                <w:lang w:val="en-US" w:eastAsia="zh-CN"/>
              </w:rPr>
              <w:br w:type="textWrapping"/>
            </w:r>
            <w:r>
              <w:rPr>
                <w:rStyle w:val="3"/>
                <w:rFonts w:hint="eastAsia"/>
                <w:lang w:val="en-US" w:eastAsia="zh-CN"/>
              </w:rPr>
              <w:t>    @sinotruk.com，并电话确认是否收到，联系方式：13699488418 江先生，纸张《资格审查》文件资料于2025年07月02日前线下递交，如发现投标方《资格审查》文件不全的，招标人有权视情况要求补齐或者退出，其中《资格审查》文件的组成如下：</w:t>
            </w:r>
            <w:r>
              <w:rPr>
                <w:rStyle w:val="3"/>
                <w:rFonts w:hint="eastAsia"/>
                <w:lang w:val="en-US" w:eastAsia="zh-CN"/>
              </w:rPr>
              <w:br w:type="textWrapping"/>
            </w:r>
            <w:r>
              <w:rPr>
                <w:rStyle w:val="3"/>
                <w:rFonts w:hint="eastAsia"/>
                <w:lang w:val="en-US" w:eastAsia="zh-CN"/>
              </w:rPr>
              <w:t>    1）《投标函》（见附件8）；</w:t>
            </w:r>
            <w:r>
              <w:rPr>
                <w:rStyle w:val="3"/>
                <w:rFonts w:hint="eastAsia"/>
                <w:lang w:val="en-US" w:eastAsia="zh-CN"/>
              </w:rPr>
              <w:br w:type="textWrapping"/>
            </w:r>
            <w:r>
              <w:rPr>
                <w:rStyle w:val="3"/>
                <w:rFonts w:hint="eastAsia"/>
                <w:lang w:val="en-US" w:eastAsia="zh-CN"/>
              </w:rPr>
              <w:t>    2） 统一社会信用代码的营业执照的营业执照副本原件、复印件（加盖公章）且注册时间3年以上，《道路运输经营许可证》原件及复印件(加盖公章)，其中要求《道路运输经营许可证》具备大型物件运输资质；</w:t>
            </w:r>
            <w:r>
              <w:rPr>
                <w:rStyle w:val="3"/>
                <w:rFonts w:hint="eastAsia"/>
                <w:lang w:val="en-US" w:eastAsia="zh-CN"/>
              </w:rPr>
              <w:br w:type="textWrapping"/>
            </w:r>
            <w:r>
              <w:rPr>
                <w:rStyle w:val="3"/>
                <w:rFonts w:hint="eastAsia"/>
                <w:lang w:val="en-US" w:eastAsia="zh-CN"/>
              </w:rPr>
              <w:t>    3）法定代表人身份证或法定代表人授权委托书原件（加盖公章）（见附件9）；</w:t>
            </w:r>
            <w:r>
              <w:rPr>
                <w:rStyle w:val="3"/>
                <w:rFonts w:hint="eastAsia"/>
                <w:lang w:val="en-US" w:eastAsia="zh-CN"/>
              </w:rPr>
              <w:br w:type="textWrapping"/>
            </w:r>
            <w:r>
              <w:rPr>
                <w:rStyle w:val="3"/>
                <w:rFonts w:hint="eastAsia"/>
                <w:lang w:val="en-US" w:eastAsia="zh-CN"/>
              </w:rPr>
              <w:t>    4）法人或授权代表身份证（复印件+原件）；</w:t>
            </w:r>
            <w:r>
              <w:rPr>
                <w:rStyle w:val="3"/>
                <w:rFonts w:hint="eastAsia"/>
                <w:lang w:val="en-US" w:eastAsia="zh-CN"/>
              </w:rPr>
              <w:br w:type="textWrapping"/>
            </w:r>
            <w:r>
              <w:rPr>
                <w:rStyle w:val="3"/>
                <w:rFonts w:hint="eastAsia"/>
                <w:lang w:val="en-US" w:eastAsia="zh-CN"/>
              </w:rPr>
              <w:t>    5）信用中国截图（加盖公章）；</w:t>
            </w:r>
            <w:r>
              <w:rPr>
                <w:rStyle w:val="3"/>
                <w:rFonts w:hint="eastAsia"/>
                <w:lang w:val="en-US" w:eastAsia="zh-CN"/>
              </w:rPr>
              <w:br w:type="textWrapping"/>
            </w:r>
            <w:r>
              <w:rPr>
                <w:rStyle w:val="3"/>
                <w:rFonts w:hint="eastAsia"/>
                <w:lang w:val="en-US" w:eastAsia="zh-CN"/>
              </w:rPr>
              <w:t>    6）投标保证金回执截图（加盖公章）；</w:t>
            </w:r>
            <w:r>
              <w:rPr>
                <w:rStyle w:val="3"/>
                <w:rFonts w:hint="eastAsia"/>
                <w:lang w:val="en-US" w:eastAsia="zh-CN"/>
              </w:rPr>
              <w:br w:type="textWrapping"/>
            </w:r>
            <w:r>
              <w:rPr>
                <w:rStyle w:val="3"/>
                <w:rFonts w:hint="eastAsia"/>
                <w:lang w:val="en-US" w:eastAsia="zh-CN"/>
              </w:rPr>
              <w:t>    7）《投标保证金承诺函》（见附件7）</w:t>
            </w:r>
            <w:r>
              <w:rPr>
                <w:rStyle w:val="3"/>
                <w:rFonts w:hint="eastAsia"/>
                <w:lang w:val="en-US" w:eastAsia="zh-CN"/>
              </w:rPr>
              <w:br w:type="textWrapping"/>
            </w:r>
            <w:r>
              <w:rPr>
                <w:rStyle w:val="3"/>
                <w:rFonts w:hint="eastAsia"/>
                <w:lang w:val="en-US" w:eastAsia="zh-CN"/>
              </w:rPr>
              <w:t>    8）《承诺书》（见附件10）</w:t>
            </w:r>
            <w:r>
              <w:rPr>
                <w:rStyle w:val="3"/>
                <w:rFonts w:hint="eastAsia"/>
                <w:lang w:val="en-US" w:eastAsia="zh-CN"/>
              </w:rPr>
              <w:br w:type="textWrapping"/>
            </w:r>
            <w:r>
              <w:rPr>
                <w:rStyle w:val="3"/>
                <w:rFonts w:hint="eastAsia"/>
                <w:lang w:val="en-US" w:eastAsia="zh-CN"/>
              </w:rPr>
              <w:t>    9） 2022年及以后从事过商品车运输的资质（以与主机厂直签合同为准），</w:t>
            </w:r>
            <w:r>
              <w:rPr>
                <w:rStyle w:val="3"/>
                <w:rFonts w:hint="eastAsia"/>
                <w:lang w:val="en-US" w:eastAsia="zh-CN"/>
              </w:rPr>
              <w:br w:type="textWrapping"/>
            </w:r>
            <w:r>
              <w:rPr>
                <w:rStyle w:val="3"/>
                <w:rFonts w:hint="eastAsia"/>
                <w:lang w:val="en-US" w:eastAsia="zh-CN"/>
              </w:rPr>
              <w:t>    10）近三年经会计师事务所审计且出具无保留意见的的财务审计报告原件，并加盖公章。如投标人公司没有经审计的财务报告，可提供加盖公章的近三年财务报表。</w:t>
            </w:r>
            <w:r>
              <w:rPr>
                <w:rStyle w:val="3"/>
                <w:rFonts w:hint="eastAsia"/>
                <w:lang w:val="en-US" w:eastAsia="zh-CN"/>
              </w:rPr>
              <w:br w:type="textWrapping"/>
            </w:r>
            <w:r>
              <w:rPr>
                <w:rStyle w:val="3"/>
                <w:rFonts w:hint="eastAsia"/>
                <w:lang w:val="en-US" w:eastAsia="zh-CN"/>
              </w:rPr>
              <w:t>    11）投标人开户银行在开标日前三个月内开具的资信证明（如有）；</w:t>
            </w:r>
            <w:r>
              <w:rPr>
                <w:rStyle w:val="3"/>
                <w:rFonts w:hint="eastAsia"/>
                <w:lang w:val="en-US" w:eastAsia="zh-CN"/>
              </w:rPr>
              <w:br w:type="textWrapping"/>
            </w:r>
            <w:r>
              <w:rPr>
                <w:rStyle w:val="3"/>
                <w:rFonts w:hint="eastAsia"/>
                <w:lang w:val="en-US" w:eastAsia="zh-CN"/>
              </w:rPr>
              <w:t>    12）税务部门开具的依法缴纳税收的证明（如有）；</w:t>
            </w:r>
            <w:r>
              <w:rPr>
                <w:rStyle w:val="3"/>
                <w:rFonts w:hint="eastAsia"/>
                <w:lang w:val="en-US" w:eastAsia="zh-CN"/>
              </w:rPr>
              <w:br w:type="textWrapping"/>
            </w:r>
            <w:r>
              <w:rPr>
                <w:rStyle w:val="3"/>
                <w:rFonts w:hint="eastAsia"/>
                <w:lang w:val="en-US" w:eastAsia="zh-CN"/>
              </w:rPr>
              <w:t>    13）投标人认为对其投标有利的其他资料。</w:t>
            </w:r>
            <w:r>
              <w:rPr>
                <w:rStyle w:val="3"/>
                <w:rFonts w:hint="eastAsia"/>
                <w:lang w:val="en-US" w:eastAsia="zh-CN"/>
              </w:rPr>
              <w:br w:type="textWrapping"/>
            </w:r>
            <w:r>
              <w:rPr>
                <w:rStyle w:val="3"/>
                <w:rFonts w:hint="eastAsia"/>
                <w:lang w:val="en-US" w:eastAsia="zh-CN"/>
              </w:rPr>
              <w:t>    本次招标公告在中国重汽官网、山东省阳光采购服务平台发布。</w:t>
            </w:r>
            <w:r>
              <w:rPr>
                <w:rStyle w:val="3"/>
                <w:rFonts w:hint="eastAsia"/>
                <w:lang w:val="en-US" w:eastAsia="zh-CN"/>
              </w:rPr>
              <w:br w:type="textWrapping"/>
            </w:r>
            <w:r>
              <w:rPr>
                <w:rStyle w:val="3"/>
                <w:rFonts w:hint="eastAsia"/>
                <w:lang w:val="en-US" w:eastAsia="zh-CN"/>
              </w:rPr>
              <w:t>    履约保证金：A线路250万；B线路200万；C线路250万；D线路200万；E线路200万；未及时缴纳履约保证金，视为弃标，扣除投标保证金，同时纳入黑名单；履约保证金退还方式按照法务合规部发布的合同模板执行.</w:t>
            </w:r>
            <w:r>
              <w:rPr>
                <w:rStyle w:val="3"/>
                <w:rFonts w:hint="eastAsia"/>
                <w:lang w:val="en-US" w:eastAsia="zh-CN"/>
              </w:rPr>
              <w:br w:type="textWrapping"/>
            </w:r>
            <w:r>
              <w:rPr>
                <w:rStyle w:val="3"/>
                <w:rFonts w:hint="eastAsia"/>
                <w:lang w:val="en-US" w:eastAsia="zh-CN"/>
              </w:rPr>
              <w:t>    供应商或投标人应在阳光采购服务平台进行注册并报名，否则无法发布中标结果或结果公示。</w:t>
            </w:r>
          </w:p>
        </w:tc>
      </w:tr>
    </w:tbl>
    <w:p w14:paraId="71593EF2">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1A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2025-06-17T06:15:35Z</dcterms:created>
  <dc:creator>28039</dc:creator>
  <cp:lastModifiedBy>沫燃 *</cp:lastModifiedBy>
  <dcterms:modified xsi:type="dcterms:W3CDTF">2025-06-17T06:15:49Z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B25D2E57970146FBA19077CE9C0B6D97_12</vt:lpwstr>
  </property>
</Properties>
</file>