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05E1F">
      <w:pPr>
        <w:pStyle w:val="2"/>
        <w:bidi w:val="0"/>
      </w:pPr>
      <w:r>
        <w:t>云南省烟草公司临沧市公司</w:t>
      </w:r>
      <w:bookmarkStart w:id="0" w:name="_GoBack"/>
      <w:r>
        <w:t>2025-2027年烟叶</w:t>
      </w:r>
      <w:r>
        <w:rPr>
          <w:rFonts w:hint="eastAsia"/>
        </w:rPr>
        <w:t>运输服务项目</w:t>
      </w:r>
    </w:p>
    <w:bookmarkEnd w:id="0"/>
    <w:p w14:paraId="4C5BE6D3">
      <w:pPr>
        <w:pStyle w:val="2"/>
        <w:bidi w:val="0"/>
      </w:pPr>
      <w:r>
        <w:rPr>
          <w:rFonts w:hint="eastAsia"/>
        </w:rPr>
        <w:t>招标公告</w:t>
      </w:r>
    </w:p>
    <w:p w14:paraId="462D1EF6">
      <w:pPr>
        <w:pStyle w:val="2"/>
        <w:bidi w:val="0"/>
      </w:pPr>
      <w:r>
        <w:rPr>
          <w:rFonts w:hint="eastAsia"/>
        </w:rPr>
        <w:t>1.招标条件</w:t>
      </w:r>
    </w:p>
    <w:p w14:paraId="702B099E">
      <w:pPr>
        <w:pStyle w:val="2"/>
        <w:bidi w:val="0"/>
      </w:pPr>
      <w:r>
        <w:rPr>
          <w:rFonts w:hint="eastAsia"/>
        </w:rPr>
        <w:t>云南省烟草公司临沧市公司2025-2027年烟叶运输服务项目（项目编号：ZZ2500947B050178）已获批准，项目资金来自企业自筹，已到位。招标人为云南省烟草公司临沧市公司，招标代理机构为云南中咨海外咨询有限公司。项目已具备招标条件，现对本项目公开招标，欢迎符合要求的潜在投标人（以下简称投标人）参与投标。</w:t>
      </w:r>
    </w:p>
    <w:p w14:paraId="76F6827A">
      <w:pPr>
        <w:pStyle w:val="2"/>
        <w:bidi w:val="0"/>
      </w:pPr>
      <w:r>
        <w:rPr>
          <w:rFonts w:hint="eastAsia"/>
        </w:rPr>
        <w:t>2.项目概况</w:t>
      </w:r>
    </w:p>
    <w:p w14:paraId="7974C0FE">
      <w:pPr>
        <w:pStyle w:val="2"/>
        <w:bidi w:val="0"/>
      </w:pPr>
      <w:r>
        <w:rPr>
          <w:rFonts w:hint="eastAsia"/>
        </w:rPr>
        <w:t>2.1项目名称：云南省烟草公司临沧市公司2025-2027年烟叶运输服务项目</w:t>
      </w:r>
    </w:p>
    <w:p w14:paraId="1AE6AD35">
      <w:pPr>
        <w:pStyle w:val="2"/>
        <w:bidi w:val="0"/>
      </w:pPr>
      <w:r>
        <w:rPr>
          <w:rFonts w:hint="eastAsia"/>
        </w:rPr>
        <w:t>2.2服务内容：包含初烟倒短运输服务、雪茄烟叶运输服务；</w:t>
      </w:r>
    </w:p>
    <w:p w14:paraId="45EC4372">
      <w:pPr>
        <w:pStyle w:val="2"/>
        <w:bidi w:val="0"/>
      </w:pPr>
      <w:r>
        <w:rPr>
          <w:rFonts w:hint="eastAsia"/>
        </w:rPr>
        <w:t>2.3资金来源：企业自有资金，已到位。</w:t>
      </w:r>
    </w:p>
    <w:p w14:paraId="30370E45">
      <w:pPr>
        <w:pStyle w:val="2"/>
        <w:bidi w:val="0"/>
      </w:pPr>
      <w:r>
        <w:rPr>
          <w:rFonts w:hint="eastAsia"/>
        </w:rPr>
        <w:t>2.4起运地：（1）初烟倒短运输：甲方各烟站(点)。</w:t>
      </w:r>
    </w:p>
    <w:p w14:paraId="240301DD">
      <w:pPr>
        <w:pStyle w:val="2"/>
        <w:bidi w:val="0"/>
      </w:pPr>
      <w:r>
        <w:rPr>
          <w:rFonts w:hint="eastAsia"/>
        </w:rPr>
        <w:t>（2）雪茄烟叶运输：耿马孟定雪茄烟站（仅二标段）。</w:t>
      </w:r>
    </w:p>
    <w:p w14:paraId="75F0FF78">
      <w:pPr>
        <w:pStyle w:val="2"/>
        <w:bidi w:val="0"/>
      </w:pPr>
      <w:r>
        <w:rPr>
          <w:rFonts w:hint="eastAsia"/>
        </w:rPr>
        <w:t>2.5到货地点：（1）初烟倒短运输服务由甲方各县(区)分公司仓库、仓储作业站指定具体地点。</w:t>
      </w:r>
    </w:p>
    <w:p w14:paraId="6AFD767E">
      <w:pPr>
        <w:pStyle w:val="2"/>
        <w:bidi w:val="0"/>
      </w:pPr>
      <w:r>
        <w:rPr>
          <w:rFonts w:hint="eastAsia"/>
        </w:rPr>
        <w:t>（2）收购站点至县库（仅二标段）。</w:t>
      </w:r>
    </w:p>
    <w:p w14:paraId="61EB3F87">
      <w:pPr>
        <w:pStyle w:val="2"/>
        <w:bidi w:val="0"/>
      </w:pPr>
      <w:r>
        <w:rPr>
          <w:rFonts w:hint="eastAsia"/>
        </w:rPr>
        <w:t>（3）雪茄烟叶运输：玉溪市元江县甘庄雪茄烟发酵中心（包含雪茄烟用纸箱回收的运输）（仅二标段）。</w:t>
      </w:r>
    </w:p>
    <w:p w14:paraId="75B9698E">
      <w:pPr>
        <w:pStyle w:val="2"/>
        <w:bidi w:val="0"/>
      </w:pPr>
      <w:r>
        <w:rPr>
          <w:rFonts w:hint="eastAsia"/>
        </w:rPr>
        <w:t>2.6服务期限：服务时限3年,合同一年一签，服务一年一评价，评价合格后方可签订下一年度合同，评价不合格的招标人另行采购。具体服务时间以合同签订时间为准。2026、2027年对本项目的需求，由招标人根据自身情况确定，若因招标人行业政策变化或自身生产计划变化等不可预见原因，招标人可不再采购或另行组织采购，不承担任何责任。</w:t>
      </w:r>
    </w:p>
    <w:p w14:paraId="259995FB">
      <w:pPr>
        <w:pStyle w:val="2"/>
        <w:bidi w:val="0"/>
      </w:pPr>
      <w:r>
        <w:rPr>
          <w:rFonts w:hint="eastAsia"/>
        </w:rPr>
        <w:t>2.7质量要求：符合、遵守《烟草专卖法》《烟草专卖法实施条例》《道路交通安全法》《烟草专卖品准运证管理办法》《民法典》等国家相关法律法规及地方性法规、规章的规定，按招标人要求在确保货物安全的情况下按时、按质、按量完成运输工作。</w:t>
      </w:r>
    </w:p>
    <w:p w14:paraId="0FEEA75E">
      <w:pPr>
        <w:pStyle w:val="2"/>
        <w:bidi w:val="0"/>
      </w:pPr>
      <w:r>
        <w:rPr>
          <w:rFonts w:hint="eastAsia"/>
        </w:rPr>
        <w:t>2.8其他要求：（1）2025 年烟叶运输服务必须按照国家规定的道路行驶运输规范进行承运,严格执行2016年9月21日起施行的《超限运输车辆行驶公路管理规定》，中标人委派的所有运输车辆严禁超限运输。（2）中标人必须无条件响应招标人及其下属分公司或烟站工作人员对运输车辆的调配要求,车辆到达指定地点时间必须控制在8小时以内，且必须满足对运输车辆的具体要求。（3）中标人必须为承运货物购买相应的保险，保险金额不低于5000万元。</w:t>
      </w:r>
    </w:p>
    <w:p w14:paraId="59E7845F">
      <w:pPr>
        <w:pStyle w:val="2"/>
        <w:bidi w:val="0"/>
      </w:pPr>
      <w:r>
        <w:rPr>
          <w:rFonts w:hint="eastAsia"/>
        </w:rPr>
        <w:t>2.9标段划分：本项目共设两个标段，划分如下：一标段:临翔、凤庆和云县；二标段:永德、双江、耿马、沧源和镇康(含雪茄烟运输)。</w:t>
      </w:r>
    </w:p>
    <w:p w14:paraId="62509447">
      <w:pPr>
        <w:pStyle w:val="2"/>
        <w:bidi w:val="0"/>
      </w:pPr>
      <w:r>
        <w:rPr>
          <w:rFonts w:hint="eastAsia"/>
        </w:rPr>
        <w:t>2.10本项目2025年预算金额为：一标段:临翔、凤庆和云县预算金额为：139.57万元；二标段:永德、双江、耿马、沧源和镇康(含雪茄烟运输)预算金额为：148.523万元。2026、2027年度费用以招标人年度费用性计划批复为准。</w:t>
      </w:r>
    </w:p>
    <w:p w14:paraId="539AFA3B">
      <w:pPr>
        <w:pStyle w:val="2"/>
        <w:bidi w:val="0"/>
      </w:pPr>
      <w:r>
        <w:rPr>
          <w:rFonts w:hint="eastAsia"/>
        </w:rPr>
        <w:t>注：同一投标人可选择一个或多个标段进行投标，但最多可中取其中一个标段，按标段顺序评审及推荐中标人。</w:t>
      </w:r>
    </w:p>
    <w:p w14:paraId="47DEF685">
      <w:pPr>
        <w:pStyle w:val="2"/>
        <w:bidi w:val="0"/>
      </w:pPr>
      <w:r>
        <w:rPr>
          <w:rFonts w:hint="eastAsia"/>
        </w:rPr>
        <w:t>3.投标人资格要求</w:t>
      </w:r>
    </w:p>
    <w:p w14:paraId="41CFD2DE">
      <w:pPr>
        <w:pStyle w:val="2"/>
        <w:bidi w:val="0"/>
      </w:pPr>
      <w:r>
        <w:rPr>
          <w:rFonts w:hint="eastAsia"/>
        </w:rPr>
        <w:t>3.1投标人须满足下列条件：（1）具有独立承担民事责任的能力；（2）具有良好的商业信誉和健全的财务会计制度；（3）具有履行合同所必需的设备和专业技术能力；（4）有依法缴纳税收和社会保障资金的良好记录；（5）参加采购活动前3年内，在经营活动中没有重大违法记录；（6）在劳动保护、节能减排与生态环境保护方面符合国家规定要求。（以上条件提供承诺书）</w:t>
      </w:r>
    </w:p>
    <w:p w14:paraId="4362B2C2">
      <w:pPr>
        <w:pStyle w:val="2"/>
        <w:bidi w:val="0"/>
      </w:pPr>
      <w:r>
        <w:rPr>
          <w:rFonts w:hint="eastAsia"/>
        </w:rPr>
        <w:t>3.2投标人信誉：</w:t>
      </w:r>
    </w:p>
    <w:p w14:paraId="23B519E6">
      <w:pPr>
        <w:pStyle w:val="2"/>
        <w:bidi w:val="0"/>
      </w:pPr>
      <w:r>
        <w:rPr>
          <w:rFonts w:hint="eastAsia"/>
        </w:rPr>
        <w:t>（1）投标人信誉良好，近三年(2022年6月1日至投标截止时间止）没有处于被责令停业，投标资格未被暂停或未取消，财产未被接管、冻结、破产等状态，无被禁止市场准入情形（提供承诺书）。</w:t>
      </w:r>
    </w:p>
    <w:p w14:paraId="17912880">
      <w:pPr>
        <w:pStyle w:val="2"/>
        <w:bidi w:val="0"/>
      </w:pPr>
      <w:r>
        <w:rPr>
          <w:rFonts w:hint="eastAsia"/>
        </w:rPr>
        <w:t>（2）投标单位未被“信用中国”网站列入重大税收违法失信主体、政府采购严重违法失信行为记录名单（以招标人在开标前一天的网站查询结果为准）；投标单位未被“国家企业信用信息公示系统”网站列入经营异常名录信息、列入严重违法失信企业名单（黑名单）信息（已被移出的除外，以招标人在开标前一天的网站查询结果为准）；投标单位及法定代表人（或负责人）近三年(2022年6月1日至投标截止时间止）无行贿犯罪记录，以招标人在开标前一天在中国裁判文书网上查询结果为准，对有行贿行为的供应商和行贿人实施严格的禁入措施；投标单位及法定代表人“在中国执行信息公开网”未被列入失信被执行人（以招标人在开标前一天的网站查询结果为准）；投标单位未被列入中国烟草总公司、中国烟草总公司云南省公司及云南省烟草公司临沧市公司存在行贿行为供应商名单或在云南省烟草公司临沧市公司上一年度未被评为不合格供应商（以其下发的存在行贿行为供应商名单名录及不合格供应商名单为准）。</w:t>
      </w:r>
    </w:p>
    <w:p w14:paraId="62943060">
      <w:pPr>
        <w:pStyle w:val="2"/>
        <w:bidi w:val="0"/>
      </w:pPr>
      <w:r>
        <w:rPr>
          <w:rFonts w:hint="eastAsia"/>
        </w:rPr>
        <w:t>3.3资质要求：投标人须具备有效的《中华人民共和国道路运输经营许可证》。</w:t>
      </w:r>
    </w:p>
    <w:p w14:paraId="3B93046B">
      <w:pPr>
        <w:pStyle w:val="2"/>
        <w:bidi w:val="0"/>
      </w:pPr>
      <w:r>
        <w:rPr>
          <w:rFonts w:hint="eastAsia"/>
        </w:rPr>
        <w:t>3.4投标人提供2022年度至2024年度三个年度经会计师事务所或审计机构审计的审计报告及财务报表，包括资产负债表、现金流量表、利润表和财务情况说明书（或附注）的复印件；成立不满一年的，提供自成立至今的财务报表复印件（包括资产负债表、利润表、现金流量表）或近半年银行出具的资信证明材料。</w:t>
      </w:r>
    </w:p>
    <w:p w14:paraId="27D1184A">
      <w:pPr>
        <w:pStyle w:val="2"/>
        <w:bidi w:val="0"/>
      </w:pPr>
      <w:r>
        <w:rPr>
          <w:rFonts w:hint="eastAsia"/>
        </w:rPr>
        <w:t>3.5投标人①提供2024年1月至今任意3个月税务局税收通用缴款书或银行电子缴税（费）凭证或税务局出具纳税情况的相关证明，依法免税的，应提供依法免税的相关证明文件复印件；②提供2024年1月至今任意3个月社会保险费缴款书或银行电子缴税（费）凭证或社保管理部门出具的有效的缴款证明，依法免缴的，应提供依法免缴的相关证明文件复印件。</w:t>
      </w:r>
    </w:p>
    <w:p w14:paraId="18101FDD">
      <w:pPr>
        <w:pStyle w:val="2"/>
        <w:bidi w:val="0"/>
      </w:pPr>
      <w:r>
        <w:rPr>
          <w:rFonts w:hint="eastAsia"/>
        </w:rPr>
        <w:t>3.6本项目不接受联合体投标。</w:t>
      </w:r>
    </w:p>
    <w:p w14:paraId="4D07D152">
      <w:pPr>
        <w:pStyle w:val="2"/>
        <w:bidi w:val="0"/>
      </w:pPr>
      <w:r>
        <w:rPr>
          <w:rFonts w:hint="eastAsia"/>
        </w:rPr>
        <w:t>4.招标文件的获取</w:t>
      </w:r>
    </w:p>
    <w:p w14:paraId="1DA6F79C">
      <w:pPr>
        <w:pStyle w:val="2"/>
        <w:bidi w:val="0"/>
      </w:pPr>
      <w:r>
        <w:rPr>
          <w:rFonts w:hint="eastAsia"/>
        </w:rPr>
        <w:t>4.1现场获取：请投标人于2025年6月19日至2025年6月25日，每天上午09时00分至12时00分，下午14时00分至17时30分（北京时间，法定节假日、公休除外），在云南中咨海外咨询有限公司3楼前台（云南省昆明市滇池度假区前兴路与广福路交叉口中天融域小区17幢1单元3楼），持法定代表人身份证明书原件、法定代表人授权委书原件、法定代表人或其授权委托人身份证原件、营业执照复印件获取招标文件。</w:t>
      </w:r>
    </w:p>
    <w:p w14:paraId="5DCA1639">
      <w:pPr>
        <w:pStyle w:val="2"/>
        <w:bidi w:val="0"/>
      </w:pPr>
      <w:r>
        <w:rPr>
          <w:rFonts w:hint="eastAsia"/>
        </w:rPr>
        <w:t>4.2网络获取：请投标人将以下资料加盖公章的彩色扫描件发送至邮箱：YNZZNK@163.COM，进行登记：①企业营业执照、②法定代表人身份证明书、③法定代表人授权委托书、④法定代表人或其授权委托人身份证、⑤联系人电话、邮箱。</w:t>
      </w:r>
    </w:p>
    <w:p w14:paraId="394DF22E">
      <w:pPr>
        <w:pStyle w:val="2"/>
        <w:bidi w:val="0"/>
      </w:pPr>
      <w:r>
        <w:rPr>
          <w:rFonts w:hint="eastAsia"/>
        </w:rPr>
        <w:t>4.3招标文件每份售价600元/份（标段），售后不退。</w:t>
      </w:r>
    </w:p>
    <w:p w14:paraId="1987B220">
      <w:pPr>
        <w:pStyle w:val="2"/>
        <w:bidi w:val="0"/>
      </w:pPr>
      <w:r>
        <w:rPr>
          <w:rFonts w:hint="eastAsia"/>
        </w:rPr>
        <w:t>5.投标文件的递交</w:t>
      </w:r>
    </w:p>
    <w:p w14:paraId="4F4114F4">
      <w:pPr>
        <w:pStyle w:val="2"/>
        <w:bidi w:val="0"/>
      </w:pPr>
      <w:r>
        <w:rPr>
          <w:rFonts w:hint="eastAsia"/>
        </w:rPr>
        <w:t>5.1投标文件递交截止时间 (投标截止时间及开标时间，下同)：2025年7月11日9时30分，地点为云南省昆明市滇池度假区中天融域小区17幢1单元3楼开标一厅。</w:t>
      </w:r>
    </w:p>
    <w:p w14:paraId="3FB3EF06">
      <w:pPr>
        <w:pStyle w:val="2"/>
        <w:bidi w:val="0"/>
      </w:pPr>
      <w:r>
        <w:rPr>
          <w:rFonts w:hint="eastAsia"/>
        </w:rPr>
        <w:t>5.2逾期送达的或者未送达指定地点的投标文件，招标人不予受理。</w:t>
      </w:r>
    </w:p>
    <w:p w14:paraId="27CAC167">
      <w:pPr>
        <w:pStyle w:val="2"/>
        <w:bidi w:val="0"/>
      </w:pPr>
      <w:r>
        <w:rPr>
          <w:rFonts w:hint="eastAsia"/>
        </w:rPr>
        <w:t>6.发布公告的媒介</w:t>
      </w:r>
    </w:p>
    <w:p w14:paraId="37F93025">
      <w:pPr>
        <w:pStyle w:val="2"/>
        <w:bidi w:val="0"/>
      </w:pPr>
      <w:r>
        <w:rPr>
          <w:rFonts w:hint="eastAsia"/>
        </w:rPr>
        <w:t>本次招标公告同时在招标网大数据平台、中国招标投标公共服务平台、中国烟草总公司云南省公司网站、云南省烟草公司临沧市公司（内网）上发布，我公司对其他网站或媒体转载的公告及公告内容不承担任何责任。</w:t>
      </w:r>
    </w:p>
    <w:p w14:paraId="5FA46ADA">
      <w:pPr>
        <w:pStyle w:val="2"/>
        <w:bidi w:val="0"/>
      </w:pPr>
      <w:r>
        <w:rPr>
          <w:rFonts w:hint="eastAsia"/>
        </w:rPr>
        <w:t>7.联系方式</w:t>
      </w:r>
    </w:p>
    <w:p w14:paraId="048D92DD">
      <w:pPr>
        <w:pStyle w:val="2"/>
        <w:bidi w:val="0"/>
      </w:pPr>
      <w:r>
        <w:rPr>
          <w:rFonts w:hint="eastAsia"/>
        </w:rPr>
        <w:t>招标人：云南省烟草公司临沧市公司</w:t>
      </w:r>
    </w:p>
    <w:p w14:paraId="0E37B7DF">
      <w:pPr>
        <w:pStyle w:val="2"/>
        <w:bidi w:val="0"/>
      </w:pPr>
      <w:r>
        <w:rPr>
          <w:rFonts w:hint="eastAsia"/>
        </w:rPr>
        <w:t>地址：临沧市南天路200号</w:t>
      </w:r>
    </w:p>
    <w:p w14:paraId="36F40904">
      <w:pPr>
        <w:pStyle w:val="2"/>
        <w:bidi w:val="0"/>
      </w:pPr>
      <w:r>
        <w:rPr>
          <w:rFonts w:hint="eastAsia"/>
        </w:rPr>
        <w:t>联系人：李先生</w:t>
      </w:r>
    </w:p>
    <w:p w14:paraId="3361917C">
      <w:pPr>
        <w:pStyle w:val="2"/>
        <w:bidi w:val="0"/>
      </w:pPr>
      <w:r>
        <w:rPr>
          <w:rFonts w:hint="eastAsia"/>
        </w:rPr>
        <w:t>电话：0883-2162588</w:t>
      </w:r>
    </w:p>
    <w:p w14:paraId="182878E1">
      <w:pPr>
        <w:pStyle w:val="2"/>
        <w:bidi w:val="0"/>
      </w:pPr>
      <w:r>
        <w:rPr>
          <w:rFonts w:hint="eastAsia"/>
        </w:rPr>
        <w:t>招标代理机构：云南中咨海外咨询有限公司</w:t>
      </w:r>
    </w:p>
    <w:p w14:paraId="177F0F1F">
      <w:pPr>
        <w:pStyle w:val="2"/>
        <w:bidi w:val="0"/>
      </w:pPr>
      <w:r>
        <w:rPr>
          <w:rFonts w:hint="eastAsia"/>
        </w:rPr>
        <w:t>联 系 人：亐德福 鲁开强 续文沙 李俊峰 周橼杰 李杰</w:t>
      </w:r>
    </w:p>
    <w:p w14:paraId="5ED36F01">
      <w:pPr>
        <w:pStyle w:val="2"/>
        <w:bidi w:val="0"/>
      </w:pPr>
      <w:r>
        <w:rPr>
          <w:rFonts w:hint="eastAsia"/>
        </w:rPr>
        <w:t>地 址：云南省昆明市滇池度假区中天融域小区17幢1单元4楼</w:t>
      </w:r>
    </w:p>
    <w:p w14:paraId="7D5006D5">
      <w:pPr>
        <w:pStyle w:val="2"/>
        <w:bidi w:val="0"/>
      </w:pPr>
      <w:r>
        <w:rPr>
          <w:rFonts w:hint="eastAsia"/>
        </w:rPr>
        <w:t>联系电话：0871-68103717</w:t>
      </w:r>
    </w:p>
    <w:p w14:paraId="6756BF15">
      <w:pPr>
        <w:pStyle w:val="2"/>
        <w:bidi w:val="0"/>
      </w:pPr>
      <w:r>
        <w:rPr>
          <w:rFonts w:hint="eastAsia"/>
        </w:rPr>
        <w:t>邮 箱：YNZZNK@163.COM</w:t>
      </w:r>
    </w:p>
    <w:p w14:paraId="7B672AA3">
      <w:pPr>
        <w:pStyle w:val="2"/>
        <w:bidi w:val="0"/>
      </w:pPr>
      <w:r>
        <w:rPr>
          <w:rFonts w:hint="eastAsia"/>
        </w:rPr>
        <w:t>开户名称：云南中咨海外咨询有限公司</w:t>
      </w:r>
    </w:p>
    <w:p w14:paraId="3CA34418">
      <w:pPr>
        <w:pStyle w:val="2"/>
        <w:bidi w:val="0"/>
      </w:pPr>
      <w:r>
        <w:rPr>
          <w:rFonts w:hint="eastAsia"/>
        </w:rPr>
        <w:t>开户银行：工商银行昆明市南市区支行</w:t>
      </w:r>
    </w:p>
    <w:p w14:paraId="4CB95C23">
      <w:pPr>
        <w:pStyle w:val="2"/>
        <w:bidi w:val="0"/>
      </w:pPr>
      <w:r>
        <w:rPr>
          <w:rFonts w:hint="eastAsia"/>
        </w:rPr>
        <w:t>账 号：2502 0250 1920 0136 802</w:t>
      </w:r>
    </w:p>
    <w:p w14:paraId="02615C98">
      <w:pPr>
        <w:pStyle w:val="2"/>
        <w:bidi w:val="0"/>
      </w:pPr>
      <w:r>
        <w:rPr>
          <w:rFonts w:hint="eastAsia"/>
        </w:rPr>
        <w:t>日期：2025年6月18日</w:t>
      </w:r>
    </w:p>
    <w:p w14:paraId="4D9C937C">
      <w:pPr>
        <w:pStyle w:val="2"/>
        <w:bidi w:val="0"/>
      </w:pPr>
    </w:p>
    <w:p w14:paraId="1CE17F1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1C4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2025-06-18T08:09:00Z</dcterms:created>
  <dc:creator>28039</dc:creator>
  <cp:lastModifiedBy>沫燃 *</cp:lastModifiedBy>
  <dcterms:modified xsi:type="dcterms:W3CDTF">2025-06-18T08:09:16Z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7D80B6BA4ADC4EAFA67DD89EA308C5D7_12</vt:lpwstr>
  </property>
</Properties>
</file>