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A3503">
      <w:pPr>
        <w:pStyle w:val="2"/>
        <w:bidi w:val="0"/>
      </w:pPr>
      <w:r>
        <w:t xml:space="preserve">中盐内蒙古化工股份有限公司 </w:t>
      </w:r>
      <w:bookmarkStart w:id="0" w:name="_GoBack"/>
      <w:r>
        <w:t>物料上料推卸装车</w:t>
      </w:r>
      <w:r>
        <w:rPr>
          <w:rFonts w:hint="eastAsia"/>
        </w:rPr>
        <w:t>运输采购谈判采购项目</w:t>
      </w:r>
      <w:bookmarkEnd w:id="0"/>
      <w:r>
        <w:rPr>
          <w:rFonts w:hint="eastAsia"/>
        </w:rPr>
        <w:t>采购公告</w:t>
      </w:r>
    </w:p>
    <w:p w14:paraId="6A41CF04">
      <w:pPr>
        <w:pStyle w:val="2"/>
        <w:bidi w:val="0"/>
      </w:pPr>
      <w:r>
        <w:rPr>
          <w:rFonts w:hint="eastAsia"/>
        </w:rPr>
        <w:t>代理标段编号：0702-2540CITC7073</w:t>
      </w:r>
    </w:p>
    <w:p w14:paraId="2A5D685A">
      <w:pPr>
        <w:pStyle w:val="2"/>
        <w:bidi w:val="0"/>
      </w:pPr>
    </w:p>
    <w:p w14:paraId="42A65136">
      <w:pPr>
        <w:pStyle w:val="2"/>
        <w:bidi w:val="0"/>
      </w:pPr>
      <w:r>
        <w:rPr>
          <w:rFonts w:hint="eastAsia"/>
        </w:rPr>
        <w:t>项目类型： 谈判采购</w:t>
      </w:r>
    </w:p>
    <w:p w14:paraId="5F70619B">
      <w:pPr>
        <w:pStyle w:val="2"/>
        <w:bidi w:val="0"/>
      </w:pPr>
      <w:r>
        <w:rPr>
          <w:rFonts w:hint="eastAsia"/>
        </w:rPr>
        <w:t>项目所在地：内蒙古</w:t>
      </w:r>
    </w:p>
    <w:p w14:paraId="2DE43778">
      <w:pPr>
        <w:pStyle w:val="2"/>
        <w:bidi w:val="0"/>
      </w:pPr>
      <w:r>
        <w:rPr>
          <w:rFonts w:hint="eastAsia"/>
        </w:rPr>
        <w:t>一、采购物资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520"/>
        <w:gridCol w:w="1780"/>
        <w:gridCol w:w="680"/>
        <w:gridCol w:w="1060"/>
      </w:tblGrid>
      <w:tr w14:paraId="35DED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29BAB9">
            <w:pPr>
              <w:pStyle w:val="2"/>
              <w:bidi w:val="0"/>
            </w:pPr>
            <w:r>
              <w:t>序号</w:t>
            </w:r>
          </w:p>
        </w:tc>
        <w:tc>
          <w:tcPr>
            <w:tcW w:w="15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5838D2">
            <w:pPr>
              <w:pStyle w:val="2"/>
              <w:bidi w:val="0"/>
            </w:pPr>
            <w:r>
              <w:t>物料编码</w:t>
            </w:r>
          </w:p>
        </w:tc>
        <w:tc>
          <w:tcPr>
            <w:tcW w:w="17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93AC3F">
            <w:pPr>
              <w:pStyle w:val="2"/>
              <w:bidi w:val="0"/>
            </w:pPr>
            <w:r>
              <w:t>物料名称</w:t>
            </w:r>
          </w:p>
        </w:tc>
        <w:tc>
          <w:tcPr>
            <w:tcW w:w="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4EB438">
            <w:pPr>
              <w:pStyle w:val="2"/>
              <w:bidi w:val="0"/>
            </w:pPr>
            <w:r>
              <w:t>计量单位</w:t>
            </w:r>
          </w:p>
        </w:tc>
        <w:tc>
          <w:tcPr>
            <w:tcW w:w="1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43ABB2">
            <w:pPr>
              <w:pStyle w:val="2"/>
              <w:bidi w:val="0"/>
            </w:pPr>
            <w:r>
              <w:t>数量</w:t>
            </w:r>
          </w:p>
        </w:tc>
      </w:tr>
      <w:tr w14:paraId="0C4CA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ED32DA">
            <w:pPr>
              <w:pStyle w:val="2"/>
              <w:bidi w:val="0"/>
            </w:pPr>
            <w:r>
              <w:t>1</w:t>
            </w:r>
          </w:p>
        </w:tc>
        <w:tc>
          <w:tcPr>
            <w:tcW w:w="15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EFBBD7">
            <w:pPr>
              <w:pStyle w:val="2"/>
              <w:bidi w:val="0"/>
            </w:pPr>
            <w:r>
              <w:t>23000000000013</w:t>
            </w:r>
          </w:p>
        </w:tc>
        <w:tc>
          <w:tcPr>
            <w:tcW w:w="17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71267F">
            <w:pPr>
              <w:pStyle w:val="2"/>
              <w:bidi w:val="0"/>
            </w:pPr>
            <w:r>
              <w:t>运输费</w:t>
            </w:r>
          </w:p>
        </w:tc>
        <w:tc>
          <w:tcPr>
            <w:tcW w:w="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C762A9">
            <w:pPr>
              <w:pStyle w:val="2"/>
              <w:bidi w:val="0"/>
            </w:pPr>
            <w:r>
              <w:t>元</w:t>
            </w:r>
          </w:p>
        </w:tc>
        <w:tc>
          <w:tcPr>
            <w:tcW w:w="1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2856B0">
            <w:pPr>
              <w:pStyle w:val="2"/>
              <w:bidi w:val="0"/>
            </w:pPr>
            <w:r>
              <w:t>1.0</w:t>
            </w:r>
          </w:p>
        </w:tc>
      </w:tr>
    </w:tbl>
    <w:p w14:paraId="7DA4B3C7">
      <w:pPr>
        <w:pStyle w:val="2"/>
        <w:bidi w:val="0"/>
      </w:pPr>
      <w:r>
        <w:rPr>
          <w:rFonts w:hint="eastAsia"/>
        </w:rPr>
        <w:t>二、供应商资格条件</w:t>
      </w:r>
    </w:p>
    <w:p w14:paraId="7FE40BA6">
      <w:pPr>
        <w:pStyle w:val="2"/>
        <w:bidi w:val="0"/>
      </w:pPr>
      <w:r>
        <w:rPr>
          <w:rFonts w:hint="eastAsia"/>
        </w:rPr>
        <w:t>（一）基本条件</w:t>
      </w:r>
    </w:p>
    <w:p w14:paraId="26602615">
      <w:pPr>
        <w:pStyle w:val="2"/>
        <w:bidi w:val="0"/>
      </w:pPr>
      <w:r>
        <w:rPr>
          <w:rFonts w:hint="eastAsia"/>
        </w:rPr>
        <w:t>1.投标人应为在中国境内注册，具有承担民事责任能力的法人或其他组织（须提供营业执照副本复印件并加盖投标人公章）；</w:t>
      </w:r>
      <w:r>
        <w:rPr>
          <w:rFonts w:hint="eastAsia"/>
        </w:rPr>
        <w:br w:type="textWrapping"/>
      </w:r>
      <w:r>
        <w:rPr>
          <w:rFonts w:hint="eastAsia"/>
        </w:rPr>
        <w:t>    2.投标人不得为“信用中国”网站（www.creditchina.gov.cn）列入严重失信主体名单或经营异常；（由招标代理机构统一查询，无需提供证明材料）；</w:t>
      </w:r>
      <w:r>
        <w:rPr>
          <w:rFonts w:hint="eastAsia"/>
        </w:rPr>
        <w:br w:type="textWrapping"/>
      </w:r>
      <w:r>
        <w:rPr>
          <w:rFonts w:hint="eastAsia"/>
        </w:rPr>
        <w:t>    3.投标人不得为《中国盐业集团有限公司固定资产投资（含工程建设）项目供应商黑名单》及《中国盐业集团有限公司生产经营性物资服务项目供应商黑名单》中列入的企业；（由招标代理机构统一查询，无需提供证明材料）；</w:t>
      </w:r>
      <w:r>
        <w:rPr>
          <w:rFonts w:hint="eastAsia"/>
        </w:rPr>
        <w:br w:type="textWrapping"/>
      </w:r>
      <w:r>
        <w:rPr>
          <w:rFonts w:hint="eastAsia"/>
        </w:rPr>
        <w:t>    4.投标人须具备《道路运输经营许可证》；（须提供有效期内的资质证书复印件并加盖投标人公章）；</w:t>
      </w:r>
      <w:r>
        <w:rPr>
          <w:rFonts w:hint="eastAsia"/>
        </w:rPr>
        <w:br w:type="textWrapping"/>
      </w:r>
      <w:r>
        <w:rPr>
          <w:rFonts w:hint="eastAsia"/>
        </w:rPr>
        <w:t>    5.本项目不接受联合体投标。</w:t>
      </w:r>
    </w:p>
    <w:p w14:paraId="01A020A1">
      <w:pPr>
        <w:pStyle w:val="2"/>
        <w:bidi w:val="0"/>
      </w:pPr>
      <w:r>
        <w:rPr>
          <w:rFonts w:hint="eastAsia"/>
        </w:rPr>
        <w:t>三、报价须知</w:t>
      </w:r>
    </w:p>
    <w:p w14:paraId="12568904">
      <w:pPr>
        <w:pStyle w:val="2"/>
        <w:bidi w:val="0"/>
      </w:pPr>
      <w:r>
        <w:rPr>
          <w:rFonts w:hint="eastAsia"/>
        </w:rPr>
        <w:t>（一）报价截止时间：2025-06-20 10:00</w:t>
      </w:r>
    </w:p>
    <w:p w14:paraId="2686F6E9">
      <w:pPr>
        <w:pStyle w:val="2"/>
        <w:bidi w:val="0"/>
      </w:pPr>
      <w:r>
        <w:rPr>
          <w:rFonts w:hint="eastAsia"/>
        </w:rPr>
        <w:t>（二）报价方式：</w:t>
      </w:r>
    </w:p>
    <w:p w14:paraId="6DEA99EC">
      <w:pPr>
        <w:pStyle w:val="2"/>
        <w:bidi w:val="0"/>
      </w:pPr>
      <w:r>
        <w:rPr>
          <w:rFonts w:hint="eastAsia"/>
        </w:rPr>
        <w:t>1.登录“中盐电子采购系统（chinasalt.china-tender.com.cn）”，点击“供应商”按钮登录，在公告信息中查看、报名、报价。</w:t>
      </w:r>
    </w:p>
    <w:p w14:paraId="32910BB6">
      <w:pPr>
        <w:pStyle w:val="2"/>
        <w:bidi w:val="0"/>
      </w:pPr>
      <w:r>
        <w:rPr>
          <w:rFonts w:hint="eastAsia"/>
        </w:rPr>
        <w:t>2.采购文件及附件获取：本项目不提供纸质采购文件及附件，参与本项目的供应商报名后，在项目界面右上角“公告附件下载”中下载相关文件；</w:t>
      </w:r>
    </w:p>
    <w:p w14:paraId="5CBA5AD5">
      <w:pPr>
        <w:pStyle w:val="2"/>
        <w:bidi w:val="0"/>
      </w:pPr>
      <w:r>
        <w:rPr>
          <w:rFonts w:hint="eastAsia"/>
        </w:rPr>
        <w:t>3.供应商需完整填写报价信息，并按项目要求上传相应资料的扫描件，须在报价截止时间前提交报价。</w:t>
      </w:r>
    </w:p>
    <w:p w14:paraId="526830B7">
      <w:pPr>
        <w:pStyle w:val="2"/>
        <w:bidi w:val="0"/>
      </w:pPr>
      <w:r>
        <w:rPr>
          <w:rFonts w:hint="eastAsia"/>
        </w:rPr>
        <w:t>四、联系方式</w:t>
      </w:r>
    </w:p>
    <w:p w14:paraId="6772D004">
      <w:pPr>
        <w:pStyle w:val="2"/>
        <w:bidi w:val="0"/>
      </w:pPr>
      <w:r>
        <w:rPr>
          <w:rFonts w:hint="eastAsia"/>
        </w:rPr>
        <w:t>联系人：唐经理</w:t>
      </w:r>
    </w:p>
    <w:p w14:paraId="028D0D09">
      <w:pPr>
        <w:pStyle w:val="2"/>
        <w:bidi w:val="0"/>
      </w:pPr>
      <w:r>
        <w:rPr>
          <w:rFonts w:hint="eastAsia"/>
        </w:rPr>
        <w:t>联系电话：010-83063373</w:t>
      </w:r>
    </w:p>
    <w:p w14:paraId="0C1D18C2">
      <w:pPr>
        <w:pStyle w:val="2"/>
        <w:bidi w:val="0"/>
      </w:pPr>
      <w:r>
        <w:rPr>
          <w:rFonts w:hint="eastAsia"/>
        </w:rPr>
        <w:t> </w:t>
      </w:r>
    </w:p>
    <w:p w14:paraId="45657AE4">
      <w:pPr>
        <w:pStyle w:val="2"/>
        <w:bidi w:val="0"/>
      </w:pPr>
      <w:r>
        <w:rPr>
          <w:rFonts w:hint="eastAsia"/>
        </w:rPr>
        <w:t> </w:t>
      </w:r>
    </w:p>
    <w:p w14:paraId="261771C4">
      <w:pPr>
        <w:pStyle w:val="2"/>
        <w:bidi w:val="0"/>
      </w:pPr>
      <w:r>
        <w:rPr>
          <w:rFonts w:hint="eastAsia"/>
        </w:rPr>
        <w:t>平台声明：</w:t>
      </w:r>
    </w:p>
    <w:p w14:paraId="34C7BEA5">
      <w:pPr>
        <w:pStyle w:val="2"/>
        <w:bidi w:val="0"/>
      </w:pPr>
      <w:r>
        <w:rPr>
          <w:rFonts w:hint="eastAsia"/>
        </w:rPr>
        <w:t>本项目公告指定发布媒体中盐电子采购系统（chinasalt.china-tender.com.cn），其他平台转载信息均为无效。</w:t>
      </w:r>
    </w:p>
    <w:p w14:paraId="3E475079">
      <w:pPr>
        <w:pStyle w:val="2"/>
        <w:bidi w:val="0"/>
      </w:pPr>
      <w:r>
        <w:rPr>
          <w:rFonts w:hint="eastAsia"/>
        </w:rPr>
        <w:t>中盐电子采购系统供应商服务QQ：924166928</w:t>
      </w:r>
    </w:p>
    <w:p w14:paraId="64C17BFD">
      <w:pPr>
        <w:pStyle w:val="2"/>
        <w:bidi w:val="0"/>
      </w:pPr>
      <w:r>
        <w:rPr>
          <w:rFonts w:hint="eastAsia"/>
        </w:rPr>
        <w:br w:type="textWrapping"/>
      </w:r>
      <w:r>
        <w:rPr>
          <w:rFonts w:hint="eastAsia"/>
        </w:rPr>
        <w:t>报名网址：https://chinasalt.china-tender.com.cn/fzbcg/002001/20250617/5290e306-0740-4ad1-b59f-1643810ccb3c.html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7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2025-06-18T01:57:20Z</dcterms:created>
  <dc:creator>28039</dc:creator>
  <cp:lastModifiedBy>沫燃 *</cp:lastModifiedBy>
  <dcterms:modified xsi:type="dcterms:W3CDTF">2025-06-18T01:57:32Z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07FBABC6D6D24E79829CADC9D733D9C9_12</vt:lpwstr>
  </property>
</Properties>
</file>