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8"/>
        <w:gridCol w:w="4674"/>
        <w:gridCol w:w="1266"/>
        <w:gridCol w:w="1570"/>
        <w:gridCol w:w="11"/>
        <w:gridCol w:w="7"/>
      </w:tblGrid>
      <w:tr w14:paraId="7202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580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49F62">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油脂公司通廊式货架采购项目</w:t>
            </w:r>
            <w:bookmarkEnd w:id="0"/>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7D67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088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251KC0237371</w:t>
            </w:r>
          </w:p>
        </w:tc>
      </w:tr>
      <w:tr w14:paraId="152C7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2CD1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7A7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油脂公司指定地点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E28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0A05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货物</w:t>
            </w:r>
          </w:p>
        </w:tc>
      </w:tr>
      <w:tr w14:paraId="4FBA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0E6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A4A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竞争性谈判（磋商）</w:t>
            </w:r>
          </w:p>
        </w:tc>
        <w:tc>
          <w:tcPr>
            <w:tcW w:w="0" w:type="auto"/>
            <w:shd w:val="clear"/>
            <w:tcMar>
              <w:top w:w="0" w:type="dxa"/>
              <w:left w:w="0" w:type="dxa"/>
              <w:bottom w:w="0" w:type="dxa"/>
              <w:right w:w="0" w:type="dxa"/>
            </w:tcMar>
            <w:vAlign w:val="center"/>
          </w:tcPr>
          <w:p w14:paraId="0605BE87">
            <w:pPr>
              <w:rPr>
                <w:rStyle w:val="3"/>
                <w:rFonts w:hint="eastAsia"/>
              </w:rPr>
            </w:pPr>
          </w:p>
        </w:tc>
        <w:tc>
          <w:tcPr>
            <w:tcW w:w="0" w:type="auto"/>
            <w:shd w:val="clear"/>
            <w:tcMar>
              <w:top w:w="0" w:type="dxa"/>
              <w:left w:w="0" w:type="dxa"/>
              <w:bottom w:w="0" w:type="dxa"/>
              <w:right w:w="0" w:type="dxa"/>
            </w:tcMar>
            <w:vAlign w:val="center"/>
          </w:tcPr>
          <w:p w14:paraId="33A0D575">
            <w:pPr>
              <w:rPr>
                <w:rStyle w:val="3"/>
                <w:rFonts w:hint="eastAsia"/>
              </w:rPr>
            </w:pPr>
          </w:p>
        </w:tc>
      </w:tr>
      <w:tr w14:paraId="464E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2E5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项目行业分类: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569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839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资金来源:</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2F1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62E9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969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项目概况:</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245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油脂公司计划在新库点采购一批通廊式货架，货架需按照新库点的平面图进行设计，用于存放包装油。本次采购将选出1名供应商作为本项目的承接方。</w:t>
            </w:r>
          </w:p>
        </w:tc>
        <w:tc>
          <w:tcPr>
            <w:tcW w:w="0" w:type="auto"/>
            <w:shd w:val="clear"/>
            <w:tcMar>
              <w:top w:w="0" w:type="dxa"/>
              <w:left w:w="0" w:type="dxa"/>
              <w:bottom w:w="0" w:type="dxa"/>
              <w:right w:w="0" w:type="dxa"/>
            </w:tcMar>
            <w:vAlign w:val="center"/>
          </w:tcPr>
          <w:p w14:paraId="593EE846">
            <w:pPr>
              <w:rPr>
                <w:rStyle w:val="3"/>
                <w:rFonts w:hint="eastAsia"/>
              </w:rPr>
            </w:pPr>
          </w:p>
        </w:tc>
        <w:tc>
          <w:tcPr>
            <w:tcW w:w="0" w:type="auto"/>
            <w:shd w:val="clear"/>
            <w:tcMar>
              <w:top w:w="0" w:type="dxa"/>
              <w:left w:w="0" w:type="dxa"/>
              <w:bottom w:w="0" w:type="dxa"/>
              <w:right w:w="0" w:type="dxa"/>
            </w:tcMar>
            <w:vAlign w:val="center"/>
          </w:tcPr>
          <w:p w14:paraId="364A48BE">
            <w:pPr>
              <w:rPr>
                <w:rStyle w:val="3"/>
                <w:rFonts w:hint="eastAsia"/>
              </w:rPr>
            </w:pPr>
          </w:p>
        </w:tc>
      </w:tr>
      <w:tr w14:paraId="4675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04E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1331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油脂公司通廊式货架采购项目竞争性谈判（磋商）采购公告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B78F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公告发布媒体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E09B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深圳阳光采购平台</w:t>
            </w:r>
          </w:p>
        </w:tc>
        <w:tc>
          <w:tcPr>
            <w:tcW w:w="0" w:type="auto"/>
            <w:shd w:val="clear"/>
            <w:tcMar>
              <w:top w:w="0" w:type="dxa"/>
              <w:left w:w="0" w:type="dxa"/>
              <w:bottom w:w="0" w:type="dxa"/>
              <w:right w:w="0" w:type="dxa"/>
            </w:tcMar>
            <w:vAlign w:val="center"/>
          </w:tcPr>
          <w:p w14:paraId="4A134171">
            <w:pPr>
              <w:rPr>
                <w:rStyle w:val="3"/>
                <w:rFonts w:hint="eastAsia"/>
              </w:rPr>
            </w:pPr>
          </w:p>
        </w:tc>
        <w:tc>
          <w:tcPr>
            <w:tcW w:w="0" w:type="auto"/>
            <w:shd w:val="clear"/>
            <w:tcMar>
              <w:top w:w="0" w:type="dxa"/>
              <w:left w:w="0" w:type="dxa"/>
              <w:bottom w:w="0" w:type="dxa"/>
              <w:right w:w="0" w:type="dxa"/>
            </w:tcMar>
            <w:vAlign w:val="center"/>
          </w:tcPr>
          <w:p w14:paraId="022F7F67">
            <w:pPr>
              <w:rPr>
                <w:rStyle w:val="3"/>
                <w:rFonts w:hint="eastAsia"/>
              </w:rPr>
            </w:pPr>
          </w:p>
        </w:tc>
      </w:tr>
      <w:tr w14:paraId="7979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D50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公告开始时间: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38B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2025-06-18 09:11</w:t>
            </w:r>
          </w:p>
        </w:tc>
        <w:tc>
          <w:tcPr>
            <w:tcW w:w="0" w:type="auto"/>
            <w:shd w:val="clear"/>
            <w:tcMar>
              <w:top w:w="0" w:type="dxa"/>
              <w:left w:w="0" w:type="dxa"/>
              <w:bottom w:w="0" w:type="dxa"/>
              <w:right w:w="0" w:type="dxa"/>
            </w:tcMar>
            <w:vAlign w:val="center"/>
          </w:tcPr>
          <w:p w14:paraId="42126DEE">
            <w:pPr>
              <w:rPr>
                <w:rStyle w:val="3"/>
                <w:rFonts w:hint="eastAsia"/>
              </w:rPr>
            </w:pPr>
          </w:p>
        </w:tc>
        <w:tc>
          <w:tcPr>
            <w:tcW w:w="0" w:type="auto"/>
            <w:shd w:val="clear"/>
            <w:tcMar>
              <w:top w:w="0" w:type="dxa"/>
              <w:left w:w="0" w:type="dxa"/>
              <w:bottom w:w="0" w:type="dxa"/>
              <w:right w:w="0" w:type="dxa"/>
            </w:tcMar>
            <w:vAlign w:val="center"/>
          </w:tcPr>
          <w:p w14:paraId="1360EB0C">
            <w:pPr>
              <w:rPr>
                <w:rStyle w:val="3"/>
                <w:rFonts w:hint="eastAsia"/>
              </w:rPr>
            </w:pPr>
          </w:p>
        </w:tc>
      </w:tr>
      <w:tr w14:paraId="4DF1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0AE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公告信息:</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CE52D">
            <w:pPr>
              <w:rPr>
                <w:rStyle w:val="3"/>
                <w:rFonts w:hint="eastAsia"/>
              </w:rPr>
            </w:pPr>
          </w:p>
        </w:tc>
        <w:tc>
          <w:tcPr>
            <w:tcW w:w="0" w:type="auto"/>
            <w:shd w:val="clear"/>
            <w:tcMar>
              <w:top w:w="0" w:type="dxa"/>
              <w:left w:w="0" w:type="dxa"/>
              <w:bottom w:w="0" w:type="dxa"/>
              <w:right w:w="0" w:type="dxa"/>
            </w:tcMar>
            <w:vAlign w:val="center"/>
          </w:tcPr>
          <w:p w14:paraId="32228373">
            <w:pPr>
              <w:rPr>
                <w:rStyle w:val="3"/>
                <w:rFonts w:hint="eastAsia"/>
              </w:rPr>
            </w:pPr>
          </w:p>
        </w:tc>
        <w:tc>
          <w:tcPr>
            <w:tcW w:w="0" w:type="auto"/>
            <w:shd w:val="clear"/>
            <w:tcMar>
              <w:top w:w="0" w:type="dxa"/>
              <w:left w:w="0" w:type="dxa"/>
              <w:bottom w:w="0" w:type="dxa"/>
              <w:right w:w="0" w:type="dxa"/>
            </w:tcMar>
            <w:vAlign w:val="center"/>
          </w:tcPr>
          <w:p w14:paraId="3362D09B">
            <w:pPr>
              <w:rPr>
                <w:rStyle w:val="3"/>
                <w:rFonts w:hint="eastAsia"/>
              </w:rPr>
            </w:pPr>
          </w:p>
        </w:tc>
      </w:tr>
      <w:tr w14:paraId="4A68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908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公告附件: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36F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油脂公司通廊式货架采购文件（方案）.pdf</w:t>
            </w:r>
          </w:p>
        </w:tc>
        <w:tc>
          <w:tcPr>
            <w:tcW w:w="0" w:type="auto"/>
            <w:shd w:val="clear"/>
            <w:tcMar>
              <w:top w:w="0" w:type="dxa"/>
              <w:left w:w="0" w:type="dxa"/>
              <w:bottom w:w="0" w:type="dxa"/>
              <w:right w:w="0" w:type="dxa"/>
            </w:tcMar>
            <w:vAlign w:val="center"/>
          </w:tcPr>
          <w:p w14:paraId="6C69EBBC">
            <w:pPr>
              <w:rPr>
                <w:rStyle w:val="3"/>
                <w:rFonts w:hint="eastAsia"/>
              </w:rPr>
            </w:pPr>
          </w:p>
        </w:tc>
        <w:tc>
          <w:tcPr>
            <w:tcW w:w="0" w:type="auto"/>
            <w:shd w:val="clear"/>
            <w:tcMar>
              <w:top w:w="0" w:type="dxa"/>
              <w:left w:w="0" w:type="dxa"/>
              <w:bottom w:w="0" w:type="dxa"/>
              <w:right w:w="0" w:type="dxa"/>
            </w:tcMar>
            <w:vAlign w:val="center"/>
          </w:tcPr>
          <w:p w14:paraId="2C5DCFE5">
            <w:pPr>
              <w:rPr>
                <w:rStyle w:val="3"/>
                <w:rFonts w:hint="eastAsia"/>
              </w:rPr>
            </w:pPr>
          </w:p>
        </w:tc>
      </w:tr>
    </w:tbl>
    <w:p w14:paraId="25C4D8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招标段/包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1"/>
        <w:gridCol w:w="2539"/>
        <w:gridCol w:w="2804"/>
        <w:gridCol w:w="1862"/>
      </w:tblGrid>
      <w:tr w14:paraId="3C50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5B4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562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油脂公司通廊式货架采购项目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9290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6D7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251KC0237371/01</w:t>
            </w:r>
          </w:p>
        </w:tc>
      </w:tr>
      <w:tr w14:paraId="2C95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DE53C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E30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总价包干</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61CE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BD5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560000</w:t>
            </w:r>
          </w:p>
        </w:tc>
      </w:tr>
      <w:tr w14:paraId="5077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EF7D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采购控制价说明:</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D52E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单价最高限价，总金额预计为56万元。</w:t>
            </w:r>
          </w:p>
        </w:tc>
      </w:tr>
      <w:tr w14:paraId="5785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523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采购控制价说明附件:</w:t>
            </w:r>
          </w:p>
        </w:tc>
        <w:tc>
          <w:tcPr>
            <w:tcW w:w="0" w:type="auto"/>
            <w:shd w:val="clear"/>
            <w:tcMar>
              <w:top w:w="0" w:type="dxa"/>
              <w:left w:w="0" w:type="dxa"/>
              <w:bottom w:w="0" w:type="dxa"/>
              <w:right w:w="0" w:type="dxa"/>
            </w:tcMar>
            <w:vAlign w:val="center"/>
          </w:tcPr>
          <w:p w14:paraId="5A1E91CD">
            <w:pPr>
              <w:rPr>
                <w:rStyle w:val="3"/>
                <w:rFonts w:hint="eastAsia"/>
              </w:rPr>
            </w:pPr>
          </w:p>
        </w:tc>
        <w:tc>
          <w:tcPr>
            <w:tcW w:w="0" w:type="auto"/>
            <w:shd w:val="clear"/>
            <w:tcMar>
              <w:top w:w="0" w:type="dxa"/>
              <w:left w:w="0" w:type="dxa"/>
              <w:bottom w:w="0" w:type="dxa"/>
              <w:right w:w="0" w:type="dxa"/>
            </w:tcMar>
            <w:vAlign w:val="center"/>
          </w:tcPr>
          <w:p w14:paraId="62D99D64">
            <w:pPr>
              <w:rPr>
                <w:rStyle w:val="3"/>
                <w:rFonts w:hint="eastAsia"/>
              </w:rPr>
            </w:pPr>
          </w:p>
        </w:tc>
        <w:tc>
          <w:tcPr>
            <w:tcW w:w="0" w:type="auto"/>
            <w:shd w:val="clear"/>
            <w:tcMar>
              <w:top w:w="0" w:type="dxa"/>
              <w:left w:w="0" w:type="dxa"/>
              <w:bottom w:w="0" w:type="dxa"/>
              <w:right w:w="0" w:type="dxa"/>
            </w:tcMar>
            <w:vAlign w:val="center"/>
          </w:tcPr>
          <w:p w14:paraId="3CC92EA4">
            <w:pPr>
              <w:rPr>
                <w:rStyle w:val="3"/>
                <w:rFonts w:hint="eastAsia"/>
              </w:rPr>
            </w:pPr>
          </w:p>
        </w:tc>
      </w:tr>
      <w:tr w14:paraId="2E86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5D1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评审办法: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EFE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定性评审法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D4A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开启形式: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1E6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线下开启</w:t>
            </w:r>
          </w:p>
        </w:tc>
      </w:tr>
      <w:tr w14:paraId="294F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E6A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投标/响应文件: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6AB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线下递交</w:t>
            </w:r>
          </w:p>
        </w:tc>
      </w:tr>
      <w:tr w14:paraId="0EF4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1CA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是否缴纳保证金: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8C5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c>
          <w:tcPr>
            <w:tcW w:w="0" w:type="auto"/>
            <w:shd w:val="clear"/>
            <w:tcMar>
              <w:top w:w="0" w:type="dxa"/>
              <w:left w:w="0" w:type="dxa"/>
              <w:bottom w:w="0" w:type="dxa"/>
              <w:right w:w="0" w:type="dxa"/>
            </w:tcMar>
            <w:vAlign w:val="center"/>
          </w:tcPr>
          <w:p w14:paraId="450F09B2">
            <w:pPr>
              <w:rPr>
                <w:rStyle w:val="3"/>
                <w:rFonts w:hint="eastAsia"/>
              </w:rPr>
            </w:pPr>
          </w:p>
        </w:tc>
        <w:tc>
          <w:tcPr>
            <w:tcW w:w="0" w:type="auto"/>
            <w:shd w:val="clear"/>
            <w:tcMar>
              <w:top w:w="0" w:type="dxa"/>
              <w:left w:w="0" w:type="dxa"/>
              <w:bottom w:w="0" w:type="dxa"/>
              <w:right w:w="0" w:type="dxa"/>
            </w:tcMar>
            <w:vAlign w:val="center"/>
          </w:tcPr>
          <w:p w14:paraId="707CDBA4">
            <w:pPr>
              <w:rPr>
                <w:rStyle w:val="3"/>
                <w:rFonts w:hint="eastAsia"/>
              </w:rPr>
            </w:pPr>
          </w:p>
        </w:tc>
      </w:tr>
      <w:tr w14:paraId="31EE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F6F9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是否采用评定分离方式: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BFB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D35E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定标办法: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689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票决定标</w:t>
            </w:r>
          </w:p>
        </w:tc>
      </w:tr>
      <w:tr w14:paraId="1B3F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5DB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是否递交资格审核资料:</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5D92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3597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3D9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联合体投标: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3A99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不允许</w:t>
            </w:r>
          </w:p>
        </w:tc>
        <w:tc>
          <w:tcPr>
            <w:tcW w:w="0" w:type="auto"/>
            <w:shd w:val="clear"/>
            <w:tcMar>
              <w:top w:w="0" w:type="dxa"/>
              <w:left w:w="0" w:type="dxa"/>
              <w:bottom w:w="0" w:type="dxa"/>
              <w:right w:w="0" w:type="dxa"/>
            </w:tcMar>
            <w:vAlign w:val="center"/>
          </w:tcPr>
          <w:p w14:paraId="3F11053B">
            <w:pPr>
              <w:rPr>
                <w:rStyle w:val="3"/>
                <w:rFonts w:hint="eastAsia"/>
              </w:rPr>
            </w:pPr>
          </w:p>
        </w:tc>
        <w:tc>
          <w:tcPr>
            <w:tcW w:w="0" w:type="auto"/>
            <w:shd w:val="clear"/>
            <w:tcMar>
              <w:top w:w="0" w:type="dxa"/>
              <w:left w:w="0" w:type="dxa"/>
              <w:bottom w:w="0" w:type="dxa"/>
              <w:right w:w="0" w:type="dxa"/>
            </w:tcMar>
            <w:vAlign w:val="center"/>
          </w:tcPr>
          <w:p w14:paraId="4E996CC3">
            <w:pPr>
              <w:rPr>
                <w:rStyle w:val="3"/>
                <w:rFonts w:hint="eastAsia"/>
              </w:rPr>
            </w:pPr>
          </w:p>
        </w:tc>
      </w:tr>
      <w:tr w14:paraId="0133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BE36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交货期(天):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61A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8AF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交货期说明: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D5B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按合同约定交货。</w:t>
            </w:r>
          </w:p>
        </w:tc>
      </w:tr>
      <w:tr w14:paraId="6327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AB4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招标/采购范围: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10DE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中华人民共和国具有相关资质的企业。</w:t>
            </w:r>
          </w:p>
        </w:tc>
      </w:tr>
      <w:tr w14:paraId="57E8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1500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资格条件:</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BEB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含有注册资金信息的工商营业执照复印件（须加盖公司公章）。如营业执照无注册资金信息，则须提供国家企业信用信息公示系统（http://www.gsxt.gov.cn/index.html）包含注册资金信息的查询截图（须加盖公司公章）； （2）供应商法定代表人身份证复印件或者法人代表授权委托书、被授权人身份证复印件； （3）《供货商基本情况表》（注：项目投标授权代表人、项目负责人、主要技术人员需另附近3个月（连续且自投标截止之日倒推3个月）的社保缴纳记录证明。社保缴纳单位应为投标人单位，特殊情况（如退休返聘、外籍员工等）需提供相关证明材料。社保缴纳记录应为投标人注册所在地社会保障部门出具的社保缴纳记录证明文件，并包含养老保险和医疗保险等主要险种）； （4）能开具增值税专用发票，需提供纳税证明材料。</w:t>
            </w:r>
          </w:p>
        </w:tc>
      </w:tr>
      <w:tr w14:paraId="0C0B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531E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文件获取开始时间（公告发布开始时间）: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D0F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2025-06-18 09:11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FFD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70BA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2025-06-23 09:11</w:t>
            </w:r>
          </w:p>
        </w:tc>
      </w:tr>
      <w:tr w14:paraId="4F59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179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质疑截止时间: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C4F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2025-06-23 09:11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C97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澄清、修改、答疑截止时间: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1BD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2025-06-24 09:00</w:t>
            </w:r>
          </w:p>
        </w:tc>
      </w:tr>
      <w:tr w14:paraId="7D65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CE1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递交文件截止时间（公告发布截止时间）: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64C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2025-07-08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A7C9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6C5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2025-07-09 09:00</w:t>
            </w:r>
          </w:p>
        </w:tc>
      </w:tr>
      <w:tr w14:paraId="7FAB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B1D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文件获取地点: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6852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油脂公司</w:t>
            </w:r>
          </w:p>
        </w:tc>
      </w:tr>
      <w:tr w14:paraId="584C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4D26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开标地点: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435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油脂公司会议室</w:t>
            </w:r>
          </w:p>
        </w:tc>
      </w:tr>
    </w:tbl>
    <w:p w14:paraId="0D5226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01"/>
        <w:gridCol w:w="2513"/>
        <w:gridCol w:w="1101"/>
        <w:gridCol w:w="3690"/>
        <w:gridCol w:w="1"/>
      </w:tblGrid>
      <w:tr w14:paraId="4A83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BEF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8A71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深圳市粮食集团有限公司油脂分公司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B249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采购单位地址: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EA3A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深圳市南山区沙河西路西侧曙光粮食储备库办公楼5楼</w:t>
            </w:r>
          </w:p>
        </w:tc>
      </w:tr>
      <w:tr w14:paraId="3214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6F2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936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黄林华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EF7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428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0755-86725001</w:t>
            </w:r>
          </w:p>
        </w:tc>
      </w:tr>
      <w:tr w14:paraId="1214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A3D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对外监督人员: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D39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熊俊华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26D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对外监督电话:</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3E5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0755-26623995</w:t>
            </w:r>
          </w:p>
        </w:tc>
      </w:tr>
    </w:tbl>
    <w:p w14:paraId="7410F7CA">
      <w:pPr>
        <w:rPr>
          <w:rStyle w:val="3"/>
        </w:rPr>
      </w:pPr>
      <w:r>
        <w:rPr>
          <w:rStyle w:val="3"/>
          <w:rFonts w:hint="eastAsia"/>
        </w:rPr>
        <w:t>报价网址:https://www.szygcgpt.com/yg-jy-toubiao/index.html#/login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10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2025-06-18T07:28:08Z</dcterms:created>
  <dc:creator>28039</dc:creator>
  <cp:lastModifiedBy>沫燃 *</cp:lastModifiedBy>
  <dcterms:modified xsi:type="dcterms:W3CDTF">2025-06-18T07:28:16Z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B9D352168E4442F79DF9E64E85AFFD58_12</vt:lpwstr>
  </property>
</Properties>
</file>