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F9D7C">
      <w:pPr>
        <w:pStyle w:val="2"/>
        <w:bidi w:val="0"/>
      </w:pPr>
      <w:r>
        <w:rPr>
          <w:rFonts w:hint="eastAsia"/>
        </w:rPr>
        <w:t>成立于1994年的物美集团是我国最大、发展最早的现代流通企业之一,旗下有物美、麦德龙、美廉美、新华百货、重庆百货、浙江供销、百安居、奥士凯物美、崇菜物美、圣熙八号、京北大世界等多个知名品牌，在全国拥有超过2000家多业态门店，集团业务涉及零售贸易、电子商务、互联网/物联网科技、物流运输等多个业态，年销售规模逾1100亿元，资产超过1000亿元。</w:t>
      </w:r>
    </w:p>
    <w:p w14:paraId="3D2CC775">
      <w:pPr>
        <w:pStyle w:val="2"/>
        <w:bidi w:val="0"/>
        <w:rPr>
          <w:rFonts w:hint="eastAsia"/>
        </w:rPr>
      </w:pPr>
      <w:r>
        <w:rPr>
          <w:rFonts w:hint="eastAsia"/>
        </w:rPr>
        <w:t>依照物美集团招标要求：遵循公开、公平、公正的原则，对物美集团前置仓货架陈列盒项目进行公开招标。欢迎有实力符合资质要求的企业前来参标。</w:t>
      </w:r>
    </w:p>
    <w:p w14:paraId="7B033C33">
      <w:pPr>
        <w:pStyle w:val="2"/>
        <w:bidi w:val="0"/>
        <w:rPr>
          <w:rFonts w:hint="eastAsia"/>
        </w:rPr>
      </w:pPr>
    </w:p>
    <w:p w14:paraId="1DC4F685">
      <w:pPr>
        <w:pStyle w:val="2"/>
        <w:bidi w:val="0"/>
        <w:rPr>
          <w:rFonts w:hint="eastAsia"/>
        </w:rPr>
      </w:pPr>
      <w:r>
        <w:rPr>
          <w:rFonts w:hint="eastAsia"/>
        </w:rPr>
        <w:t>一、项目概况:</w:t>
      </w:r>
    </w:p>
    <w:p w14:paraId="405763B2">
      <w:pPr>
        <w:pStyle w:val="2"/>
        <w:bidi w:val="0"/>
        <w:rPr>
          <w:rFonts w:hint="eastAsia"/>
        </w:rPr>
      </w:pPr>
      <w:r>
        <w:rPr>
          <w:rFonts w:hint="eastAsia"/>
        </w:rPr>
        <w:t>1、招标单位：物美科技集团有限公司。</w:t>
      </w:r>
    </w:p>
    <w:p w14:paraId="59A49948">
      <w:pPr>
        <w:pStyle w:val="2"/>
        <w:bidi w:val="0"/>
        <w:rPr>
          <w:rFonts w:hint="eastAsia"/>
        </w:rPr>
      </w:pPr>
      <w:r>
        <w:rPr>
          <w:rFonts w:hint="eastAsia"/>
        </w:rPr>
        <w:t>2、招标范围：PP中空板陈列盒。</w:t>
      </w:r>
    </w:p>
    <w:p w14:paraId="2C42A5E2">
      <w:pPr>
        <w:pStyle w:val="2"/>
        <w:bidi w:val="0"/>
        <w:rPr>
          <w:rFonts w:hint="eastAsia"/>
        </w:rPr>
      </w:pPr>
      <w:r>
        <w:rPr>
          <w:rFonts w:hint="eastAsia"/>
        </w:rPr>
        <w:t>3、服务区域：华北（京津冀）。</w:t>
      </w:r>
      <w:bookmarkStart w:id="0" w:name="_GoBack"/>
      <w:bookmarkEnd w:id="0"/>
    </w:p>
    <w:p w14:paraId="4B1D4C9D">
      <w:pPr>
        <w:pStyle w:val="2"/>
        <w:bidi w:val="0"/>
        <w:rPr>
          <w:rFonts w:hint="eastAsia"/>
        </w:rPr>
      </w:pPr>
      <w:r>
        <w:rPr>
          <w:rFonts w:hint="eastAsia"/>
        </w:rPr>
        <w:t>4、本项目不支持联合体投标。</w:t>
      </w:r>
    </w:p>
    <w:p w14:paraId="4A72EEF3">
      <w:pPr>
        <w:pStyle w:val="2"/>
        <w:bidi w:val="0"/>
        <w:rPr>
          <w:rFonts w:hint="eastAsia"/>
        </w:rPr>
      </w:pPr>
      <w:r>
        <w:rPr>
          <w:rFonts w:hint="eastAsia"/>
        </w:rPr>
        <w:t>5、招标方不承诺最低价中标。</w:t>
      </w:r>
    </w:p>
    <w:p w14:paraId="3A14FC4B">
      <w:pPr>
        <w:pStyle w:val="2"/>
        <w:bidi w:val="0"/>
        <w:rPr>
          <w:rFonts w:hint="eastAsia"/>
        </w:rPr>
      </w:pPr>
      <w:r>
        <w:rPr>
          <w:rFonts w:hint="eastAsia"/>
        </w:rPr>
        <w:t>6、投标单位需在投标文件中列明规格、型号。</w:t>
      </w:r>
    </w:p>
    <w:p w14:paraId="782A9252">
      <w:pPr>
        <w:pStyle w:val="2"/>
        <w:bidi w:val="0"/>
        <w:rPr>
          <w:rFonts w:hint="eastAsia"/>
        </w:rPr>
      </w:pPr>
      <w:r>
        <w:rPr>
          <w:rFonts w:hint="eastAsia"/>
        </w:rPr>
        <w:t>7、其它详见招标文件。</w:t>
      </w:r>
    </w:p>
    <w:p w14:paraId="1D8B0134">
      <w:pPr>
        <w:pStyle w:val="2"/>
        <w:bidi w:val="0"/>
        <w:rPr>
          <w:rFonts w:hint="eastAsia"/>
        </w:rPr>
      </w:pPr>
    </w:p>
    <w:p w14:paraId="693D304F">
      <w:pPr>
        <w:pStyle w:val="2"/>
        <w:bidi w:val="0"/>
        <w:rPr>
          <w:rFonts w:hint="eastAsia"/>
        </w:rPr>
      </w:pPr>
      <w:r>
        <w:rPr>
          <w:rFonts w:hint="eastAsia"/>
        </w:rPr>
        <w:t>二、资格要求：</w:t>
      </w:r>
    </w:p>
    <w:p w14:paraId="5A84C107">
      <w:pPr>
        <w:pStyle w:val="2"/>
        <w:bidi w:val="0"/>
        <w:rPr>
          <w:rFonts w:hint="eastAsia"/>
        </w:rPr>
      </w:pPr>
      <w:r>
        <w:rPr>
          <w:rFonts w:hint="eastAsia"/>
        </w:rPr>
        <w:t>1、投标单位《营业执照》、开户许可、PP中空板检测报告。</w:t>
      </w:r>
    </w:p>
    <w:p w14:paraId="7800BD36">
      <w:pPr>
        <w:pStyle w:val="2"/>
        <w:bidi w:val="0"/>
        <w:rPr>
          <w:rFonts w:hint="eastAsia"/>
        </w:rPr>
      </w:pPr>
      <w:r>
        <w:rPr>
          <w:rFonts w:hint="eastAsia"/>
        </w:rPr>
        <w:t>2、投标单位注册时间3年且注册资金达到100万元及以上。</w:t>
      </w:r>
    </w:p>
    <w:p w14:paraId="07E82D0B">
      <w:pPr>
        <w:pStyle w:val="2"/>
        <w:bidi w:val="0"/>
        <w:rPr>
          <w:rFonts w:hint="eastAsia"/>
        </w:rPr>
      </w:pPr>
      <w:r>
        <w:rPr>
          <w:rFonts w:hint="eastAsia"/>
        </w:rPr>
        <w:t>3、相关业绩案例证明材料不低于3份（需提供合同首页、清单页和盖章页）。</w:t>
      </w:r>
    </w:p>
    <w:p w14:paraId="526BC510">
      <w:pPr>
        <w:pStyle w:val="2"/>
        <w:bidi w:val="0"/>
        <w:rPr>
          <w:rFonts w:hint="eastAsia"/>
        </w:rPr>
      </w:pPr>
      <w:r>
        <w:rPr>
          <w:rFonts w:hint="eastAsia"/>
        </w:rPr>
        <w:t>4、投标单位在信用中国网站下载的《企业信用报告》，并自编《商业信誉承诺函》（须承诺：无重大安全事故、无不良诉讼等记录），并加盖公章。</w:t>
      </w:r>
    </w:p>
    <w:p w14:paraId="1B9B6D0B">
      <w:pPr>
        <w:pStyle w:val="2"/>
        <w:bidi w:val="0"/>
        <w:rPr>
          <w:rFonts w:hint="eastAsia"/>
        </w:rPr>
      </w:pPr>
      <w:r>
        <w:rPr>
          <w:rFonts w:hint="eastAsia"/>
        </w:rPr>
        <w:t>5、提供法定代表人身份证明（提供联系电话、邮箱）。授权委托人需提供《授权委托书》、身份证复印件（提供联系电话、邮箱），并由当地社会保障局开具的近期三个月的《社保证明》。</w:t>
      </w:r>
    </w:p>
    <w:p w14:paraId="019E4AF4">
      <w:pPr>
        <w:pStyle w:val="2"/>
        <w:bidi w:val="0"/>
        <w:rPr>
          <w:rFonts w:hint="eastAsia"/>
        </w:rPr>
      </w:pPr>
      <w:r>
        <w:rPr>
          <w:rFonts w:hint="eastAsia"/>
        </w:rPr>
        <w:t>6、以上资料除提供原件现场审核外（原件审核完毕带走），另需提供盖章版复印件（按以上顺序装订成册）一套。</w:t>
      </w:r>
    </w:p>
    <w:p w14:paraId="6875F412">
      <w:pPr>
        <w:pStyle w:val="2"/>
        <w:bidi w:val="0"/>
        <w:rPr>
          <w:rFonts w:hint="eastAsia"/>
        </w:rPr>
      </w:pPr>
    </w:p>
    <w:p w14:paraId="6EA5B32F">
      <w:pPr>
        <w:pStyle w:val="2"/>
        <w:bidi w:val="0"/>
        <w:rPr>
          <w:rFonts w:hint="eastAsia"/>
        </w:rPr>
      </w:pPr>
      <w:r>
        <w:rPr>
          <w:rFonts w:hint="eastAsia"/>
        </w:rPr>
        <w:t>三、报名流程：</w:t>
      </w:r>
    </w:p>
    <w:p w14:paraId="3FF1662A">
      <w:pPr>
        <w:pStyle w:val="2"/>
        <w:bidi w:val="0"/>
        <w:rPr>
          <w:rFonts w:hint="eastAsia"/>
        </w:rPr>
      </w:pPr>
      <w:r>
        <w:rPr>
          <w:rFonts w:hint="eastAsia"/>
        </w:rPr>
        <w:t>报名步骤：现场资审（合格）→物美招标管理系统注册→系统内项目报名→缴纳保证金/标书费→下载《招标文件》</w:t>
      </w:r>
    </w:p>
    <w:p w14:paraId="0DCDBD48">
      <w:pPr>
        <w:pStyle w:val="2"/>
        <w:bidi w:val="0"/>
        <w:rPr>
          <w:rFonts w:hint="eastAsia"/>
        </w:rPr>
      </w:pPr>
      <w:r>
        <w:rPr>
          <w:rFonts w:hint="eastAsia"/>
        </w:rPr>
        <w:t>1、现场资审：投标单位首先需要与本项目负责人（施仲季，电话：18801245342）联系，确定现场资审地址。资审时投标单位需提供“资格要求”中的全部资料原件。</w:t>
      </w:r>
    </w:p>
    <w:p w14:paraId="73827FAC">
      <w:pPr>
        <w:pStyle w:val="2"/>
        <w:bidi w:val="0"/>
        <w:rPr>
          <w:rFonts w:hint="eastAsia"/>
        </w:rPr>
      </w:pPr>
      <w:r>
        <w:rPr>
          <w:rFonts w:hint="eastAsia"/>
        </w:rPr>
        <w:t>2、物美招标管理系统注册：投标单位通过现场资格审核后，通过谷歌浏览器进行物美招标管理系统（http://bidding.wumart.com）注册，通过系统审核后注册成功。</w:t>
      </w:r>
    </w:p>
    <w:p w14:paraId="2C8AFE1C">
      <w:pPr>
        <w:pStyle w:val="2"/>
        <w:bidi w:val="0"/>
        <w:rPr>
          <w:rFonts w:hint="eastAsia"/>
        </w:rPr>
      </w:pPr>
      <w:r>
        <w:rPr>
          <w:rFonts w:hint="eastAsia"/>
        </w:rPr>
        <w:t>3、系统内项目报名：已注册成功的投标单位可通过物美招标管理系统对本项目进行报名，报名时需上传“资格要求”全部资料盖章扫描件。</w:t>
      </w:r>
    </w:p>
    <w:p w14:paraId="1D7BF918">
      <w:pPr>
        <w:pStyle w:val="2"/>
        <w:bidi w:val="0"/>
        <w:rPr>
          <w:rFonts w:hint="eastAsia"/>
        </w:rPr>
      </w:pPr>
      <w:r>
        <w:rPr>
          <w:rFonts w:hint="eastAsia"/>
        </w:rPr>
        <w:t>4、缴纳保证金/标书费：完成系统内项目报名的供应商，需线上缴纳投标保证金及标书费合计20,200元（贰万零贰佰元整），其中：</w:t>
      </w:r>
    </w:p>
    <w:p w14:paraId="02CAE1C9">
      <w:pPr>
        <w:pStyle w:val="2"/>
        <w:bidi w:val="0"/>
        <w:rPr>
          <w:rFonts w:hint="eastAsia"/>
        </w:rPr>
      </w:pPr>
      <w:r>
        <w:rPr>
          <w:rFonts w:hint="eastAsia"/>
        </w:rPr>
        <w:t>（1）投标保证金为20,000元（贰万元整），未中标、无违约情况原路无息退还；</w:t>
      </w:r>
    </w:p>
    <w:p w14:paraId="0CA31455">
      <w:pPr>
        <w:pStyle w:val="2"/>
        <w:bidi w:val="0"/>
        <w:rPr>
          <w:rFonts w:hint="eastAsia"/>
        </w:rPr>
      </w:pPr>
      <w:r>
        <w:rPr>
          <w:rFonts w:hint="eastAsia"/>
        </w:rPr>
        <w:t>（2）标书费为一次性费用200元（贰佰元整）。</w:t>
      </w:r>
    </w:p>
    <w:p w14:paraId="74F4416E">
      <w:pPr>
        <w:pStyle w:val="2"/>
        <w:bidi w:val="0"/>
        <w:rPr>
          <w:rFonts w:hint="eastAsia"/>
        </w:rPr>
      </w:pPr>
    </w:p>
    <w:p w14:paraId="4ACE5845">
      <w:pPr>
        <w:pStyle w:val="2"/>
        <w:bidi w:val="0"/>
        <w:rPr>
          <w:rFonts w:hint="eastAsia"/>
        </w:rPr>
      </w:pPr>
      <w:r>
        <w:rPr>
          <w:rFonts w:hint="eastAsia"/>
        </w:rPr>
        <w:t>四、项目计划及联系人：</w:t>
      </w:r>
    </w:p>
    <w:p w14:paraId="78F2A3F5">
      <w:pPr>
        <w:pStyle w:val="2"/>
        <w:bidi w:val="0"/>
        <w:rPr>
          <w:rFonts w:hint="eastAsia"/>
        </w:rPr>
      </w:pPr>
      <w:r>
        <w:rPr>
          <w:rFonts w:hint="eastAsia"/>
        </w:rPr>
        <w:t>1、项目计划</w:t>
      </w:r>
    </w:p>
    <w:p w14:paraId="72888AC2">
      <w:pPr>
        <w:pStyle w:val="2"/>
        <w:bidi w:val="0"/>
        <w:rPr>
          <w:rFonts w:hint="eastAsia"/>
        </w:rPr>
      </w:pPr>
      <w:r>
        <w:rPr>
          <w:rFonts w:hint="eastAsia"/>
        </w:rPr>
        <w:t>报名截止时间：2025年7月2日</w:t>
      </w:r>
    </w:p>
    <w:p w14:paraId="50601C01">
      <w:pPr>
        <w:pStyle w:val="2"/>
        <w:bidi w:val="0"/>
        <w:rPr>
          <w:rFonts w:hint="eastAsia"/>
        </w:rPr>
      </w:pPr>
      <w:r>
        <w:rPr>
          <w:rFonts w:hint="eastAsia"/>
        </w:rPr>
        <w:t>预计开标时间：2025年7月8日</w:t>
      </w:r>
    </w:p>
    <w:p w14:paraId="217422B4">
      <w:pPr>
        <w:pStyle w:val="2"/>
        <w:bidi w:val="0"/>
        <w:rPr>
          <w:rFonts w:hint="eastAsia"/>
        </w:rPr>
      </w:pPr>
      <w:r>
        <w:rPr>
          <w:rFonts w:hint="eastAsia"/>
        </w:rPr>
        <w:t>开标地点：北京市海淀区西四环北路158号物美慧科大厦</w:t>
      </w:r>
    </w:p>
    <w:p w14:paraId="2E2E3AA4">
      <w:pPr>
        <w:pStyle w:val="2"/>
        <w:bidi w:val="0"/>
        <w:rPr>
          <w:rFonts w:hint="eastAsia"/>
        </w:rPr>
      </w:pPr>
    </w:p>
    <w:p w14:paraId="2B72C6B2">
      <w:pPr>
        <w:pStyle w:val="2"/>
        <w:bidi w:val="0"/>
        <w:rPr>
          <w:rFonts w:hint="eastAsia"/>
        </w:rPr>
      </w:pPr>
      <w:r>
        <w:rPr>
          <w:rFonts w:hint="eastAsia"/>
        </w:rPr>
        <w:t>2、联系人</w:t>
      </w:r>
    </w:p>
    <w:p w14:paraId="72CD5B44">
      <w:pPr>
        <w:pStyle w:val="2"/>
        <w:bidi w:val="0"/>
        <w:rPr>
          <w:rFonts w:hint="eastAsia"/>
        </w:rPr>
      </w:pPr>
      <w:r>
        <w:rPr>
          <w:rFonts w:hint="eastAsia"/>
        </w:rPr>
        <w:t>项目负责人：施仲季-18801245342</w:t>
      </w:r>
    </w:p>
    <w:p w14:paraId="08EBDF68">
      <w:pPr>
        <w:pStyle w:val="2"/>
        <w:bidi w:val="0"/>
        <w:rPr>
          <w:rFonts w:hint="eastAsia"/>
        </w:rPr>
      </w:pPr>
      <w:r>
        <w:rPr>
          <w:rFonts w:hint="eastAsia"/>
        </w:rPr>
        <w:t>邮箱：shizj@wumart.com</w:t>
      </w:r>
    </w:p>
    <w:p w14:paraId="2AEE6C44">
      <w:pPr>
        <w:pStyle w:val="2"/>
        <w:bidi w:val="0"/>
        <w:rPr>
          <w:rFonts w:hint="eastAsia"/>
        </w:rPr>
      </w:pPr>
      <w:r>
        <w:rPr>
          <w:rFonts w:hint="eastAsia"/>
        </w:rPr>
        <w:t>地址：北京市海淀区西四环北路158号物美慧科大厦</w:t>
      </w:r>
    </w:p>
    <w:p w14:paraId="6CF53AEE">
      <w:pPr>
        <w:pStyle w:val="2"/>
        <w:bidi w:val="0"/>
        <w:rPr>
          <w:rFonts w:hint="eastAsia"/>
        </w:rPr>
      </w:pPr>
    </w:p>
    <w:p w14:paraId="51B80A1B">
      <w:pPr>
        <w:pStyle w:val="2"/>
        <w:bidi w:val="0"/>
        <w:rPr>
          <w:rFonts w:hint="eastAsia"/>
        </w:rPr>
      </w:pPr>
      <w:r>
        <w:rPr>
          <w:rFonts w:hint="eastAsia"/>
        </w:rPr>
        <w:t>3、技术联系人：</w:t>
      </w:r>
    </w:p>
    <w:p w14:paraId="605D76DB">
      <w:pPr>
        <w:pStyle w:val="2"/>
        <w:bidi w:val="0"/>
        <w:rPr>
          <w:rFonts w:hint="eastAsia"/>
        </w:rPr>
      </w:pPr>
      <w:r>
        <w:rPr>
          <w:rFonts w:hint="eastAsia"/>
        </w:rPr>
        <w:t>陈斌-13810216450</w:t>
      </w:r>
    </w:p>
    <w:p w14:paraId="107361E8">
      <w:pPr>
        <w:pStyle w:val="2"/>
        <w:bidi w:val="0"/>
        <w:rPr>
          <w:rFonts w:hint="eastAsia"/>
        </w:rPr>
      </w:pPr>
    </w:p>
    <w:p w14:paraId="73DBCF4F">
      <w:pPr>
        <w:pStyle w:val="2"/>
        <w:bidi w:val="0"/>
        <w:rPr>
          <w:rFonts w:hint="eastAsia"/>
        </w:rPr>
      </w:pPr>
      <w:r>
        <w:rPr>
          <w:rFonts w:hint="eastAsia"/>
        </w:rPr>
        <w:t>特殊说明：投标人采用串标、围标、挂靠方式或以行贿及其他手段弄虚作假谋取中标的，投标及中标无效。与招标人存在利害关系可能影响招标公正性的法人、其他组织或者个人，单位负责人为同一人或者存在控股、管理关系的不同单位，不得参加项目投标。 违反前规定的，相关投标均无效，招标人可立即没收其投标保证金，给招标人造成的损失超过投标保证金数额的，还应当对超过部分予以赔偿。</w:t>
      </w:r>
    </w:p>
    <w:p w14:paraId="364292B0">
      <w:pPr>
        <w:pStyle w:val="2"/>
        <w:bidi w:val="0"/>
        <w:rPr>
          <w:rFonts w:hint="eastAsia"/>
        </w:rPr>
      </w:pPr>
      <w:r>
        <w:rPr>
          <w:rFonts w:hint="eastAsia"/>
        </w:rPr>
        <w:t>本文由物美集团发布，转载请注明出处。</w:t>
      </w:r>
    </w:p>
    <w:p w14:paraId="7CD88340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1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2025-06-18T07:25:35Z</dcterms:created>
  <dc:creator>28039</dc:creator>
  <cp:lastModifiedBy>沫燃 *</cp:lastModifiedBy>
  <dcterms:modified xsi:type="dcterms:W3CDTF">2025-06-18T07:25:45Z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AF1B4A209F2F4C0CAEB09C32A491EB9D_12</vt:lpwstr>
  </property>
</Properties>
</file>