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19C13">
      <w:pPr>
        <w:pStyle w:val="2"/>
        <w:bidi w:val="0"/>
      </w:pPr>
      <w:r>
        <w:rPr>
          <w:rFonts w:hint="eastAsia"/>
        </w:rPr>
        <w:t>中铁快运股份有限公司昆明分公司</w:t>
      </w:r>
    </w:p>
    <w:p w14:paraId="35A44BEE">
      <w:pPr>
        <w:pStyle w:val="2"/>
        <w:bidi w:val="0"/>
        <w:rPr>
          <w:rFonts w:hint="eastAsia"/>
        </w:rPr>
      </w:pPr>
      <w:bookmarkStart w:id="0" w:name="_GoBack"/>
      <w:r>
        <w:rPr>
          <w:rFonts w:hint="eastAsia"/>
        </w:rPr>
        <w:t>省外公路直送运输服务采购项目</w:t>
      </w:r>
    </w:p>
    <w:bookmarkEnd w:id="0"/>
    <w:p w14:paraId="09849AF6">
      <w:pPr>
        <w:pStyle w:val="2"/>
        <w:bidi w:val="0"/>
        <w:rPr>
          <w:rFonts w:hint="eastAsia"/>
        </w:rPr>
      </w:pPr>
      <w:r>
        <w:rPr>
          <w:rFonts w:hint="eastAsia"/>
        </w:rPr>
        <w:t>（招标编号：CRE-KM-25-012）</w:t>
      </w:r>
    </w:p>
    <w:p w14:paraId="630C4C49">
      <w:pPr>
        <w:pStyle w:val="2"/>
        <w:bidi w:val="0"/>
        <w:rPr>
          <w:rFonts w:hint="eastAsia"/>
        </w:rPr>
      </w:pPr>
      <w:r>
        <w:rPr>
          <w:rFonts w:hint="eastAsia"/>
        </w:rPr>
        <w:t> </w:t>
      </w:r>
    </w:p>
    <w:p w14:paraId="39B51777">
      <w:pPr>
        <w:pStyle w:val="2"/>
        <w:bidi w:val="0"/>
        <w:rPr>
          <w:rFonts w:hint="eastAsia"/>
        </w:rPr>
      </w:pPr>
      <w:r>
        <w:rPr>
          <w:rFonts w:hint="eastAsia"/>
        </w:rPr>
        <w:t>一、招标条件</w:t>
      </w:r>
    </w:p>
    <w:p w14:paraId="1A2CF705">
      <w:pPr>
        <w:pStyle w:val="2"/>
        <w:bidi w:val="0"/>
        <w:rPr>
          <w:rFonts w:hint="eastAsia"/>
        </w:rPr>
      </w:pPr>
      <w:r>
        <w:rPr>
          <w:rFonts w:hint="eastAsia"/>
        </w:rPr>
        <w:t>本招标项目是中铁快运股份有限公司昆明分公司省外公路直送运输服务采购项目，招标人为中铁快运股份有限公司昆明分公司,招标项目资金为自筹资金。该项目已具备招标条件，现对中铁快运股份有限公司昆明分公司省外公路直送运输服务采购项目进行公开招标。</w:t>
      </w:r>
    </w:p>
    <w:p w14:paraId="1F663A32">
      <w:pPr>
        <w:pStyle w:val="2"/>
        <w:bidi w:val="0"/>
        <w:rPr>
          <w:rFonts w:hint="eastAsia"/>
        </w:rPr>
      </w:pPr>
      <w:r>
        <w:rPr>
          <w:rFonts w:hint="eastAsia"/>
        </w:rPr>
        <w:t>二、招标项目要求</w:t>
      </w:r>
    </w:p>
    <w:p w14:paraId="6F8AA77D">
      <w:pPr>
        <w:pStyle w:val="2"/>
        <w:bidi w:val="0"/>
        <w:rPr>
          <w:rFonts w:hint="eastAsia"/>
        </w:rPr>
      </w:pPr>
      <w:r>
        <w:rPr>
          <w:rFonts w:hint="eastAsia"/>
        </w:rPr>
        <w:t>本项目划分三个标段，投标人可对其中一个标段进行投标，也可对多个标段进行投标，详情如下：</w:t>
      </w:r>
    </w:p>
    <w:p w14:paraId="27B87333">
      <w:pPr>
        <w:pStyle w:val="2"/>
        <w:bidi w:val="0"/>
        <w:rPr>
          <w:rFonts w:hint="eastAsia"/>
        </w:rPr>
      </w:pPr>
      <w:r>
        <w:rPr>
          <w:rFonts w:hint="eastAsia"/>
        </w:rPr>
        <w:t>1.服务内容：（具体服务要求见第四章服务需求）</w:t>
      </w:r>
    </w:p>
    <w:p w14:paraId="414DB0E8">
      <w:pPr>
        <w:pStyle w:val="2"/>
        <w:bidi w:val="0"/>
        <w:rPr>
          <w:rFonts w:hint="eastAsia"/>
        </w:rPr>
      </w:pPr>
      <w:r>
        <w:rPr>
          <w:rFonts w:hint="eastAsia"/>
        </w:rPr>
        <w:t>投标人为招标人提供“门到门”服务，包括但不限于货物运输服务、装卸搬运服务、单据传递服务、在途跟踪、数据信息反馈、客户服务及相关工作。投标人应指定专人代表，负责按照招标人要求做好货物的交接办理及运输组织工作。出货高峰时，应组织人员保障运输秩序正常，确保货物运输任务按合同约定时效完成。投标人应严格按 KPI 考核指标规定完成物流服务相关工作。</w:t>
      </w:r>
    </w:p>
    <w:p w14:paraId="33F1FD99">
      <w:pPr>
        <w:pStyle w:val="2"/>
        <w:bidi w:val="0"/>
        <w:rPr>
          <w:rFonts w:hint="eastAsia"/>
        </w:rPr>
      </w:pPr>
      <w:r>
        <w:rPr>
          <w:rFonts w:hint="eastAsia"/>
        </w:rPr>
        <w:t>2.运输产品：洗护品等，以实际运输为准。</w:t>
      </w:r>
    </w:p>
    <w:p w14:paraId="76EEA6DA">
      <w:pPr>
        <w:pStyle w:val="2"/>
        <w:bidi w:val="0"/>
        <w:rPr>
          <w:rFonts w:hint="eastAsia"/>
        </w:rPr>
      </w:pPr>
      <w:r>
        <w:rPr>
          <w:rFonts w:hint="eastAsia"/>
        </w:rPr>
        <w:t>3.服务区域及业务量：</w:t>
      </w:r>
    </w:p>
    <w:p w14:paraId="2096506A">
      <w:pPr>
        <w:pStyle w:val="2"/>
        <w:bidi w:val="0"/>
        <w:rPr>
          <w:rFonts w:hint="eastAsia"/>
        </w:rPr>
      </w:pPr>
      <w:r>
        <w:rPr>
          <w:rFonts w:hint="eastAsia"/>
        </w:rPr>
        <w:t>（1）标段一：廊坊至东三省、京津冀、内蒙方向直送业务</w:t>
      </w:r>
    </w:p>
    <w:p w14:paraId="0AC15C1F">
      <w:pPr>
        <w:pStyle w:val="2"/>
        <w:bidi w:val="0"/>
        <w:rPr>
          <w:rFonts w:hint="eastAsia"/>
        </w:rPr>
      </w:pPr>
      <w:r>
        <w:rPr>
          <w:rFonts w:hint="eastAsia"/>
        </w:rPr>
        <w:t>服务区域：由位于廊坊的仓库，运输至黑龙江省、吉林省、辽宁省、北京市、天津市、河北省、内蒙古自治区内各市门到门运输。</w:t>
      </w:r>
    </w:p>
    <w:p w14:paraId="7467A477">
      <w:pPr>
        <w:pStyle w:val="2"/>
        <w:bidi w:val="0"/>
        <w:rPr>
          <w:rFonts w:hint="eastAsia"/>
        </w:rPr>
      </w:pPr>
      <w:r>
        <w:rPr>
          <w:rFonts w:hint="eastAsia"/>
        </w:rPr>
        <w:t>全年预计发货量：8000吨。（具体以实际发运量为准）</w:t>
      </w:r>
    </w:p>
    <w:p w14:paraId="3B11DB6A">
      <w:pPr>
        <w:pStyle w:val="2"/>
        <w:bidi w:val="0"/>
        <w:rPr>
          <w:rFonts w:hint="eastAsia"/>
        </w:rPr>
      </w:pPr>
      <w:r>
        <w:rPr>
          <w:rFonts w:hint="eastAsia"/>
        </w:rPr>
        <w:t>（2）标段二：昆明至京津冀方向、东三省、内蒙方向直送业务</w:t>
      </w:r>
    </w:p>
    <w:p w14:paraId="090C3AED">
      <w:pPr>
        <w:pStyle w:val="2"/>
        <w:bidi w:val="0"/>
        <w:rPr>
          <w:rFonts w:hint="eastAsia"/>
        </w:rPr>
      </w:pPr>
      <w:r>
        <w:rPr>
          <w:rFonts w:hint="eastAsia"/>
        </w:rPr>
        <w:t>服务区域：由位于昆明市官渡区、呈贡区的仓库，运输至黑龙江省、吉林省、辽宁省、北京市、天津市、河北省、内蒙古自治区内各市门到门运输。</w:t>
      </w:r>
    </w:p>
    <w:p w14:paraId="4C0EEA20">
      <w:pPr>
        <w:pStyle w:val="2"/>
        <w:bidi w:val="0"/>
        <w:rPr>
          <w:rFonts w:hint="eastAsia"/>
        </w:rPr>
      </w:pPr>
      <w:r>
        <w:rPr>
          <w:rFonts w:hint="eastAsia"/>
        </w:rPr>
        <w:t>全年预计发货量：1355吨。（具体以实际发运量为准）</w:t>
      </w:r>
    </w:p>
    <w:p w14:paraId="5D1FB546">
      <w:pPr>
        <w:pStyle w:val="2"/>
        <w:bidi w:val="0"/>
        <w:rPr>
          <w:rFonts w:hint="eastAsia"/>
        </w:rPr>
      </w:pPr>
      <w:r>
        <w:rPr>
          <w:rFonts w:hint="eastAsia"/>
        </w:rPr>
        <w:t>（3）标段三：昆明至廊坊直送业务</w:t>
      </w:r>
    </w:p>
    <w:p w14:paraId="77FC740E">
      <w:pPr>
        <w:pStyle w:val="2"/>
        <w:bidi w:val="0"/>
        <w:rPr>
          <w:rFonts w:hint="eastAsia"/>
        </w:rPr>
      </w:pPr>
      <w:r>
        <w:rPr>
          <w:rFonts w:hint="eastAsia"/>
        </w:rPr>
        <w:t>服务区域：由位于昆明市官渡区、呈贡区的仓库，运输至位于廊坊的仓库。</w:t>
      </w:r>
    </w:p>
    <w:p w14:paraId="3D6DEF9B">
      <w:pPr>
        <w:pStyle w:val="2"/>
        <w:bidi w:val="0"/>
        <w:rPr>
          <w:rFonts w:hint="eastAsia"/>
        </w:rPr>
      </w:pPr>
      <w:r>
        <w:rPr>
          <w:rFonts w:hint="eastAsia"/>
        </w:rPr>
        <w:t>全年预计发货量：5117吨。（具体以实际发运量为准）</w:t>
      </w:r>
    </w:p>
    <w:p w14:paraId="66A812F5">
      <w:pPr>
        <w:pStyle w:val="2"/>
        <w:bidi w:val="0"/>
        <w:rPr>
          <w:rFonts w:hint="eastAsia"/>
        </w:rPr>
      </w:pPr>
      <w:r>
        <w:rPr>
          <w:rFonts w:hint="eastAsia"/>
        </w:rPr>
        <w:t>4.货物基本平均规格：约9kg/件、112件/吨、28件/方。</w:t>
      </w:r>
    </w:p>
    <w:p w14:paraId="4583242F">
      <w:pPr>
        <w:pStyle w:val="2"/>
        <w:bidi w:val="0"/>
        <w:rPr>
          <w:rFonts w:hint="eastAsia"/>
        </w:rPr>
      </w:pPr>
      <w:r>
        <w:rPr>
          <w:rFonts w:hint="eastAsia"/>
        </w:rPr>
        <w:t>5.作业时段：投标人根据招标人的实际需要和具体服务要求，确保全年无休地提供服务。</w:t>
      </w:r>
    </w:p>
    <w:p w14:paraId="4C452DCB">
      <w:pPr>
        <w:pStyle w:val="2"/>
        <w:bidi w:val="0"/>
        <w:rPr>
          <w:rFonts w:hint="eastAsia"/>
        </w:rPr>
      </w:pPr>
      <w:r>
        <w:rPr>
          <w:rFonts w:hint="eastAsia"/>
        </w:rPr>
        <w:t>6.服务期限：服务期为1年，合同期满后由招标人进行考核测评，评价合格且价格不上涨的情况下续签下一年合同。</w:t>
      </w:r>
    </w:p>
    <w:p w14:paraId="73E3845C">
      <w:pPr>
        <w:pStyle w:val="2"/>
        <w:bidi w:val="0"/>
        <w:rPr>
          <w:rFonts w:hint="eastAsia"/>
        </w:rPr>
      </w:pPr>
      <w:r>
        <w:rPr>
          <w:rFonts w:hint="eastAsia"/>
        </w:rPr>
        <w:t>三、投标人资格要求</w:t>
      </w:r>
    </w:p>
    <w:p w14:paraId="0B954D03">
      <w:pPr>
        <w:pStyle w:val="2"/>
        <w:bidi w:val="0"/>
        <w:rPr>
          <w:rFonts w:hint="eastAsia"/>
        </w:rPr>
      </w:pPr>
      <w:r>
        <w:rPr>
          <w:rFonts w:hint="eastAsia"/>
        </w:rPr>
        <w:t>3.1本次投标人须具备的资格要求:</w:t>
      </w:r>
    </w:p>
    <w:p w14:paraId="129C273A">
      <w:pPr>
        <w:pStyle w:val="2"/>
        <w:bidi w:val="0"/>
        <w:rPr>
          <w:rFonts w:hint="eastAsia"/>
        </w:rPr>
      </w:pPr>
      <w:r>
        <w:t>·</w:t>
      </w:r>
      <w:r>
        <w:rPr>
          <w:rFonts w:hint="eastAsia"/>
        </w:rPr>
        <w:t xml:space="preserve">  注册于中华人民共和国境内，具有独立企业法人资格。</w:t>
      </w:r>
    </w:p>
    <w:p w14:paraId="5989CCFC">
      <w:pPr>
        <w:pStyle w:val="2"/>
        <w:bidi w:val="0"/>
        <w:rPr>
          <w:rFonts w:hint="eastAsia"/>
        </w:rPr>
      </w:pPr>
      <w:r>
        <w:rPr>
          <w:rFonts w:hint="default"/>
        </w:rPr>
        <w:t>·</w:t>
      </w:r>
      <w:r>
        <w:rPr>
          <w:rFonts w:hint="eastAsia"/>
        </w:rPr>
        <w:t xml:space="preserve">  营业执照经营范围包含运输、装卸服务。</w:t>
      </w:r>
    </w:p>
    <w:p w14:paraId="5EFEF7A6">
      <w:pPr>
        <w:pStyle w:val="2"/>
        <w:bidi w:val="0"/>
        <w:rPr>
          <w:rFonts w:hint="eastAsia"/>
        </w:rPr>
      </w:pPr>
      <w:r>
        <w:rPr>
          <w:rFonts w:hint="default"/>
        </w:rPr>
        <w:t>·</w:t>
      </w:r>
      <w:r>
        <w:rPr>
          <w:rFonts w:hint="eastAsia"/>
        </w:rPr>
        <w:t xml:space="preserve">  具有增值税一般纳税人资格证明，能开具增值税专用发票。</w:t>
      </w:r>
    </w:p>
    <w:p w14:paraId="578C6D79">
      <w:pPr>
        <w:pStyle w:val="2"/>
        <w:bidi w:val="0"/>
        <w:rPr>
          <w:rFonts w:hint="eastAsia"/>
        </w:rPr>
      </w:pPr>
      <w:r>
        <w:rPr>
          <w:rFonts w:hint="default"/>
        </w:rPr>
        <w:t>·</w:t>
      </w:r>
      <w:r>
        <w:rPr>
          <w:rFonts w:hint="eastAsia"/>
        </w:rPr>
        <w:t xml:space="preserve">  具有交通部门颁发的有效期内的普通货物道路运输经营许可证。</w:t>
      </w:r>
    </w:p>
    <w:p w14:paraId="22336F30">
      <w:pPr>
        <w:pStyle w:val="2"/>
        <w:bidi w:val="0"/>
        <w:rPr>
          <w:rFonts w:hint="eastAsia"/>
        </w:rPr>
      </w:pPr>
      <w:r>
        <w:rPr>
          <w:rFonts w:hint="default"/>
        </w:rPr>
        <w:t>·</w:t>
      </w:r>
      <w:r>
        <w:rPr>
          <w:rFonts w:hint="eastAsia"/>
        </w:rPr>
        <w:t xml:space="preserve">  投标人应具备自有、租赁或挂靠的车辆，三个标段投标人对应的最少车辆数量如下：标段一：车辆型号不低于4.2米的轻型厢式货车10辆；标段二：车辆型号不低于4.2米的轻型厢式货车10辆；标段三：车辆型号不低于4.2米的轻型厢式货车5辆，不低于17.5米的重型牵引厢式挂车5辆。如果投标人同时投多个标段，则提供的车辆数量应不低于所投标段要求的车辆数量之和。</w:t>
      </w:r>
    </w:p>
    <w:p w14:paraId="0EC8518F">
      <w:pPr>
        <w:pStyle w:val="2"/>
        <w:bidi w:val="0"/>
        <w:rPr>
          <w:rFonts w:hint="eastAsia"/>
        </w:rPr>
      </w:pPr>
      <w:r>
        <w:rPr>
          <w:rFonts w:hint="default"/>
        </w:rPr>
        <w:t>·</w:t>
      </w:r>
      <w:r>
        <w:rPr>
          <w:rFonts w:hint="eastAsia"/>
        </w:rPr>
        <w:t xml:space="preserve">  具有良好的商业信誉，在经营活动中没有违法记录和未被列入失信被执行人名单。</w:t>
      </w:r>
    </w:p>
    <w:p w14:paraId="148BE476">
      <w:pPr>
        <w:pStyle w:val="2"/>
        <w:bidi w:val="0"/>
        <w:rPr>
          <w:rFonts w:hint="eastAsia"/>
        </w:rPr>
      </w:pPr>
      <w:r>
        <w:rPr>
          <w:rFonts w:hint="eastAsia"/>
        </w:rPr>
        <w:t>3.2 本次招标不接受联合体投标。</w:t>
      </w:r>
    </w:p>
    <w:p w14:paraId="4075BADC">
      <w:pPr>
        <w:pStyle w:val="2"/>
        <w:bidi w:val="0"/>
        <w:rPr>
          <w:rFonts w:hint="eastAsia"/>
        </w:rPr>
      </w:pPr>
      <w:r>
        <w:rPr>
          <w:rFonts w:hint="eastAsia"/>
        </w:rPr>
        <w:t>四、诚信要求</w:t>
      </w:r>
    </w:p>
    <w:p w14:paraId="11CBA945">
      <w:pPr>
        <w:pStyle w:val="2"/>
        <w:bidi w:val="0"/>
        <w:rPr>
          <w:rFonts w:hint="eastAsia"/>
        </w:rPr>
      </w:pPr>
      <w:r>
        <w:rPr>
          <w:rFonts w:hint="eastAsia"/>
        </w:rPr>
        <w:t>本次招标不接受具有行贿犯罪记录、失信被执行人等失信情形的潜在投标人参加投标。</w:t>
      </w:r>
    </w:p>
    <w:p w14:paraId="4EBF42F2">
      <w:pPr>
        <w:pStyle w:val="2"/>
        <w:bidi w:val="0"/>
        <w:rPr>
          <w:rFonts w:hint="eastAsia"/>
        </w:rPr>
      </w:pPr>
      <w:r>
        <w:rPr>
          <w:rFonts w:hint="eastAsia"/>
        </w:rPr>
        <w:t>五、招标文件的获取</w:t>
      </w:r>
    </w:p>
    <w:p w14:paraId="137E5CB2">
      <w:pPr>
        <w:pStyle w:val="2"/>
        <w:bidi w:val="0"/>
        <w:rPr>
          <w:rFonts w:hint="eastAsia"/>
        </w:rPr>
      </w:pPr>
      <w:r>
        <w:rPr>
          <w:rFonts w:hint="eastAsia"/>
        </w:rPr>
        <w:t>1.凡有意参加投标者，请先登录国铁采购平台（https://cg.95306.cn/）完成企业用户注册并自行办理会员服务。</w:t>
      </w:r>
    </w:p>
    <w:p w14:paraId="7EF1BC15">
      <w:pPr>
        <w:pStyle w:val="2"/>
        <w:bidi w:val="0"/>
        <w:rPr>
          <w:rFonts w:hint="eastAsia"/>
        </w:rPr>
      </w:pPr>
      <w:r>
        <w:rPr>
          <w:rFonts w:hint="eastAsia"/>
        </w:rPr>
        <w:t>2.本项目招标文件发售时间为2025年6月19日至2025年6月25日，招标文件每套售价500元，售后不退。投标人通过线上方式购买招标文件。</w:t>
      </w:r>
    </w:p>
    <w:p w14:paraId="5A375E44">
      <w:pPr>
        <w:pStyle w:val="2"/>
        <w:bidi w:val="0"/>
        <w:rPr>
          <w:rFonts w:hint="eastAsia"/>
        </w:rPr>
      </w:pPr>
      <w:r>
        <w:rPr>
          <w:rFonts w:hint="eastAsia"/>
        </w:rPr>
        <w:t>3.招标文件线上获取时间及方式：投标人请于2025年6月25日16时前将购买招标文件所需提交的电子版证明文件，包括营业执照、法人授权委托书、委托人身份证复印件、购买招标文件登记表（附件1），发送至中铁融祥投资有限公司电子邮箱：ztrxtz@aliyun.com，购买招标文件款项电汇至中铁融祥投资有限公司银行账号：0200296409200071457。</w:t>
      </w:r>
    </w:p>
    <w:p w14:paraId="079C2834">
      <w:pPr>
        <w:pStyle w:val="2"/>
        <w:bidi w:val="0"/>
        <w:rPr>
          <w:rFonts w:hint="eastAsia"/>
        </w:rPr>
      </w:pPr>
      <w:r>
        <w:rPr>
          <w:rFonts w:hint="eastAsia"/>
        </w:rPr>
        <w:t>4.购买招标文件缴费时应注明项目名称、编号、标段号，在发售截止时间前未提供有效缴费凭证的，视为未购买招标文件。未购买招标文件者，投标无效。</w:t>
      </w:r>
    </w:p>
    <w:p w14:paraId="743E7D9C">
      <w:pPr>
        <w:pStyle w:val="2"/>
        <w:bidi w:val="0"/>
        <w:rPr>
          <w:rFonts w:hint="eastAsia"/>
        </w:rPr>
      </w:pPr>
      <w:r>
        <w:rPr>
          <w:rFonts w:hint="eastAsia"/>
        </w:rPr>
        <w:t>六、投标文件的递交</w:t>
      </w:r>
    </w:p>
    <w:p w14:paraId="625689ED">
      <w:pPr>
        <w:pStyle w:val="2"/>
        <w:bidi w:val="0"/>
        <w:rPr>
          <w:rFonts w:hint="eastAsia"/>
        </w:rPr>
      </w:pPr>
      <w:r>
        <w:rPr>
          <w:rFonts w:hint="eastAsia"/>
        </w:rPr>
        <w:t>1.投标文件递交的截止时间（投标截止时间，下同）为 2025年7 月10日 9 时00分，地点为北京市丰台区丰台科技园中核路9号中铁快运办公楼B102室。</w:t>
      </w:r>
    </w:p>
    <w:p w14:paraId="4C231410">
      <w:pPr>
        <w:pStyle w:val="2"/>
        <w:bidi w:val="0"/>
        <w:rPr>
          <w:rFonts w:hint="eastAsia"/>
        </w:rPr>
      </w:pPr>
      <w:r>
        <w:rPr>
          <w:rFonts w:hint="eastAsia"/>
        </w:rPr>
        <w:t>2.逾期送达的、未送达指定地点的或者不按照招标文件要求密封的投标文件，招标人将予以拒收。</w:t>
      </w:r>
    </w:p>
    <w:p w14:paraId="4EE8C037">
      <w:pPr>
        <w:pStyle w:val="2"/>
        <w:bidi w:val="0"/>
        <w:rPr>
          <w:rFonts w:hint="eastAsia"/>
        </w:rPr>
      </w:pPr>
      <w:r>
        <w:rPr>
          <w:rFonts w:hint="eastAsia"/>
        </w:rPr>
        <w:t>3.投标文件可采用邮寄的方式递交，投标人自愿承担邮寄中出现的丢失、破损、延时等原因产生的后果并提交《承诺函》（见附件2），承诺函需签字盖章后先以扫描件发送至ztrxtz@aliyun.com，原件随报价文件一同递交。</w:t>
      </w:r>
    </w:p>
    <w:p w14:paraId="55616E95">
      <w:pPr>
        <w:pStyle w:val="2"/>
        <w:bidi w:val="0"/>
        <w:rPr>
          <w:rFonts w:hint="eastAsia"/>
        </w:rPr>
      </w:pPr>
      <w:r>
        <w:rPr>
          <w:rFonts w:hint="eastAsia"/>
        </w:rPr>
        <w:t>七、发布公告的媒介</w:t>
      </w:r>
    </w:p>
    <w:p w14:paraId="5AD47C6D">
      <w:pPr>
        <w:pStyle w:val="2"/>
        <w:bidi w:val="0"/>
        <w:rPr>
          <w:rFonts w:hint="eastAsia"/>
        </w:rPr>
      </w:pPr>
      <w:r>
        <w:rPr>
          <w:rFonts w:hint="eastAsia"/>
        </w:rPr>
        <w:t>本次招标公告同时在国铁采购平台（https://cg.95306.cn/）和中国招标投标公共服务平台网（http:/www.cebpubservice.com/）上发布。</w:t>
      </w:r>
    </w:p>
    <w:p w14:paraId="0260EE8A">
      <w:pPr>
        <w:pStyle w:val="2"/>
        <w:bidi w:val="0"/>
        <w:rPr>
          <w:rFonts w:hint="eastAsia"/>
        </w:rPr>
      </w:pPr>
      <w:r>
        <w:rPr>
          <w:rFonts w:hint="eastAsia"/>
        </w:rPr>
        <w:t>八、联系方式</w:t>
      </w:r>
    </w:p>
    <w:p w14:paraId="04AB433F">
      <w:pPr>
        <w:pStyle w:val="2"/>
        <w:bidi w:val="0"/>
        <w:rPr>
          <w:rFonts w:hint="eastAsia"/>
        </w:rPr>
      </w:pPr>
      <w:r>
        <w:rPr>
          <w:rFonts w:hint="eastAsia"/>
        </w:rPr>
        <w:t>招 标 人：中铁快运股份有限公司昆明分公司</w:t>
      </w:r>
    </w:p>
    <w:p w14:paraId="7830AA21">
      <w:pPr>
        <w:pStyle w:val="2"/>
        <w:bidi w:val="0"/>
        <w:rPr>
          <w:rFonts w:hint="eastAsia"/>
        </w:rPr>
      </w:pPr>
      <w:r>
        <w:rPr>
          <w:rFonts w:hint="eastAsia"/>
        </w:rPr>
        <w:t>详细地址：云南省昆明市官渡区南窑火车站西侧中铁快运</w:t>
      </w:r>
    </w:p>
    <w:p w14:paraId="59CE3A0B">
      <w:pPr>
        <w:pStyle w:val="2"/>
        <w:bidi w:val="0"/>
        <w:rPr>
          <w:rFonts w:hint="eastAsia"/>
        </w:rPr>
      </w:pPr>
      <w:r>
        <w:rPr>
          <w:rFonts w:hint="eastAsia"/>
        </w:rPr>
        <w:t>联 系 人：赛先生</w:t>
      </w:r>
    </w:p>
    <w:p w14:paraId="1872020D">
      <w:pPr>
        <w:pStyle w:val="2"/>
        <w:bidi w:val="0"/>
        <w:rPr>
          <w:rFonts w:hint="eastAsia"/>
        </w:rPr>
      </w:pPr>
      <w:r>
        <w:rPr>
          <w:rFonts w:hint="eastAsia"/>
        </w:rPr>
        <w:t>电    话：0871-66159067</w:t>
      </w:r>
    </w:p>
    <w:p w14:paraId="23BCD33E">
      <w:pPr>
        <w:pStyle w:val="2"/>
        <w:bidi w:val="0"/>
        <w:rPr>
          <w:rFonts w:hint="eastAsia"/>
        </w:rPr>
      </w:pPr>
      <w:r>
        <w:rPr>
          <w:rFonts w:hint="eastAsia"/>
        </w:rPr>
        <w:t> </w:t>
      </w:r>
    </w:p>
    <w:p w14:paraId="5960294A">
      <w:pPr>
        <w:pStyle w:val="2"/>
        <w:bidi w:val="0"/>
        <w:rPr>
          <w:rFonts w:hint="eastAsia"/>
        </w:rPr>
      </w:pPr>
      <w:r>
        <w:rPr>
          <w:rFonts w:hint="eastAsia"/>
        </w:rPr>
        <w:t>经办单位：中铁融祥投资有限公司</w:t>
      </w:r>
    </w:p>
    <w:p w14:paraId="656294CA">
      <w:pPr>
        <w:pStyle w:val="2"/>
        <w:bidi w:val="0"/>
        <w:rPr>
          <w:rFonts w:hint="eastAsia"/>
        </w:rPr>
      </w:pPr>
      <w:r>
        <w:rPr>
          <w:rFonts w:hint="eastAsia"/>
        </w:rPr>
        <w:t>详细地址：北京市丰台区丰台科技园中核路9号</w:t>
      </w:r>
    </w:p>
    <w:p w14:paraId="22F55136">
      <w:pPr>
        <w:pStyle w:val="2"/>
        <w:bidi w:val="0"/>
        <w:rPr>
          <w:rFonts w:hint="eastAsia"/>
        </w:rPr>
      </w:pPr>
      <w:r>
        <w:rPr>
          <w:rFonts w:hint="eastAsia"/>
        </w:rPr>
        <w:t>联 系 人：张女士</w:t>
      </w:r>
    </w:p>
    <w:p w14:paraId="40EDAF46">
      <w:pPr>
        <w:pStyle w:val="2"/>
        <w:bidi w:val="0"/>
        <w:rPr>
          <w:rFonts w:hint="eastAsia"/>
        </w:rPr>
      </w:pPr>
      <w:r>
        <w:rPr>
          <w:rFonts w:hint="eastAsia"/>
        </w:rPr>
        <w:t>电    话：010-51863127</w:t>
      </w:r>
    </w:p>
    <w:p w14:paraId="5045BBCB">
      <w:pPr>
        <w:pStyle w:val="2"/>
        <w:bidi w:val="0"/>
        <w:rPr>
          <w:rFonts w:hint="eastAsia"/>
        </w:rPr>
      </w:pPr>
      <w:r>
        <w:rPr>
          <w:rFonts w:hint="eastAsia"/>
        </w:rPr>
        <w:t> </w:t>
      </w:r>
    </w:p>
    <w:p w14:paraId="0E11E25E">
      <w:pPr>
        <w:pStyle w:val="2"/>
        <w:bidi w:val="0"/>
        <w:rPr>
          <w:rFonts w:hint="eastAsia"/>
        </w:rPr>
      </w:pPr>
      <w:r>
        <w:rPr>
          <w:rFonts w:hint="eastAsia"/>
        </w:rPr>
        <w:t>开户单位：中铁融祥投资有限公司</w:t>
      </w:r>
    </w:p>
    <w:p w14:paraId="64A87622">
      <w:pPr>
        <w:pStyle w:val="2"/>
        <w:bidi w:val="0"/>
        <w:rPr>
          <w:rFonts w:hint="eastAsia"/>
        </w:rPr>
      </w:pPr>
      <w:r>
        <w:rPr>
          <w:rFonts w:hint="eastAsia"/>
        </w:rPr>
        <w:t>开户银行：工行北京科技园支行</w:t>
      </w:r>
    </w:p>
    <w:p w14:paraId="7DFFD3DA">
      <w:pPr>
        <w:pStyle w:val="2"/>
        <w:bidi w:val="0"/>
        <w:rPr>
          <w:rFonts w:hint="eastAsia"/>
        </w:rPr>
      </w:pPr>
      <w:r>
        <w:rPr>
          <w:rFonts w:hint="eastAsia"/>
        </w:rPr>
        <w:t>账    号：0200 2964 0920 0071 457</w:t>
      </w:r>
    </w:p>
    <w:p w14:paraId="3C91BB45">
      <w:pPr>
        <w:pStyle w:val="2"/>
        <w:bidi w:val="0"/>
        <w:rPr>
          <w:rFonts w:hint="eastAsia"/>
        </w:rPr>
      </w:pPr>
      <w:r>
        <w:rPr>
          <w:rFonts w:hint="eastAsia"/>
        </w:rPr>
        <w:t>电子邮件：ztrxtz@aliyun.com</w:t>
      </w:r>
    </w:p>
    <w:p w14:paraId="15EA09FC">
      <w:pPr>
        <w:pStyle w:val="2"/>
        <w:bidi w:val="0"/>
        <w:rPr>
          <w:rFonts w:hint="eastAsia"/>
        </w:rPr>
      </w:pPr>
      <w:r>
        <w:rPr>
          <w:rFonts w:hint="eastAsia"/>
        </w:rPr>
        <w:t> </w:t>
      </w:r>
    </w:p>
    <w:p w14:paraId="017425A3">
      <w:pPr>
        <w:pStyle w:val="2"/>
        <w:bidi w:val="0"/>
        <w:rPr>
          <w:rFonts w:hint="eastAsia"/>
        </w:rPr>
      </w:pPr>
      <w:r>
        <w:rPr>
          <w:rFonts w:hint="eastAsia"/>
        </w:rPr>
        <w:t> </w:t>
      </w:r>
    </w:p>
    <w:p w14:paraId="23D5FC22">
      <w:pPr>
        <w:pStyle w:val="2"/>
        <w:bidi w:val="0"/>
        <w:rPr>
          <w:rFonts w:hint="eastAsia"/>
        </w:rPr>
      </w:pPr>
      <w:r>
        <w:rPr>
          <w:rFonts w:hint="eastAsia"/>
        </w:rPr>
        <w:t>中铁融祥投资有限公司</w:t>
      </w:r>
    </w:p>
    <w:p w14:paraId="60A9DC07">
      <w:pPr>
        <w:pStyle w:val="2"/>
        <w:bidi w:val="0"/>
        <w:rPr>
          <w:rFonts w:hint="eastAsia"/>
        </w:rPr>
      </w:pPr>
      <w:r>
        <w:rPr>
          <w:rFonts w:hint="eastAsia"/>
        </w:rPr>
        <w:t>2025年6月19日</w:t>
      </w:r>
    </w:p>
    <w:p w14:paraId="53EBC13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9D4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2025-06-19T06:04:05Z</dcterms:created>
  <dc:creator>28039</dc:creator>
  <cp:lastModifiedBy>沫燃 *</cp:lastModifiedBy>
  <dcterms:modified xsi:type="dcterms:W3CDTF">2025-06-19T06:04:13Z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749226CA84644DEE8DCFB8931B97994C_12</vt:lpwstr>
  </property>
</Properties>
</file>