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8DD04">
      <w:pPr>
        <w:pStyle w:val="2"/>
        <w:bidi w:val="0"/>
      </w:pPr>
      <w:bookmarkStart w:id="0" w:name="_GoBack"/>
      <w:r>
        <w:rPr>
          <w:lang w:val="en-US" w:eastAsia="zh-CN"/>
        </w:rPr>
        <w:t>济源双汇生猪直采</w:t>
      </w:r>
      <w:r>
        <w:rPr>
          <w:rFonts w:hint="eastAsia"/>
          <w:lang w:val="en-US" w:eastAsia="zh-CN"/>
        </w:rPr>
        <w:t>运输线路招标公告</w:t>
      </w:r>
    </w:p>
    <w:bookmarkEnd w:id="0"/>
    <w:p w14:paraId="2E28B9A0">
      <w:pPr>
        <w:pStyle w:val="2"/>
        <w:bidi w:val="0"/>
      </w:pPr>
      <w:r>
        <w:rPr>
          <w:rFonts w:hint="eastAsia"/>
        </w:rPr>
        <w:t>济源双汇物流有限公司负责济源双汇生猪运输，根据济源双汇生猪运输业务需要，本着“公平、公正、公开”的原则，决定对生猪运输业务公开招标，热烈欢迎具有合法资质的单位参加投标。现将相关招标事宜公布如下：</w:t>
      </w:r>
    </w:p>
    <w:p w14:paraId="3A360D5A">
      <w:pPr>
        <w:pStyle w:val="2"/>
        <w:bidi w:val="0"/>
      </w:pPr>
      <w:r>
        <w:rPr>
          <w:rFonts w:hint="eastAsia"/>
        </w:rPr>
        <w:t>一、招标时间：拟定于2025年6月25日16:30（如有变化另行通知）。</w:t>
      </w:r>
    </w:p>
    <w:p w14:paraId="09C63005">
      <w:pPr>
        <w:pStyle w:val="2"/>
        <w:bidi w:val="0"/>
      </w:pPr>
      <w:r>
        <w:rPr>
          <w:rFonts w:hint="eastAsia"/>
        </w:rPr>
        <w:t>二、招标地点：工厂二楼会议室</w:t>
      </w:r>
    </w:p>
    <w:p w14:paraId="47A483EB">
      <w:pPr>
        <w:pStyle w:val="2"/>
        <w:bidi w:val="0"/>
      </w:pPr>
      <w:r>
        <w:rPr>
          <w:rFonts w:hint="eastAsia"/>
        </w:rPr>
        <w:t>三、招标内容：</w:t>
      </w:r>
    </w:p>
    <w:p w14:paraId="1B21157D">
      <w:pPr>
        <w:pStyle w:val="2"/>
        <w:bidi w:val="0"/>
      </w:pPr>
      <w:r>
        <w:rPr>
          <w:rFonts w:hint="eastAsia"/>
        </w:rPr>
        <w:t>生猪直采运输业务</w:t>
      </w:r>
    </w:p>
    <w:p w14:paraId="729255A7">
      <w:pPr>
        <w:pStyle w:val="2"/>
        <w:bidi w:val="0"/>
      </w:pPr>
      <w:r>
        <w:rPr>
          <w:rFonts w:hint="eastAsia"/>
        </w:rPr>
        <w:t>（一）运量、运输区域：</w:t>
      </w:r>
    </w:p>
    <w:p w14:paraId="1735A53B">
      <w:pPr>
        <w:pStyle w:val="2"/>
        <w:bidi w:val="0"/>
      </w:pPr>
      <w:r>
        <w:rPr>
          <w:rFonts w:hint="eastAsia"/>
        </w:rPr>
        <w:t>预计承运量100车/月，承运地点是周边300km以内（运距以实际计划为准），以山西、河南等为主，具体生猪直采业务量根据实际生产情况有所浮动。</w:t>
      </w:r>
    </w:p>
    <w:p w14:paraId="4ECFF470">
      <w:pPr>
        <w:pStyle w:val="2"/>
        <w:bidi w:val="0"/>
      </w:pPr>
      <w:r>
        <w:rPr>
          <w:rFonts w:hint="eastAsia"/>
        </w:rPr>
        <w:t>（二）运输要求：</w:t>
      </w:r>
    </w:p>
    <w:p w14:paraId="034E65B5">
      <w:pPr>
        <w:pStyle w:val="2"/>
        <w:bidi w:val="0"/>
      </w:pPr>
      <w:r>
        <w:rPr>
          <w:rFonts w:hint="eastAsia"/>
        </w:rPr>
        <w:t>1、车辆需求：9.6米等车型生猪运输车辆。</w:t>
      </w:r>
    </w:p>
    <w:p w14:paraId="7F0896AA">
      <w:pPr>
        <w:pStyle w:val="2"/>
        <w:bidi w:val="0"/>
      </w:pPr>
      <w:r>
        <w:rPr>
          <w:rFonts w:hint="eastAsia"/>
        </w:rPr>
        <w:t>2、车辆要求：车厢应无污染、无异味、干净平整，并具备手电筒、遮阳网、油布、挡板等基础设施，保证运输过程无渗漏，且必须保证车辆无明显粪便、猪毛、血迹等。</w:t>
      </w:r>
    </w:p>
    <w:p w14:paraId="3C38EA4A">
      <w:pPr>
        <w:pStyle w:val="2"/>
        <w:bidi w:val="0"/>
      </w:pPr>
      <w:r>
        <w:rPr>
          <w:rFonts w:hint="eastAsia"/>
        </w:rPr>
        <w:t>（三）运输价格</w:t>
      </w:r>
    </w:p>
    <w:p w14:paraId="5A5C407D">
      <w:pPr>
        <w:pStyle w:val="2"/>
        <w:bidi w:val="0"/>
      </w:pPr>
      <w:r>
        <w:rPr>
          <w:rFonts w:hint="eastAsia"/>
        </w:rPr>
        <w:t>1、本次报价实行车公里运价，运费标准包含：消毒费、加油费、过路费、车辆保险、车辆折旧、驾驶违章、司机工资、利润、冲水费等。应开具合法增值税专用发票，税率9%。</w:t>
      </w:r>
    </w:p>
    <w:p w14:paraId="2E9E5FFE">
      <w:pPr>
        <w:pStyle w:val="2"/>
        <w:bidi w:val="0"/>
      </w:pPr>
      <w:r>
        <w:rPr>
          <w:rFonts w:hint="eastAsia"/>
        </w:rPr>
        <w:t>2、里程核算：以检疫票启运地点为导航起点，以济源双汇工厂为终点，用高德地图货车导航推荐一方案执行，济源物流与中标方共同确认。</w:t>
      </w:r>
    </w:p>
    <w:p w14:paraId="020BA6A7">
      <w:pPr>
        <w:pStyle w:val="2"/>
        <w:bidi w:val="0"/>
      </w:pPr>
      <w:r>
        <w:rPr>
          <w:rFonts w:hint="eastAsia"/>
        </w:rPr>
        <w:t>（四）合同期限：2025年7月1日-2026年6月30日</w:t>
      </w:r>
    </w:p>
    <w:p w14:paraId="6607B0C8">
      <w:pPr>
        <w:pStyle w:val="2"/>
        <w:bidi w:val="0"/>
      </w:pPr>
      <w:r>
        <w:rPr>
          <w:rFonts w:hint="eastAsia"/>
        </w:rPr>
        <w:t>（五）猪只运输流程：</w:t>
      </w:r>
    </w:p>
    <w:p w14:paraId="6450EAEF">
      <w:pPr>
        <w:pStyle w:val="2"/>
        <w:bidi w:val="0"/>
      </w:pPr>
      <w:r>
        <w:rPr>
          <w:rFonts w:hint="eastAsia"/>
        </w:rPr>
        <w:t>车辆到达目标养殖场时，车辆生物防治和清洗消毒等均严格按照养殖场的要求执行。</w:t>
      </w:r>
    </w:p>
    <w:p w14:paraId="73B6B427">
      <w:pPr>
        <w:pStyle w:val="2"/>
        <w:bidi w:val="0"/>
      </w:pPr>
      <w:r>
        <w:rPr>
          <w:rFonts w:hint="eastAsia"/>
        </w:rPr>
        <w:t>（六）猪只运输死亡：</w:t>
      </w:r>
    </w:p>
    <w:p w14:paraId="6E11C39A">
      <w:pPr>
        <w:pStyle w:val="2"/>
        <w:bidi w:val="0"/>
      </w:pPr>
      <w:r>
        <w:rPr>
          <w:rFonts w:hint="eastAsia"/>
        </w:rPr>
        <w:t>死亡扣罚标准：生猪在正常运输过程中每车发生死亡1头的扣罚乙方200元；超出2头，第2头按照车次出栏价格*出栏均重，甲乙双方各承担一半，超出3头及以上按车次出栏价格*出栏均重，乙方全额承担，承担方式为扣减当月运费。</w:t>
      </w:r>
    </w:p>
    <w:p w14:paraId="3BAA325F">
      <w:pPr>
        <w:pStyle w:val="2"/>
        <w:bidi w:val="0"/>
      </w:pPr>
      <w:r>
        <w:rPr>
          <w:rFonts w:hint="eastAsia"/>
        </w:rPr>
        <w:t>五、招标要求：</w:t>
      </w:r>
    </w:p>
    <w:p w14:paraId="28942492">
      <w:pPr>
        <w:pStyle w:val="2"/>
        <w:bidi w:val="0"/>
      </w:pPr>
      <w:r>
        <w:rPr>
          <w:rFonts w:hint="eastAsia"/>
        </w:rPr>
        <w:t>1、投标、中标保证金标准：</w:t>
      </w:r>
    </w:p>
    <w:p w14:paraId="4B589DBD">
      <w:pPr>
        <w:pStyle w:val="2"/>
        <w:bidi w:val="0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27370" cy="727710"/>
            <wp:effectExtent l="0" t="0" r="11430" b="88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039839">
      <w:pPr>
        <w:pStyle w:val="2"/>
        <w:bidi w:val="0"/>
      </w:pPr>
      <w:r>
        <w:rPr>
          <w:rFonts w:hint="eastAsia"/>
        </w:rPr>
        <w:t>2、投标人要求：</w:t>
      </w:r>
    </w:p>
    <w:p w14:paraId="7D53468E">
      <w:pPr>
        <w:pStyle w:val="2"/>
        <w:bidi w:val="0"/>
      </w:pPr>
      <w:r>
        <w:rPr>
          <w:rFonts w:hint="eastAsia"/>
        </w:rPr>
        <w:t>①报名资格：有诚意合作的单位，均可报名，每家投标单位只允许1人（自然人、法人或受托人）参加投标。</w:t>
      </w:r>
    </w:p>
    <w:p w14:paraId="2AEBF51C">
      <w:pPr>
        <w:pStyle w:val="2"/>
        <w:bidi w:val="0"/>
      </w:pPr>
      <w:r>
        <w:rPr>
          <w:rFonts w:hint="eastAsia"/>
        </w:rPr>
        <w:t>②客户报名、资质审查：包括但不限于营业执照、道路运输许可证、法人身份证等扫描件或复印件，经营范围包含货物运输相关业务，要求投标公司具有生猪运输的经验。</w:t>
      </w:r>
    </w:p>
    <w:p w14:paraId="0086B3D9">
      <w:pPr>
        <w:pStyle w:val="2"/>
        <w:bidi w:val="0"/>
      </w:pPr>
      <w:r>
        <w:rPr>
          <w:rFonts w:hint="eastAsia"/>
        </w:rPr>
        <w:t>③无犯罪记录，应秉持诚实守信的原则，公平、公正、公开参与竞标，招标现场不得串标、弄虚作假。</w:t>
      </w:r>
    </w:p>
    <w:p w14:paraId="21A8EA1F">
      <w:pPr>
        <w:pStyle w:val="2"/>
        <w:bidi w:val="0"/>
      </w:pPr>
      <w:r>
        <w:rPr>
          <w:rFonts w:hint="eastAsia"/>
        </w:rPr>
        <w:t>④开票要求：所有参与投标的客户须具有开票资质。</w:t>
      </w:r>
    </w:p>
    <w:p w14:paraId="68EE934D">
      <w:pPr>
        <w:pStyle w:val="2"/>
        <w:bidi w:val="0"/>
      </w:pPr>
      <w:r>
        <w:rPr>
          <w:rFonts w:hint="eastAsia"/>
        </w:rPr>
        <w:t>六、投标须知：</w:t>
      </w:r>
    </w:p>
    <w:p w14:paraId="11CB0F79">
      <w:pPr>
        <w:pStyle w:val="2"/>
        <w:bidi w:val="0"/>
      </w:pPr>
      <w:r>
        <w:rPr>
          <w:rFonts w:hint="eastAsia"/>
        </w:rPr>
        <w:t>1、招标流程：招标现场公布标的价，实行一轮报价，报价不高于标的价且最低的为中标客户；若出现最低报价相同的，进行二轮报价，报价不得高于第一轮报价且最低的中标，以此类推。报价结束后现场公布中标单位，签订合同。</w:t>
      </w:r>
    </w:p>
    <w:p w14:paraId="50F8C3E4">
      <w:pPr>
        <w:pStyle w:val="2"/>
        <w:bidi w:val="0"/>
      </w:pPr>
      <w:r>
        <w:rPr>
          <w:rFonts w:hint="eastAsia"/>
        </w:rPr>
        <w:t>2、保证金：参加投标的客户现场交纳投标保证金，投标保证金未交者不得参与招标；中标客户，投标保证金转为合同保证金，不足部分，当日内交齐；未中标的客户，现场退还投标保证金。</w:t>
      </w:r>
    </w:p>
    <w:p w14:paraId="46B6E8BB">
      <w:pPr>
        <w:pStyle w:val="2"/>
        <w:bidi w:val="0"/>
      </w:pPr>
      <w:r>
        <w:rPr>
          <w:rFonts w:hint="eastAsia"/>
        </w:rPr>
        <w:t>3、中标客户不遵守投标文件的要约、承诺，擅自修改投标文件的内容或在接到中标通知书规定的时间内，未足额交纳合同保证金、签订《运输合同》的，将没收该投标人的投标保证金，取消该客户本次招标中标资格，列入黑名单。</w:t>
      </w:r>
    </w:p>
    <w:p w14:paraId="5525D47F">
      <w:pPr>
        <w:pStyle w:val="2"/>
        <w:bidi w:val="0"/>
      </w:pPr>
      <w:r>
        <w:rPr>
          <w:rFonts w:hint="eastAsia"/>
        </w:rPr>
        <w:t>4、合同履行：未经招标方同意，中标方不得将自己中标的业务转让给其他单位或个人；客户签订合同后未能履行合同的，按合同规定进行违约索赔，具体以合同约定为准。</w:t>
      </w:r>
    </w:p>
    <w:p w14:paraId="56871B09">
      <w:pPr>
        <w:pStyle w:val="2"/>
        <w:bidi w:val="0"/>
      </w:pPr>
      <w:r>
        <w:rPr>
          <w:rFonts w:hint="eastAsia"/>
        </w:rPr>
        <w:t>七、招标报名联系方式：</w:t>
      </w:r>
    </w:p>
    <w:p w14:paraId="73568009">
      <w:pPr>
        <w:pStyle w:val="2"/>
        <w:bidi w:val="0"/>
      </w:pPr>
      <w:r>
        <w:rPr>
          <w:rFonts w:hint="eastAsia"/>
        </w:rPr>
        <w:t>报名联系电话：18839580171</w:t>
      </w:r>
    </w:p>
    <w:p w14:paraId="534D490B">
      <w:pPr>
        <w:pStyle w:val="2"/>
        <w:bidi w:val="0"/>
      </w:pPr>
      <w:r>
        <w:rPr>
          <w:rFonts w:hint="eastAsia"/>
        </w:rPr>
        <w:t>联系人：商玲瑜       </w:t>
      </w:r>
    </w:p>
    <w:p w14:paraId="2E850C3E">
      <w:pPr>
        <w:pStyle w:val="2"/>
        <w:bidi w:val="0"/>
      </w:pPr>
      <w:r>
        <w:rPr>
          <w:rFonts w:hint="eastAsia"/>
        </w:rPr>
        <w:t>报名截止时间：2025年6月23日18:00</w:t>
      </w:r>
    </w:p>
    <w:p w14:paraId="074E888B">
      <w:pPr>
        <w:pStyle w:val="2"/>
        <w:bidi w:val="0"/>
      </w:pPr>
      <w:r>
        <w:rPr>
          <w:rFonts w:hint="eastAsia"/>
        </w:rPr>
        <w:t> </w:t>
      </w:r>
    </w:p>
    <w:p w14:paraId="599A04A3">
      <w:pPr>
        <w:pStyle w:val="2"/>
        <w:bidi w:val="0"/>
      </w:pPr>
      <w:r>
        <w:rPr>
          <w:rFonts w:hint="eastAsia"/>
        </w:rPr>
        <w:t>济源双汇物流有限公司</w:t>
      </w:r>
    </w:p>
    <w:p w14:paraId="339DC037">
      <w:pPr>
        <w:pStyle w:val="2"/>
        <w:bidi w:val="0"/>
      </w:pPr>
      <w:r>
        <w:rPr>
          <w:rFonts w:hint="eastAsia"/>
        </w:rPr>
        <w:t>2025年6月19日</w:t>
      </w:r>
    </w:p>
    <w:p w14:paraId="3DCD5F48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2025-06-19T08:13:30Z</dcterms:created>
  <dc:creator>28039</dc:creator>
  <cp:lastModifiedBy>沫燃 *</cp:lastModifiedBy>
  <dcterms:modified xsi:type="dcterms:W3CDTF">2025-06-19T08:14:03Z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FAFAD9FB9E2E45A4B33E6B3EA36F6C97_12</vt:lpwstr>
  </property>
</Properties>
</file>