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0A8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0B975F">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  一、项目概况</w:t>
            </w:r>
          </w:p>
        </w:tc>
      </w:tr>
      <w:tr w14:paraId="1887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FAA09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本采购项目为潍柴新能源商用车整车驾运运输服务采购项目，采购人为潍柴新能源商用车有限公司。项目已具备采购条件，现对该项目进行竞争性谈判采购。</w:t>
            </w:r>
          </w:p>
        </w:tc>
      </w:tr>
      <w:tr w14:paraId="5D6A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F8EB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6C90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A70A1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w:t>
            </w:r>
            <w:bookmarkStart w:id="0" w:name="_GoBack"/>
            <w:r>
              <w:rPr>
                <w:rStyle w:val="3"/>
                <w:rFonts w:hint="eastAsia"/>
                <w:lang w:val="en-US" w:eastAsia="zh-CN"/>
              </w:rPr>
              <w:t>潍柴新能源商用车整车驾运运输服务采购项目</w:t>
            </w:r>
            <w:bookmarkEnd w:id="0"/>
          </w:p>
        </w:tc>
      </w:tr>
      <w:tr w14:paraId="168C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E878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1822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6CE0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3、采购方式：竞争性谈判</w:t>
            </w:r>
          </w:p>
        </w:tc>
      </w:tr>
      <w:tr w14:paraId="3CAE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CE181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本项目为潍柴新能源商用车整车驾运运输服务采购项目，本项目共分为2个包，兼投不兼中，2包各选一家成交单位，包1：潍柴新能源商用车整车驾运运输线路一，包2：潍柴新能源商用车整车驾运运输线路二</w:t>
            </w:r>
          </w:p>
        </w:tc>
      </w:tr>
      <w:tr w14:paraId="16CC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2E20E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08A3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890E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1.依法成立，具有有效的企业法人营业执照，有独立法人资格和承担民事责任的能力；具有有效的道路运输经营许可证；</w:t>
            </w:r>
            <w:r>
              <w:rPr>
                <w:rStyle w:val="3"/>
                <w:rFonts w:hint="eastAsia"/>
                <w:lang w:val="en-US" w:eastAsia="zh-CN"/>
              </w:rPr>
              <w:br w:type="textWrapping"/>
            </w:r>
            <w:r>
              <w:rPr>
                <w:rStyle w:val="3"/>
                <w:rFonts w:hint="eastAsia"/>
                <w:lang w:val="en-US" w:eastAsia="zh-CN"/>
              </w:rPr>
              <w:t>    2.财务状况良好，经营体制稳定，提供近三年度财务报告或自本邀请发布之日起基本开户银行出具的资信证明；</w:t>
            </w:r>
            <w:r>
              <w:rPr>
                <w:rStyle w:val="3"/>
                <w:rFonts w:hint="eastAsia"/>
                <w:lang w:val="en-US" w:eastAsia="zh-CN"/>
              </w:rPr>
              <w:br w:type="textWrapping"/>
            </w:r>
            <w:r>
              <w:rPr>
                <w:rStyle w:val="3"/>
                <w:rFonts w:hint="eastAsia"/>
                <w:lang w:val="en-US" w:eastAsia="zh-CN"/>
              </w:rPr>
              <w:t>    3.提供至少2份自2023年1月1日起承担过的整车物流驾运项目业绩合同复印件；</w:t>
            </w:r>
            <w:r>
              <w:rPr>
                <w:rStyle w:val="3"/>
                <w:rFonts w:hint="eastAsia"/>
                <w:lang w:val="en-US" w:eastAsia="zh-CN"/>
              </w:rPr>
              <w:br w:type="textWrapping"/>
            </w:r>
            <w:r>
              <w:rPr>
                <w:rStyle w:val="3"/>
                <w:rFonts w:hint="eastAsia"/>
                <w:lang w:val="en-US" w:eastAsia="zh-CN"/>
              </w:rPr>
              <w:t>    4.具有良好的商业信誉和职业道德；</w:t>
            </w:r>
            <w:r>
              <w:rPr>
                <w:rStyle w:val="3"/>
                <w:rFonts w:hint="eastAsia"/>
                <w:lang w:val="en-US" w:eastAsia="zh-CN"/>
              </w:rPr>
              <w:br w:type="textWrapping"/>
            </w:r>
            <w:r>
              <w:rPr>
                <w:rStyle w:val="3"/>
                <w:rFonts w:hint="eastAsia"/>
                <w:lang w:val="en-US" w:eastAsia="zh-CN"/>
              </w:rPr>
              <w:t>    5. 参加采购活动前3年内在经营活动中没有重大违法记录</w:t>
            </w:r>
            <w:r>
              <w:rPr>
                <w:rStyle w:val="3"/>
                <w:rFonts w:hint="eastAsia"/>
                <w:lang w:val="en-US" w:eastAsia="zh-CN"/>
              </w:rPr>
              <w:br w:type="textWrapping"/>
            </w:r>
            <w:r>
              <w:rPr>
                <w:rStyle w:val="3"/>
                <w:rFonts w:hint="eastAsia"/>
                <w:lang w:val="en-US" w:eastAsia="zh-CN"/>
              </w:rPr>
              <w:t>    6. 参加采购活动截止前无未决重大诉讼案件；</w:t>
            </w:r>
            <w:r>
              <w:rPr>
                <w:rStyle w:val="3"/>
                <w:rFonts w:hint="eastAsia"/>
                <w:lang w:val="en-US" w:eastAsia="zh-CN"/>
              </w:rPr>
              <w:br w:type="textWrapping"/>
            </w:r>
            <w:r>
              <w:rPr>
                <w:rStyle w:val="3"/>
                <w:rFonts w:hint="eastAsia"/>
                <w:lang w:val="en-US" w:eastAsia="zh-CN"/>
              </w:rPr>
              <w:t>    7.没有被公司列入业务关联方黑名单或政府职能部门列入黑名单；在“国家企业信用信息公示系统”、“中国执行信息公开网”、“信用中国”等信息平台中，无行政处罚及失信记录等信息；</w:t>
            </w:r>
            <w:r>
              <w:rPr>
                <w:rStyle w:val="3"/>
                <w:rFonts w:hint="eastAsia"/>
                <w:lang w:val="en-US" w:eastAsia="zh-CN"/>
              </w:rPr>
              <w:br w:type="textWrapping"/>
            </w:r>
            <w:r>
              <w:rPr>
                <w:rStyle w:val="3"/>
                <w:rFonts w:hint="eastAsia"/>
                <w:lang w:val="en-US" w:eastAsia="zh-CN"/>
              </w:rPr>
              <w:t>    8.股东、董事、监事、高管及其亲属与潍柴新能源商用车员工无关联关系。</w:t>
            </w:r>
            <w:r>
              <w:rPr>
                <w:rStyle w:val="3"/>
                <w:rFonts w:hint="eastAsia"/>
                <w:lang w:val="en-US" w:eastAsia="zh-CN"/>
              </w:rPr>
              <w:br w:type="textWrapping"/>
            </w:r>
            <w:r>
              <w:rPr>
                <w:rStyle w:val="3"/>
                <w:rFonts w:hint="eastAsia"/>
                <w:lang w:val="en-US" w:eastAsia="zh-CN"/>
              </w:rPr>
              <w:t>    9.供应商不得存在下列情形之一：</w:t>
            </w:r>
            <w:r>
              <w:rPr>
                <w:rStyle w:val="3"/>
                <w:rFonts w:hint="eastAsia"/>
                <w:lang w:val="en-US" w:eastAsia="zh-CN"/>
              </w:rPr>
              <w:br w:type="textWrapping"/>
            </w:r>
            <w:r>
              <w:rPr>
                <w:rStyle w:val="3"/>
                <w:rFonts w:hint="eastAsia"/>
                <w:lang w:val="en-US" w:eastAsia="zh-CN"/>
              </w:rPr>
              <w:t>    （1）处于被责令停产停业、暂扣或者吊销执照、暂扣或者吊销许可证、吊销资质证书状态；</w:t>
            </w:r>
            <w:r>
              <w:rPr>
                <w:rStyle w:val="3"/>
                <w:rFonts w:hint="eastAsia"/>
                <w:lang w:val="en-US" w:eastAsia="zh-CN"/>
              </w:rPr>
              <w:br w:type="textWrapping"/>
            </w:r>
            <w:r>
              <w:rPr>
                <w:rStyle w:val="3"/>
                <w:rFonts w:hint="eastAsia"/>
                <w:lang w:val="en-US" w:eastAsia="zh-CN"/>
              </w:rPr>
              <w:t>    （2）进入清算程序，或被宣告破产，或其他丧失履约能力的情形；</w:t>
            </w:r>
            <w:r>
              <w:rPr>
                <w:rStyle w:val="3"/>
                <w:rFonts w:hint="eastAsia"/>
                <w:lang w:val="en-US" w:eastAsia="zh-CN"/>
              </w:rPr>
              <w:br w:type="textWrapping"/>
            </w:r>
            <w:r>
              <w:rPr>
                <w:rStyle w:val="3"/>
                <w:rFonts w:hint="eastAsia"/>
                <w:lang w:val="en-US" w:eastAsia="zh-CN"/>
              </w:rPr>
              <w:t>    10.本项目不接受联合体；</w:t>
            </w:r>
            <w:r>
              <w:rPr>
                <w:rStyle w:val="3"/>
                <w:rFonts w:hint="eastAsia"/>
                <w:lang w:val="en-US" w:eastAsia="zh-CN"/>
              </w:rPr>
              <w:br w:type="textWrapping"/>
            </w:r>
            <w:r>
              <w:rPr>
                <w:rStyle w:val="3"/>
                <w:rFonts w:hint="eastAsia"/>
                <w:lang w:val="en-US" w:eastAsia="zh-CN"/>
              </w:rPr>
              <w:t>    11.本次采购不接受代理。</w:t>
            </w:r>
          </w:p>
        </w:tc>
      </w:tr>
      <w:tr w14:paraId="3817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648C4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12FD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E011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2868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29BC6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2、采购文件领取截止时间：2025-06-24 17:30</w:t>
            </w:r>
          </w:p>
        </w:tc>
      </w:tr>
      <w:tr w14:paraId="1C7A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4436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3、采购文件领取地点：潍柴新能源商用车有限公司商务中心1楼103室</w:t>
            </w:r>
          </w:p>
        </w:tc>
      </w:tr>
      <w:tr w14:paraId="7315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123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27F2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830AA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1、递交方式：纸质响应文件递交</w:t>
            </w:r>
          </w:p>
        </w:tc>
      </w:tr>
      <w:tr w14:paraId="60D0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CF517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2、递交截止时间：2025-07-02 9:00</w:t>
            </w:r>
          </w:p>
        </w:tc>
      </w:tr>
      <w:tr w14:paraId="7320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6A5F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3、递交地点：莱阳市经济开发区富山路99号潍柴新能源商用车有限公司商务中心一楼会议室</w:t>
            </w:r>
          </w:p>
        </w:tc>
      </w:tr>
      <w:tr w14:paraId="63B5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315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439E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75AF6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1、开标时间：2025-07-02 09:00:00</w:t>
            </w:r>
          </w:p>
        </w:tc>
      </w:tr>
      <w:tr w14:paraId="11E8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D5D0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2、开标地点：莱阳市经济开发区富山路99号潍柴新能源商用车有限公司商务中心一楼会议室</w:t>
            </w:r>
          </w:p>
        </w:tc>
      </w:tr>
      <w:tr w14:paraId="1147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A4912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043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C6EF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w:t>
            </w:r>
          </w:p>
        </w:tc>
      </w:tr>
      <w:tr w14:paraId="1BCD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D19C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66DF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61016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14CC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59BB3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名称：潍柴新能源商用车有限公司</w:t>
            </w:r>
          </w:p>
        </w:tc>
      </w:tr>
      <w:tr w14:paraId="711B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0EB9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地址：烟台市莱阳市经济开发区富山路99号潍柴新能源商用车有限公司商务中心</w:t>
            </w:r>
          </w:p>
        </w:tc>
      </w:tr>
      <w:tr w14:paraId="6094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C250E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联系人：徐经理</w:t>
            </w:r>
          </w:p>
        </w:tc>
      </w:tr>
      <w:tr w14:paraId="7630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D1F2F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联系电话：17686437032</w:t>
            </w:r>
          </w:p>
        </w:tc>
      </w:tr>
      <w:tr w14:paraId="6BFD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923A2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4716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5836D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凡有意参加本次磋商的供应商必须在报名截止时间前在阳光采购服务平台（http://www.ygcgfw.com/）进行注册，并在线报名后将营业执照副本扫描件、所报项目名称、项目编号、供应商联系人姓名、联系方式发至邮箱zbglbgs@weichai.com，联系方式：17686437032，现场报名须携带营业执照复印件并加盖公章。供应商未按上述方式注册、报名的，由供应商自行承担相应后果和责任。</w:t>
            </w:r>
          </w:p>
        </w:tc>
      </w:tr>
    </w:tbl>
    <w:p w14:paraId="1F51607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8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2025-06-20T01:51:26Z</dcterms:created>
  <dc:creator>28039</dc:creator>
  <cp:lastModifiedBy>沫燃 *</cp:lastModifiedBy>
  <dcterms:modified xsi:type="dcterms:W3CDTF">2025-06-20T01:51:39Z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C279A0C999DE4822A0AAC80D55B8855D_12</vt:lpwstr>
  </property>
</Properties>
</file>