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3D79EC">
      <w:pPr>
        <w:pStyle w:val="2"/>
        <w:bidi w:val="0"/>
      </w:pPr>
      <w:r>
        <w:rPr>
          <w:rFonts w:hint="eastAsia"/>
        </w:rPr>
        <w:t>采购公告</w:t>
      </w:r>
    </w:p>
    <w:p w14:paraId="4118A632">
      <w:pPr>
        <w:pStyle w:val="2"/>
        <w:bidi w:val="0"/>
        <w:rPr>
          <w:rFonts w:hint="eastAsia"/>
        </w:rPr>
      </w:pPr>
      <w:r>
        <w:rPr>
          <w:rFonts w:hint="eastAsia"/>
        </w:rPr>
        <w:t>公告编号：SJXYGG202506200009</w:t>
      </w:r>
    </w:p>
    <w:p w14:paraId="5F189410">
      <w:pPr>
        <w:pStyle w:val="2"/>
        <w:bidi w:val="0"/>
        <w:rPr>
          <w:rFonts w:hint="eastAsia"/>
        </w:rPr>
      </w:pPr>
    </w:p>
    <w:p w14:paraId="43F06A6C">
      <w:pPr>
        <w:pStyle w:val="2"/>
        <w:bidi w:val="0"/>
        <w:rPr>
          <w:rFonts w:hint="eastAsia"/>
        </w:rPr>
      </w:pPr>
      <w:r>
        <w:rPr>
          <w:rFonts w:hint="eastAsia"/>
        </w:rPr>
        <w:t>一、采购项目基本情况</w:t>
      </w:r>
    </w:p>
    <w:p w14:paraId="21237376">
      <w:pPr>
        <w:pStyle w:val="2"/>
        <w:bidi w:val="0"/>
        <w:rPr>
          <w:rFonts w:hint="eastAsia"/>
        </w:rPr>
      </w:pPr>
      <w:r>
        <w:rPr>
          <w:rFonts w:hint="eastAsia"/>
        </w:rPr>
        <w:t>采购人：深圳华润三九医药贸易有限公司</w:t>
      </w:r>
    </w:p>
    <w:p w14:paraId="4C0355EC">
      <w:pPr>
        <w:pStyle w:val="2"/>
        <w:bidi w:val="0"/>
        <w:rPr>
          <w:rFonts w:hint="eastAsia"/>
        </w:rPr>
      </w:pPr>
      <w:r>
        <w:rPr>
          <w:rFonts w:hint="eastAsia"/>
        </w:rPr>
        <w:t>采购项目编号：SJCGXY202506200007</w:t>
      </w:r>
    </w:p>
    <w:p w14:paraId="0D1D4FB3">
      <w:pPr>
        <w:pStyle w:val="2"/>
        <w:bidi w:val="0"/>
        <w:rPr>
          <w:rFonts w:hint="eastAsia"/>
        </w:rPr>
      </w:pPr>
      <w:r>
        <w:rPr>
          <w:rFonts w:hint="eastAsia"/>
        </w:rPr>
        <w:t>采购项目名称：</w:t>
      </w:r>
      <w:bookmarkStart w:id="0" w:name="_GoBack"/>
      <w:r>
        <w:rPr>
          <w:rFonts w:hint="eastAsia"/>
        </w:rPr>
        <w:t>2025-2027年枣庄地区委托医药三方物流仓储服务</w:t>
      </w:r>
    </w:p>
    <w:bookmarkEnd w:id="0"/>
    <w:p w14:paraId="1AB8311A">
      <w:pPr>
        <w:pStyle w:val="2"/>
        <w:bidi w:val="0"/>
        <w:rPr>
          <w:rFonts w:hint="eastAsia"/>
        </w:rPr>
      </w:pPr>
      <w:r>
        <w:rPr>
          <w:rFonts w:hint="eastAsia"/>
        </w:rPr>
        <w:t>采购内容或范围：接受我公司在枣庄地区开展医药三方物流仓储服务委托，仓库地址应山东省枣庄市行政区域内。供应商提供的服务应同时满足以下条件：</w:t>
      </w:r>
      <w:r>
        <w:rPr>
          <w:rFonts w:hint="eastAsia"/>
        </w:rPr>
        <w:br w:type="textWrapping"/>
      </w:r>
      <w:r>
        <w:rPr>
          <w:rFonts w:hint="eastAsia"/>
        </w:rPr>
        <w:t>1、仓库应有避光、通风、防潮、防虫、防鼠等设备，具备有效监测和调控温湿度的设备；</w:t>
      </w:r>
      <w:r>
        <w:rPr>
          <w:rFonts w:hint="eastAsia"/>
        </w:rPr>
        <w:br w:type="textWrapping"/>
      </w:r>
      <w:r>
        <w:rPr>
          <w:rFonts w:hint="eastAsia"/>
        </w:rPr>
        <w:t>2、仓库能够满足我司月均8万件以上的储存空间需求，库房须符合GSP规范的常温库（10-30℃）、阴凉库（不高于20℃）的要求，其中阴凉库的面积不少于1000平方米。</w:t>
      </w:r>
      <w:r>
        <w:rPr>
          <w:rFonts w:hint="eastAsia"/>
        </w:rPr>
        <w:br w:type="textWrapping"/>
      </w:r>
      <w:r>
        <w:rPr>
          <w:rFonts w:hint="eastAsia"/>
        </w:rPr>
        <w:t>3、为我司业务至少提供1名验收员、1名养护员、2名保管员等专业专职仓库作业人员及5名以上的装卸搬运作业人员。</w:t>
      </w:r>
      <w:r>
        <w:rPr>
          <w:rFonts w:hint="eastAsia"/>
        </w:rPr>
        <w:br w:type="textWrapping"/>
      </w:r>
      <w:r>
        <w:rPr>
          <w:rFonts w:hint="eastAsia"/>
        </w:rPr>
        <w:t>4、能够根据我公司ERP系统接口文档，在2个月内完成相应接口功能开发并开展系统对接测试和上线运用。</w:t>
      </w:r>
    </w:p>
    <w:p w14:paraId="03A27A78">
      <w:pPr>
        <w:pStyle w:val="2"/>
        <w:bidi w:val="0"/>
        <w:rPr>
          <w:rFonts w:hint="eastAsia"/>
        </w:rPr>
      </w:pPr>
      <w:r>
        <w:rPr>
          <w:rFonts w:hint="eastAsia"/>
        </w:rPr>
        <w:t>二、供应商资格要求</w:t>
      </w:r>
    </w:p>
    <w:p w14:paraId="5F307136">
      <w:pPr>
        <w:pStyle w:val="2"/>
        <w:bidi w:val="0"/>
        <w:rPr>
          <w:rFonts w:hint="eastAsia"/>
        </w:rPr>
      </w:pPr>
      <w:r>
        <w:rPr>
          <w:rFonts w:hint="eastAsia"/>
        </w:rPr>
        <w:t>1. 资格条件:（1）投标人须是具有独立法人资格，具有有效营业执照，能够开具*物流辅助服务*仓储费、*物流辅助服务*装卸费的增值税专票，提供有效营业执照及发票样票佐证。</w:t>
      </w:r>
      <w:r>
        <w:rPr>
          <w:rFonts w:hint="eastAsia"/>
        </w:rPr>
        <w:br w:type="textWrapping"/>
      </w:r>
      <w:r>
        <w:rPr>
          <w:rFonts w:hint="eastAsia"/>
        </w:rPr>
        <w:t>（2）2022年1月1日至今在经营活动中没有重大违法</w:t>
      </w:r>
      <w:r>
        <w:rPr>
          <w:rFonts w:hint="eastAsia"/>
        </w:rPr>
        <w:br w:type="textWrapping"/>
      </w:r>
      <w:r>
        <w:rPr>
          <w:rFonts w:hint="eastAsia"/>
        </w:rPr>
        <w:t>记录；提供相关证明或没有重大违法承诺书</w:t>
      </w:r>
      <w:r>
        <w:rPr>
          <w:rFonts w:hint="eastAsia"/>
        </w:rPr>
        <w:br w:type="textWrapping"/>
      </w:r>
      <w:r>
        <w:rPr>
          <w:rFonts w:hint="eastAsia"/>
        </w:rPr>
        <w:t>（3）投标人必须提供自有产权证明或提供截止投标之日已与业主签订的租赁合同，其中若提供租赁合同的，其租赁合同剩余的有效期不少于3年。</w:t>
      </w:r>
      <w:r>
        <w:rPr>
          <w:rFonts w:hint="eastAsia"/>
        </w:rPr>
        <w:br w:type="textWrapping"/>
      </w:r>
      <w:r>
        <w:rPr>
          <w:rFonts w:hint="eastAsia"/>
        </w:rPr>
        <w:t>2. 业绩要求:自2022年1月1日至投标截止日前有1个及以上接受客户委托药品储存的类似业绩。提供业绩合同以及向对应单位开具的发票佐证材料。</w:t>
      </w:r>
      <w:r>
        <w:rPr>
          <w:rFonts w:hint="eastAsia"/>
        </w:rPr>
        <w:br w:type="textWrapping"/>
      </w:r>
      <w:r>
        <w:rPr>
          <w:rFonts w:hint="eastAsia"/>
        </w:rPr>
        <w:t>3. 项目经理:无要求。</w:t>
      </w:r>
      <w:r>
        <w:rPr>
          <w:rFonts w:hint="eastAsia"/>
        </w:rPr>
        <w:br w:type="textWrapping"/>
      </w:r>
      <w:r>
        <w:rPr>
          <w:rFonts w:hint="eastAsia"/>
        </w:rPr>
        <w:t>4. 安全要求:仓库应具有有效的消防验收合格证明文件。</w:t>
      </w:r>
      <w:r>
        <w:rPr>
          <w:rFonts w:hint="eastAsia"/>
        </w:rPr>
        <w:br w:type="textWrapping"/>
      </w:r>
      <w:r>
        <w:rPr>
          <w:rFonts w:hint="eastAsia"/>
        </w:rPr>
        <w:t>5. 联合体投标人:不允许。</w:t>
      </w:r>
      <w:r>
        <w:rPr>
          <w:rFonts w:hint="eastAsia"/>
        </w:rPr>
        <w:br w:type="textWrapping"/>
      </w:r>
      <w:r>
        <w:rPr>
          <w:rFonts w:hint="eastAsia"/>
        </w:rPr>
        <w:t>6. 信誉要求:不属于在国家公共信用信息中心“信用中国”网（www.creditchina.gov.cn）列入失信惩戒名单。</w:t>
      </w:r>
      <w:r>
        <w:rPr>
          <w:rFonts w:hint="eastAsia"/>
        </w:rPr>
        <w:br w:type="textWrapping"/>
      </w:r>
      <w:r>
        <w:rPr>
          <w:rFonts w:hint="eastAsia"/>
        </w:rPr>
        <w:t>7. 其他要求:1）投标人应为具备现代物流条件的药品批发企业，企业经营范围应包括中药饮片、中成药、化学原料药等范围。提供有效的药品经营许可证。</w:t>
      </w:r>
      <w:r>
        <w:rPr>
          <w:rFonts w:hint="eastAsia"/>
        </w:rPr>
        <w:br w:type="textWrapping"/>
      </w:r>
      <w:r>
        <w:rPr>
          <w:rFonts w:hint="eastAsia"/>
        </w:rPr>
        <w:t>2）在山东省枣庄市行政区域内提供符合GSP储存条件的仓库储存服务，要求投标单位提供其产权证明文件或租赁合同。如租赁的，其租赁合同自投标之日止，剩余有效期不小于36个月。</w:t>
      </w:r>
      <w:r>
        <w:rPr>
          <w:rFonts w:hint="eastAsia"/>
        </w:rPr>
        <w:br w:type="textWrapping"/>
      </w:r>
      <w:r>
        <w:rPr>
          <w:rFonts w:hint="eastAsia"/>
        </w:rPr>
        <w:t>3）仓库必须配备空调等有效的温湿度调控设施设备及库</w:t>
      </w:r>
      <w:r>
        <w:rPr>
          <w:rFonts w:hint="eastAsia"/>
        </w:rPr>
        <w:br w:type="textWrapping"/>
      </w:r>
      <w:r>
        <w:rPr>
          <w:rFonts w:hint="eastAsia"/>
        </w:rPr>
        <w:t>房温湿度自动监测系统，库房的温湿度符合GSP规范要求，其中常温库温度在10-30℃之间，阴凉库温度不高于20℃，各库房相对湿度在35%-75%之间，提供库房设施设备清单及12个月内的库房温湿度系统验证报告和温湿度终端校验报告等佐证材料。</w:t>
      </w:r>
      <w:r>
        <w:rPr>
          <w:rFonts w:hint="eastAsia"/>
        </w:rPr>
        <w:br w:type="textWrapping"/>
      </w:r>
      <w:r>
        <w:rPr>
          <w:rFonts w:hint="eastAsia"/>
        </w:rPr>
        <w:t>4）仓库具备实现药品入库、传送、分拣、上架、出库等操作的现代物流设施设备。提供仓库现场图片或设备清单等有效佐证材料。</w:t>
      </w:r>
      <w:r>
        <w:rPr>
          <w:rFonts w:hint="eastAsia"/>
        </w:rPr>
        <w:br w:type="textWrapping"/>
      </w:r>
      <w:r>
        <w:rPr>
          <w:rFonts w:hint="eastAsia"/>
        </w:rPr>
        <w:t>5）投标人有保证药品质量的质量管理制度以及覆盖药品经营、质量控制和追溯全过程的WMS系统。提供药品质量管理制度文件目录清单及WMS系统截图。</w:t>
      </w:r>
      <w:r>
        <w:rPr>
          <w:rFonts w:hint="eastAsia"/>
        </w:rPr>
        <w:br w:type="textWrapping"/>
      </w:r>
      <w:r>
        <w:rPr>
          <w:rFonts w:hint="eastAsia"/>
        </w:rPr>
        <w:t>6）提供至少能够满足3台以上车厢长度为17.5米的货柜车同时作业的装卸平台，提供装卸平台的图片或相关佐证文件。</w:t>
      </w:r>
      <w:r>
        <w:rPr>
          <w:rFonts w:hint="eastAsia"/>
        </w:rPr>
        <w:br w:type="textWrapping"/>
      </w:r>
      <w:r>
        <w:rPr>
          <w:rFonts w:hint="eastAsia"/>
        </w:rPr>
        <w:t>7）提供药品收货验收、养护保管、发货复核等专业人员负责我公司药品的入库验收、养护保管、出库复核、装卸搬运等专业仓储服务人员。其中至少验收、保管各1名人员到我公司生产单元（枣庄高新技术产业开发区广润路99号）负责提货业务相关操作。提供以上各岗位人员花名册及12个月以内的健康档案、培训记录，以及提供至少安排验收、保管各1名人员到我公司生产单元（枣庄高新技术产业开发区广润路99号）负责提货业务相关操作的服务承诺书。</w:t>
      </w:r>
      <w:r>
        <w:rPr>
          <w:rFonts w:hint="eastAsia"/>
        </w:rPr>
        <w:br w:type="textWrapping"/>
      </w:r>
      <w:r>
        <w:rPr>
          <w:rFonts w:hint="eastAsia"/>
        </w:rPr>
        <w:t>8）具备向当地省药监部门委托医药三方物流合作报备的能力，承诺能够在山东省药监部门完成合作报备，提供承诺函。</w:t>
      </w:r>
      <w:r>
        <w:rPr>
          <w:rFonts w:hint="eastAsia"/>
        </w:rPr>
        <w:br w:type="textWrapping"/>
      </w:r>
      <w:r>
        <w:rPr>
          <w:rFonts w:hint="eastAsia"/>
        </w:rPr>
        <w:t>9）承诺可满足我公司储存月均8万件以上的库容需求，提供加盖有投标人公章的承诺函。</w:t>
      </w:r>
      <w:r>
        <w:rPr>
          <w:rFonts w:hint="eastAsia"/>
        </w:rPr>
        <w:br w:type="textWrapping"/>
      </w:r>
      <w:r>
        <w:rPr>
          <w:rFonts w:hint="eastAsia"/>
        </w:rPr>
        <w:t>以上所有要求均须提供相关证明材料，并加盖投标人公章确认，未加盖投标人公章的，视为无效证明文件。</w:t>
      </w:r>
    </w:p>
    <w:p w14:paraId="5D3BF5D7">
      <w:pPr>
        <w:pStyle w:val="2"/>
        <w:bidi w:val="0"/>
        <w:rPr>
          <w:rFonts w:hint="eastAsia"/>
        </w:rPr>
      </w:pPr>
      <w:r>
        <w:rPr>
          <w:rFonts w:hint="eastAsia"/>
        </w:rPr>
        <w:t>三、采购文件的获取</w:t>
      </w:r>
    </w:p>
    <w:p w14:paraId="0FB654DD">
      <w:pPr>
        <w:pStyle w:val="2"/>
        <w:bidi w:val="0"/>
        <w:rPr>
          <w:rFonts w:hint="eastAsia"/>
        </w:rPr>
      </w:pPr>
      <w:r>
        <w:rPr>
          <w:rFonts w:hint="eastAsia"/>
        </w:rPr>
        <w:t>采购文件在华润守正采购交易平台发布，不再另行线下提供纸质采购文件，凡有意参与者请自行登录守正平台查看和下载采购文件。</w:t>
      </w:r>
    </w:p>
    <w:p w14:paraId="18DC736A">
      <w:pPr>
        <w:pStyle w:val="2"/>
        <w:bidi w:val="0"/>
        <w:rPr>
          <w:rFonts w:hint="eastAsia"/>
        </w:rPr>
      </w:pPr>
      <w:r>
        <w:rPr>
          <w:rFonts w:hint="eastAsia"/>
        </w:rPr>
        <w:t>四、响应文件的提交</w:t>
      </w:r>
    </w:p>
    <w:p w14:paraId="3B39D872">
      <w:pPr>
        <w:pStyle w:val="2"/>
        <w:bidi w:val="0"/>
        <w:rPr>
          <w:rFonts w:hint="eastAsia"/>
        </w:rPr>
      </w:pPr>
      <w:r>
        <w:rPr>
          <w:rFonts w:hint="eastAsia"/>
        </w:rPr>
        <w:t>响应文件提交/报价截止时间： 2025-06-23 12:00:00 （北京时间，若有变化另行通知）</w:t>
      </w:r>
    </w:p>
    <w:p w14:paraId="35869AAF">
      <w:pPr>
        <w:pStyle w:val="2"/>
        <w:bidi w:val="0"/>
        <w:rPr>
          <w:rFonts w:hint="eastAsia"/>
        </w:rPr>
      </w:pPr>
      <w:r>
        <w:rPr>
          <w:rFonts w:hint="eastAsia"/>
        </w:rPr>
        <w:t>响应文件提交/报价方式：在响应文件提交/报价截止时间前，通过华润守正采购交易平台提交电子响应文件或报价，逾期提交将被拒收。</w:t>
      </w:r>
    </w:p>
    <w:p w14:paraId="6D444BF1">
      <w:pPr>
        <w:pStyle w:val="2"/>
        <w:bidi w:val="0"/>
        <w:rPr>
          <w:rFonts w:hint="eastAsia"/>
        </w:rPr>
      </w:pPr>
      <w:r>
        <w:rPr>
          <w:rFonts w:hint="eastAsia"/>
        </w:rPr>
        <w:t>五、采购人联系方式</w:t>
      </w:r>
    </w:p>
    <w:p w14:paraId="2A8099E9">
      <w:pPr>
        <w:pStyle w:val="2"/>
        <w:bidi w:val="0"/>
        <w:rPr>
          <w:rFonts w:hint="eastAsia"/>
        </w:rPr>
      </w:pPr>
      <w:r>
        <w:rPr>
          <w:rFonts w:hint="eastAsia"/>
        </w:rPr>
        <w:t>联系人：吴志本</w:t>
      </w:r>
    </w:p>
    <w:p w14:paraId="6C42EB15">
      <w:pPr>
        <w:pStyle w:val="2"/>
        <w:bidi w:val="0"/>
        <w:rPr>
          <w:rFonts w:hint="eastAsia"/>
        </w:rPr>
      </w:pPr>
      <w:r>
        <w:rPr>
          <w:rFonts w:hint="eastAsia"/>
        </w:rPr>
        <w:t>电话：18038026816</w:t>
      </w:r>
    </w:p>
    <w:p w14:paraId="7B04E30B">
      <w:pPr>
        <w:pStyle w:val="2"/>
        <w:bidi w:val="0"/>
        <w:rPr>
          <w:rFonts w:hint="eastAsia"/>
        </w:rPr>
      </w:pPr>
      <w:r>
        <w:rPr>
          <w:rFonts w:hint="eastAsia"/>
        </w:rPr>
        <w:t>邮箱：wuzhiben@999.com.cn</w:t>
      </w:r>
    </w:p>
    <w:p w14:paraId="1B5193B8">
      <w:pPr>
        <w:pStyle w:val="2"/>
        <w:bidi w:val="0"/>
        <w:rPr>
          <w:rFonts w:hint="eastAsia"/>
        </w:rPr>
      </w:pPr>
      <w:r>
        <w:rPr>
          <w:rFonts w:hint="eastAsia"/>
        </w:rPr>
        <w:t>六、采购明细</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00"/>
        <w:gridCol w:w="689"/>
        <w:gridCol w:w="522"/>
        <w:gridCol w:w="400"/>
        <w:gridCol w:w="6395"/>
      </w:tblGrid>
      <w:tr w14:paraId="546AD6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3CD94B4">
            <w:pPr>
              <w:pStyle w:val="2"/>
              <w:bidi w:val="0"/>
            </w:pPr>
            <w:r>
              <w:rPr>
                <w:rFonts w:hint="eastAsia"/>
              </w:rPr>
              <w:t>行号</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1AEDD8E">
            <w:pPr>
              <w:pStyle w:val="2"/>
              <w:bidi w:val="0"/>
            </w:pPr>
            <w:r>
              <w:rPr>
                <w:rFonts w:hint="eastAsia"/>
              </w:rPr>
              <w:t>采购内容</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AFAB6FD">
            <w:pPr>
              <w:pStyle w:val="2"/>
              <w:bidi w:val="0"/>
            </w:pPr>
            <w:r>
              <w:rPr>
                <w:rFonts w:hint="eastAsia"/>
              </w:rPr>
              <w:t>需求数量</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6871CD4">
            <w:pPr>
              <w:pStyle w:val="2"/>
              <w:bidi w:val="0"/>
            </w:pPr>
            <w:r>
              <w:rPr>
                <w:rFonts w:hint="eastAsia"/>
              </w:rPr>
              <w:t>单位</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BFEFA30">
            <w:pPr>
              <w:pStyle w:val="2"/>
              <w:bidi w:val="0"/>
            </w:pPr>
            <w:r>
              <w:rPr>
                <w:rFonts w:hint="eastAsia"/>
              </w:rPr>
              <w:t>补充说明</w:t>
            </w:r>
          </w:p>
        </w:tc>
      </w:tr>
      <w:tr w14:paraId="372F14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87791F1">
            <w:pPr>
              <w:pStyle w:val="2"/>
              <w:bidi w:val="0"/>
            </w:pPr>
            <w:r>
              <w:rPr>
                <w:rFonts w:hint="eastAsia"/>
              </w:rPr>
              <w:t>1</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F3C24F1">
            <w:pPr>
              <w:pStyle w:val="2"/>
              <w:bidi w:val="0"/>
            </w:pPr>
            <w:r>
              <w:rPr>
                <w:rFonts w:hint="eastAsia"/>
              </w:rPr>
              <w:t>仓储费</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9848647">
            <w:pPr>
              <w:pStyle w:val="2"/>
              <w:bidi w:val="0"/>
            </w:pPr>
            <w:r>
              <w:rPr>
                <w:rFonts w:hint="eastAsia"/>
              </w:rPr>
              <w:t>58400000</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4D670AA">
            <w:pPr>
              <w:pStyle w:val="2"/>
              <w:bidi w:val="0"/>
            </w:pPr>
            <w:r>
              <w:rPr>
                <w:rFonts w:hint="eastAsia"/>
              </w:rPr>
              <w:t>件</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3EB020A">
            <w:pPr>
              <w:pStyle w:val="2"/>
              <w:bidi w:val="0"/>
            </w:pPr>
            <w:r>
              <w:rPr>
                <w:rFonts w:hint="eastAsia"/>
              </w:rPr>
              <w:t>报价单位为元/件/天。当天仓储费按实际当日库存件数核算,即为(期初库存+当天入库件数-当天出库件数)*单价。 仓储费的报价包含储存费及从生产厂家(枣庄高新技术产业开发区广润路99号)到中标供应商仓库提货运输费用。</w:t>
            </w:r>
          </w:p>
        </w:tc>
      </w:tr>
      <w:tr w14:paraId="582F43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35F500C">
            <w:pPr>
              <w:pStyle w:val="2"/>
              <w:bidi w:val="0"/>
            </w:pPr>
            <w:r>
              <w:rPr>
                <w:rFonts w:hint="eastAsia"/>
              </w:rPr>
              <w:t>2</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11A83AE">
            <w:pPr>
              <w:pStyle w:val="2"/>
              <w:bidi w:val="0"/>
            </w:pPr>
            <w:r>
              <w:rPr>
                <w:rFonts w:hint="eastAsia"/>
              </w:rPr>
              <w:t>作业费</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7DC6778">
            <w:pPr>
              <w:pStyle w:val="2"/>
              <w:bidi w:val="0"/>
            </w:pPr>
            <w:r>
              <w:rPr>
                <w:rFonts w:hint="eastAsia"/>
              </w:rPr>
              <w:t>3360000</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8AD9301">
            <w:pPr>
              <w:pStyle w:val="2"/>
              <w:bidi w:val="0"/>
            </w:pPr>
            <w:r>
              <w:rPr>
                <w:rFonts w:hint="eastAsia"/>
              </w:rPr>
              <w:t>件</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FA643E2">
            <w:pPr>
              <w:pStyle w:val="2"/>
              <w:bidi w:val="0"/>
            </w:pPr>
            <w:r>
              <w:rPr>
                <w:rFonts w:hint="eastAsia"/>
              </w:rPr>
              <w:t>报价单位为元/件。1、按照委托方要求,完成出、入库的全部动作(包含收货,验收,上架、出库、下架、复核、追溯码扫描等)。 2、该项以入库件数为准单向计费。</w:t>
            </w:r>
          </w:p>
        </w:tc>
      </w:tr>
      <w:tr w14:paraId="301253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620C3FA">
            <w:pPr>
              <w:pStyle w:val="2"/>
              <w:bidi w:val="0"/>
            </w:pPr>
            <w:r>
              <w:rPr>
                <w:rFonts w:hint="eastAsia"/>
              </w:rPr>
              <w:t>3</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4CF6680">
            <w:pPr>
              <w:pStyle w:val="2"/>
              <w:bidi w:val="0"/>
            </w:pPr>
            <w:r>
              <w:rPr>
                <w:rFonts w:hint="eastAsia"/>
              </w:rPr>
              <w:t>GSP管理服务费</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384087F">
            <w:pPr>
              <w:pStyle w:val="2"/>
              <w:bidi w:val="0"/>
            </w:pPr>
            <w:r>
              <w:rPr>
                <w:rFonts w:hint="eastAsia"/>
              </w:rPr>
              <w:t>24</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C9CBE12">
            <w:pPr>
              <w:pStyle w:val="2"/>
              <w:bidi w:val="0"/>
            </w:pPr>
            <w:r>
              <w:rPr>
                <w:rFonts w:hint="eastAsia"/>
              </w:rPr>
              <w:t>月</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3966CB7">
            <w:pPr>
              <w:pStyle w:val="2"/>
              <w:bidi w:val="0"/>
            </w:pPr>
            <w:r>
              <w:rPr>
                <w:rFonts w:hint="eastAsia"/>
              </w:rPr>
              <w:t>报价单位为元/月。1、包含日常养护,盘点,迎检、追溯码核对、追溯码上传、单据打印、单据核对、单据存档等(涉及单据的耗材由委托方提供)。 2、按月固定收费。</w:t>
            </w:r>
          </w:p>
        </w:tc>
      </w:tr>
      <w:tr w14:paraId="7196B6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507AA41">
            <w:pPr>
              <w:pStyle w:val="2"/>
              <w:bidi w:val="0"/>
            </w:pPr>
            <w:r>
              <w:rPr>
                <w:rFonts w:hint="eastAsia"/>
              </w:rPr>
              <w:t>4</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9340BD3">
            <w:pPr>
              <w:pStyle w:val="2"/>
              <w:bidi w:val="0"/>
            </w:pPr>
            <w:r>
              <w:rPr>
                <w:rFonts w:hint="eastAsia"/>
              </w:rPr>
              <w:t>装卸费</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7351D12">
            <w:pPr>
              <w:pStyle w:val="2"/>
              <w:bidi w:val="0"/>
            </w:pPr>
            <w:r>
              <w:rPr>
                <w:rFonts w:hint="eastAsia"/>
              </w:rPr>
              <w:t>6720000</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ED49118">
            <w:pPr>
              <w:pStyle w:val="2"/>
              <w:bidi w:val="0"/>
            </w:pPr>
            <w:r>
              <w:rPr>
                <w:rFonts w:hint="eastAsia"/>
              </w:rPr>
              <w:t>件</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D6C0218">
            <w:pPr>
              <w:pStyle w:val="2"/>
              <w:bidi w:val="0"/>
            </w:pPr>
            <w:r>
              <w:rPr>
                <w:rFonts w:hint="eastAsia"/>
              </w:rPr>
              <w:t>报价单位为元/件。1、按照委托方要求,完成装、卸车的作业,同时在装车时,对每箱货物进行盖章或贴签。 2、该项按装、卸分别计费。</w:t>
            </w:r>
          </w:p>
        </w:tc>
      </w:tr>
      <w:tr w14:paraId="409C1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B5F4F20">
            <w:pPr>
              <w:pStyle w:val="2"/>
              <w:bidi w:val="0"/>
            </w:pPr>
            <w:r>
              <w:rPr>
                <w:rFonts w:hint="eastAsia"/>
              </w:rPr>
              <w:t>5</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D3A5FD3">
            <w:pPr>
              <w:pStyle w:val="2"/>
              <w:bidi w:val="0"/>
            </w:pPr>
            <w:r>
              <w:rPr>
                <w:rFonts w:hint="eastAsia"/>
              </w:rPr>
              <w:t>系统对接费</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65579E1">
            <w:pPr>
              <w:pStyle w:val="2"/>
              <w:bidi w:val="0"/>
            </w:pPr>
            <w:r>
              <w:rPr>
                <w:rFonts w:hint="eastAsia"/>
              </w:rPr>
              <w:t>1</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AE9B76A">
            <w:pPr>
              <w:pStyle w:val="2"/>
              <w:bidi w:val="0"/>
            </w:pPr>
            <w:r>
              <w:rPr>
                <w:rFonts w:hint="eastAsia"/>
              </w:rPr>
              <w:t>项目</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40D27BF">
            <w:pPr>
              <w:pStyle w:val="2"/>
              <w:bidi w:val="0"/>
            </w:pPr>
            <w:r>
              <w:rPr>
                <w:rFonts w:hint="eastAsia"/>
              </w:rPr>
              <w:t>报价单位为元/项目。一次性收费。</w:t>
            </w:r>
          </w:p>
        </w:tc>
      </w:tr>
    </w:tbl>
    <w:p w14:paraId="0493A274">
      <w:pPr>
        <w:pStyle w:val="2"/>
        <w:bidi w:val="0"/>
        <w:rPr>
          <w:rFonts w:hint="eastAsia"/>
        </w:rPr>
      </w:pPr>
      <w:r>
        <w:rPr>
          <w:rFonts w:hint="eastAsia"/>
        </w:rPr>
        <w:t>七、答疑澄清、通知</w:t>
      </w:r>
    </w:p>
    <w:p w14:paraId="771A6359">
      <w:pPr>
        <w:pStyle w:val="2"/>
        <w:bidi w:val="0"/>
        <w:rPr>
          <w:rFonts w:hint="eastAsia"/>
        </w:rPr>
      </w:pPr>
      <w:r>
        <w:rPr>
          <w:rFonts w:hint="eastAsia"/>
        </w:rPr>
        <w:t>答疑澄清、通知等文件一经在华润守正采购交易平台发布，视为已发放给相应供应商（发放时间即为发出时间），请随时关注华润守正采购交易平台发布的相关信息，并及时查阅和处理。</w:t>
      </w:r>
    </w:p>
    <w:p w14:paraId="20428C10">
      <w:pPr>
        <w:pStyle w:val="2"/>
        <w:bidi w:val="0"/>
        <w:rPr>
          <w:rFonts w:hint="eastAsia"/>
        </w:rPr>
      </w:pPr>
      <w:r>
        <w:rPr>
          <w:rFonts w:hint="eastAsia"/>
        </w:rPr>
        <w:t>八、服务费交纳</w:t>
      </w:r>
    </w:p>
    <w:p w14:paraId="1B728C3D">
      <w:pPr>
        <w:pStyle w:val="2"/>
        <w:bidi w:val="0"/>
        <w:rPr>
          <w:rFonts w:hint="eastAsia"/>
        </w:rPr>
      </w:pPr>
      <w:r>
        <w:rPr>
          <w:rFonts w:hint="eastAsia"/>
        </w:rPr>
        <w:t>本项目不收取服务费。</w:t>
      </w:r>
    </w:p>
    <w:p w14:paraId="7E830697">
      <w:pPr>
        <w:pStyle w:val="2"/>
        <w:bidi w:val="0"/>
        <w:rPr>
          <w:rFonts w:hint="eastAsia"/>
        </w:rPr>
      </w:pPr>
      <w:r>
        <w:rPr>
          <w:rFonts w:hint="eastAsia"/>
        </w:rPr>
        <w:t>九、其它事项</w:t>
      </w:r>
    </w:p>
    <w:p w14:paraId="4B1D6D17">
      <w:pPr>
        <w:pStyle w:val="2"/>
        <w:bidi w:val="0"/>
        <w:rPr>
          <w:rFonts w:hint="eastAsia"/>
        </w:rPr>
      </w:pPr>
      <w:r>
        <w:rPr>
          <w:rFonts w:hint="eastAsia"/>
        </w:rPr>
        <w:t>1.本公告在华润守正采购交易平台(https://www.szecp.com.cn/)上公开发布。</w:t>
      </w:r>
    </w:p>
    <w:p w14:paraId="69D140CD">
      <w:pPr>
        <w:pStyle w:val="2"/>
        <w:bidi w:val="0"/>
        <w:rPr>
          <w:rFonts w:hint="eastAsia"/>
        </w:rPr>
      </w:pPr>
      <w:r>
        <w:rPr>
          <w:rFonts w:hint="eastAsia"/>
        </w:rPr>
        <w:t>2.本项目采购通过守正平台线上进行，供应商需注册华润守正采购交易平台，通过平台进行响应文件的递交或报价，具体操作步骤可查阅网站首页帮助中心的操作手册，也可以联系守正客服。</w:t>
      </w:r>
    </w:p>
    <w:p w14:paraId="7766D354">
      <w:pPr>
        <w:pStyle w:val="2"/>
        <w:bidi w:val="0"/>
        <w:rPr>
          <w:rFonts w:hint="eastAsia"/>
        </w:rPr>
      </w:pPr>
      <w:r>
        <w:rPr>
          <w:rFonts w:hint="eastAsia"/>
        </w:rPr>
        <w:t>3.如对采购项目有异议，请登录华润守正采购交易平台,通过异议菜单提出。</w:t>
      </w:r>
    </w:p>
    <w:p w14:paraId="37B9D602">
      <w:pPr>
        <w:pStyle w:val="2"/>
        <w:bidi w:val="0"/>
        <w:rPr>
          <w:rFonts w:hint="eastAsia"/>
        </w:rPr>
      </w:pPr>
    </w:p>
    <w:p w14:paraId="1F2F8EBD">
      <w:pPr>
        <w:pStyle w:val="2"/>
        <w:bidi w:val="0"/>
        <w:rPr>
          <w:rFonts w:hint="eastAsia"/>
        </w:rPr>
      </w:pPr>
    </w:p>
    <w:p w14:paraId="4A4D32D3">
      <w:pPr>
        <w:pStyle w:val="2"/>
        <w:bidi w:val="0"/>
        <w:rPr>
          <w:rFonts w:hint="eastAsia"/>
        </w:rPr>
      </w:pPr>
      <w:r>
        <w:rPr>
          <w:rFonts w:hint="eastAsia"/>
        </w:rPr>
        <w:t>2025年06月20日</w:t>
      </w:r>
    </w:p>
    <w:p w14:paraId="2FFE7D8A">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A6050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2025-06-20T06:11:12Z</dcterms:created>
  <dc:creator>28039</dc:creator>
  <cp:lastModifiedBy>沫燃 *</cp:lastModifiedBy>
  <dcterms:modified xsi:type="dcterms:W3CDTF">2025-06-20T06:11:21Z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BC4C5F33A88B4499BE39F14771F8A7BF_12</vt:lpwstr>
  </property>
</Properties>
</file>