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23E85">
      <w:pPr>
        <w:pStyle w:val="2"/>
        <w:bidi w:val="0"/>
      </w:pPr>
      <w:r>
        <w:t>一、项目概况</w:t>
      </w:r>
    </w:p>
    <w:p w14:paraId="123D9D2A">
      <w:pPr>
        <w:pStyle w:val="2"/>
        <w:bidi w:val="0"/>
      </w:pPr>
      <w:r>
        <w:rPr>
          <w:rFonts w:hint="eastAsia"/>
        </w:rPr>
        <w:t> 合质金物流运输服务项目的潜在投标人应在“上饶市阳光采购服务平台”（https://www.ygcgfwpt.com）获取采购文件，并于2025年 7 月 14 日09点00分（北京时间）前递交响应文件。</w:t>
      </w:r>
    </w:p>
    <w:p w14:paraId="3695A654">
      <w:pPr>
        <w:pStyle w:val="2"/>
        <w:bidi w:val="0"/>
      </w:pPr>
      <w:r>
        <w:rPr>
          <w:rFonts w:hint="eastAsia"/>
        </w:rPr>
        <w:t>二、项目基本情况：</w:t>
      </w:r>
    </w:p>
    <w:p w14:paraId="579D9EE8">
      <w:pPr>
        <w:pStyle w:val="2"/>
        <w:bidi w:val="0"/>
      </w:pPr>
      <w:r>
        <w:rPr>
          <w:rFonts w:hint="eastAsia"/>
        </w:rPr>
        <w:t> 1、项目名称：</w:t>
      </w:r>
      <w:bookmarkStart w:id="0" w:name="_GoBack"/>
      <w:r>
        <w:rPr>
          <w:rFonts w:hint="eastAsia"/>
        </w:rPr>
        <w:t>合质金物流运输服务项目</w:t>
      </w:r>
      <w:bookmarkEnd w:id="0"/>
      <w:r>
        <w:rPr>
          <w:rFonts w:hint="eastAsia"/>
        </w:rPr>
        <w:t xml:space="preserve"> 2、项目类别：服务类 3、采购方式：公开招标 4、采购内容：具体详见招标文件要求 5、预算金额：130万元</w:t>
      </w:r>
    </w:p>
    <w:p w14:paraId="3C39F8E8">
      <w:pPr>
        <w:pStyle w:val="2"/>
        <w:bidi w:val="0"/>
      </w:pPr>
      <w:r>
        <w:rPr>
          <w:rFonts w:hint="eastAsia"/>
        </w:rPr>
        <w:t>三、申请人的资格要求</w:t>
      </w:r>
    </w:p>
    <w:p w14:paraId="25D14415">
      <w:pPr>
        <w:pStyle w:val="2"/>
        <w:bidi w:val="0"/>
      </w:pPr>
      <w:r>
        <w:rPr>
          <w:rFonts w:hint="eastAsia"/>
        </w:rPr>
        <w:t>（一）投标人须符合《中华人民共和国政府采购法》第二十二条之规定，提供下列材料： 1.具有独立承担民事责任的能力：投标人须提供合格的营业执照副本复印件加盖公章（中国境内登记注册且具有独立法人资格的证券公司，具有较强的项目执行能力、相关政策的把握能力以及同各有关机构的沟通能力）；委托代理人参加投标的提供法定代表人授权委托书原件、委托代理人身份证复印件加盖公章；法定代表人本人参加投标的，提供法定代表人身份证复印件加盖公章； 2.具有良好的商业信誉和健全的财务会计制度：提供2023年或2024年财务审计报告复印件加盖公章或者提供投标截止时间前六个月内任意时间的基本开户银行出具的资信证明复印件加盖公章，提供资信证明的须同时提供开户许可证或基本存款账户信息复印件加盖公章； 3.具有履行合同所必需的设备和专业技术能力：提供承诺函加盖公章； 4.有依法缴纳税收和社会保障资金的良好记录： （1）提供开标前六个月内任意一个月的依法缴纳税收的证明复印件加盖公章（纳税发票、银行纳税转帐凭证、税务局出具的纳税证明、免税证明，提供任一种均可）； （2）提供开标前六个月内任意一个月的缴纳社会保障资金的证明复印件加盖公章（社保缴纳发票、缴纳社保的银行转帐凭证、社保局或税务局出具的正常缴纳社保证明，提供任一种均可）； 5.参加政府采购活动前三年内，在经营活动中没有重大违法记录：提供投标人的自我书面声明加盖投标人公章； 6.法律、行政法规规定的其他条件： （1）单位负责人为同一人或者存在直接控股、管理关系的不同投标人，不得参加同一合同项下的采购活动。 （2）为采购项目提供整体设计、规范编制或者项目管理、监理、检测等服务的投标人不得参加该釆购项目的采购活动。 （3）投标人被“信用中国”网站列入失信被执行人和重大税收违法案件当事人名单的、被“中国政府釆购网”网站列入政府采购严重违法失信行为记录名单（处罚期限尚未届满的），不得参与本项目的政府釆购活动（提供网上截图并加盖公章）。 （二）本项目特殊要求：无。 （三）本项目不接受联合投标；(需提供承诺函）</w:t>
      </w:r>
    </w:p>
    <w:p w14:paraId="6C10D048">
      <w:pPr>
        <w:pStyle w:val="2"/>
        <w:bidi w:val="0"/>
      </w:pPr>
      <w:r>
        <w:rPr>
          <w:rFonts w:hint="eastAsia"/>
        </w:rPr>
        <w:t>四、获取采购文件：</w:t>
      </w:r>
    </w:p>
    <w:p w14:paraId="566694EB">
      <w:pPr>
        <w:pStyle w:val="2"/>
        <w:bidi w:val="0"/>
      </w:pPr>
      <w:r>
        <w:rPr>
          <w:rFonts w:hint="eastAsia"/>
        </w:rPr>
        <w:t>1、采购文件领取方式：线上。</w:t>
      </w:r>
    </w:p>
    <w:p w14:paraId="6FD5B27A">
      <w:pPr>
        <w:pStyle w:val="2"/>
        <w:bidi w:val="0"/>
      </w:pPr>
      <w:r>
        <w:rPr>
          <w:rFonts w:hint="eastAsia"/>
        </w:rPr>
        <w:t>2、采购文件领取截止时间：2025-06-27</w:t>
      </w:r>
    </w:p>
    <w:p w14:paraId="32144DCC">
      <w:pPr>
        <w:pStyle w:val="2"/>
        <w:bidi w:val="0"/>
      </w:pPr>
      <w:r>
        <w:rPr>
          <w:rFonts w:hint="eastAsia"/>
        </w:rPr>
        <w:t>3、采购文件领取地点： 上饶市阳光采购服务平台（https://www.ygcgfwpt.com）</w:t>
      </w:r>
    </w:p>
    <w:p w14:paraId="1EAE42DB">
      <w:pPr>
        <w:pStyle w:val="2"/>
        <w:bidi w:val="0"/>
      </w:pPr>
      <w:r>
        <w:rPr>
          <w:rFonts w:hint="eastAsia"/>
        </w:rPr>
        <w:t>五、提交投标文件截止时间、开标时间</w:t>
      </w:r>
    </w:p>
    <w:p w14:paraId="1B34FB12">
      <w:pPr>
        <w:pStyle w:val="2"/>
        <w:bidi w:val="0"/>
      </w:pPr>
      <w:r>
        <w:rPr>
          <w:rFonts w:hint="eastAsia"/>
        </w:rPr>
        <w:t>1、递交方式：线下递交纸质投标文件 </w:t>
      </w:r>
    </w:p>
    <w:p w14:paraId="2AC91E6F">
      <w:pPr>
        <w:pStyle w:val="2"/>
        <w:bidi w:val="0"/>
      </w:pPr>
      <w:r>
        <w:rPr>
          <w:rFonts w:hint="eastAsia"/>
        </w:rPr>
        <w:t>2、提交投标文件的截止时间：2025-07-14 09:00（北京时间）</w:t>
      </w:r>
    </w:p>
    <w:p w14:paraId="1F082323">
      <w:pPr>
        <w:pStyle w:val="2"/>
        <w:bidi w:val="0"/>
      </w:pPr>
      <w:r>
        <w:rPr>
          <w:rFonts w:hint="eastAsia"/>
        </w:rPr>
        <w:t>六、开标时间和地点： </w:t>
      </w:r>
    </w:p>
    <w:p w14:paraId="1C2F12D8">
      <w:pPr>
        <w:pStyle w:val="2"/>
        <w:bidi w:val="0"/>
      </w:pPr>
      <w:r>
        <w:rPr>
          <w:rFonts w:hint="eastAsia"/>
        </w:rPr>
        <w:t> 1、开标时间：2025年 7 月 14 日上午09：00时 2、开标地点：上饶市公共资源交易中心德兴中心</w:t>
      </w:r>
    </w:p>
    <w:p w14:paraId="7867FDB0">
      <w:pPr>
        <w:pStyle w:val="2"/>
        <w:bidi w:val="0"/>
      </w:pPr>
      <w:r>
        <w:rPr>
          <w:rFonts w:hint="eastAsia"/>
        </w:rPr>
        <w:t>七、公告发布媒介：</w:t>
      </w:r>
    </w:p>
    <w:p w14:paraId="7A566ACA">
      <w:pPr>
        <w:pStyle w:val="2"/>
        <w:bidi w:val="0"/>
      </w:pPr>
      <w:r>
        <w:rPr>
          <w:rFonts w:hint="eastAsia"/>
        </w:rPr>
        <w:t>上饶市阳光采购服务平台（https://www.ygcgfwpt.com）</w:t>
      </w:r>
    </w:p>
    <w:p w14:paraId="02FC7D6D">
      <w:pPr>
        <w:pStyle w:val="2"/>
        <w:bidi w:val="0"/>
      </w:pPr>
      <w:r>
        <w:rPr>
          <w:rFonts w:hint="eastAsia"/>
        </w:rPr>
        <w:t>八、对本次招标提出询问，请按以下方式联系：</w:t>
      </w:r>
    </w:p>
    <w:p w14:paraId="61220A76">
      <w:pPr>
        <w:pStyle w:val="2"/>
        <w:bidi w:val="0"/>
      </w:pPr>
      <w:r>
        <w:rPr>
          <w:rFonts w:hint="eastAsia"/>
        </w:rPr>
        <w:t>1.采购人信息</w:t>
      </w:r>
    </w:p>
    <w:p w14:paraId="2C9895D7">
      <w:pPr>
        <w:pStyle w:val="2"/>
        <w:bidi w:val="0"/>
      </w:pPr>
      <w:r>
        <w:rPr>
          <w:rFonts w:hint="eastAsia"/>
        </w:rPr>
        <w:t>名称：德兴市德美黄金精炼有限公司</w:t>
      </w:r>
    </w:p>
    <w:p w14:paraId="5DA2E2FB">
      <w:pPr>
        <w:pStyle w:val="2"/>
        <w:bidi w:val="0"/>
      </w:pPr>
      <w:r>
        <w:rPr>
          <w:rFonts w:hint="eastAsia"/>
        </w:rPr>
        <w:t>地址：德兴市德兴高新技术产业园香屯生态工业园物流大道旁</w:t>
      </w:r>
    </w:p>
    <w:p w14:paraId="6C287861">
      <w:pPr>
        <w:pStyle w:val="2"/>
        <w:bidi w:val="0"/>
      </w:pPr>
      <w:r>
        <w:rPr>
          <w:rFonts w:hint="eastAsia"/>
        </w:rPr>
        <w:t>项目联系人：19069102039</w:t>
      </w:r>
    </w:p>
    <w:p w14:paraId="0F90EDEA">
      <w:pPr>
        <w:pStyle w:val="2"/>
        <w:bidi w:val="0"/>
      </w:pPr>
      <w:r>
        <w:rPr>
          <w:rFonts w:hint="eastAsia"/>
        </w:rPr>
        <w:t>联系方式：19069102039</w:t>
      </w:r>
    </w:p>
    <w:p w14:paraId="21D10FDC">
      <w:pPr>
        <w:pStyle w:val="2"/>
        <w:bidi w:val="0"/>
      </w:pPr>
      <w:r>
        <w:rPr>
          <w:rFonts w:hint="eastAsia"/>
        </w:rPr>
        <w:t>2.采购代理机构信息</w:t>
      </w:r>
    </w:p>
    <w:p w14:paraId="3AC01657">
      <w:pPr>
        <w:pStyle w:val="2"/>
        <w:bidi w:val="0"/>
      </w:pPr>
      <w:r>
        <w:rPr>
          <w:rFonts w:hint="eastAsia"/>
        </w:rPr>
        <w:t>名称：江西百铭工程咨询有限公司</w:t>
      </w:r>
    </w:p>
    <w:p w14:paraId="741E58CE">
      <w:pPr>
        <w:pStyle w:val="2"/>
        <w:bidi w:val="0"/>
      </w:pPr>
      <w:r>
        <w:rPr>
          <w:rFonts w:hint="eastAsia"/>
        </w:rPr>
        <w:t>地址：德兴市御景华庭</w:t>
      </w:r>
    </w:p>
    <w:p w14:paraId="1F0268F5">
      <w:pPr>
        <w:pStyle w:val="2"/>
        <w:bidi w:val="0"/>
      </w:pPr>
      <w:r>
        <w:rPr>
          <w:rFonts w:hint="eastAsia"/>
        </w:rPr>
        <w:t>项目联系人：吴女士</w:t>
      </w:r>
    </w:p>
    <w:p w14:paraId="5002232A">
      <w:pPr>
        <w:pStyle w:val="2"/>
        <w:bidi w:val="0"/>
      </w:pPr>
      <w:r>
        <w:rPr>
          <w:rFonts w:hint="eastAsia"/>
        </w:rPr>
        <w:t>联系方式：15707051389</w:t>
      </w:r>
    </w:p>
    <w:p w14:paraId="0C46CA98">
      <w:pPr>
        <w:pStyle w:val="2"/>
        <w:bidi w:val="0"/>
      </w:pPr>
      <w:r>
        <w:rPr>
          <w:rFonts w:hint="eastAsia"/>
        </w:rPr>
        <w:t> </w:t>
      </w:r>
    </w:p>
    <w:p w14:paraId="007CD8AD">
      <w:pPr>
        <w:pStyle w:val="2"/>
        <w:bidi w:val="0"/>
      </w:pPr>
      <w:r>
        <w:rPr>
          <w:rFonts w:hint="eastAsia"/>
        </w:rPr>
        <w:t>九、其他说明：</w:t>
      </w:r>
    </w:p>
    <w:p w14:paraId="4812F2FD">
      <w:pPr>
        <w:pStyle w:val="2"/>
        <w:bidi w:val="0"/>
      </w:pPr>
      <w:r>
        <w:rPr>
          <w:rFonts w:hint="eastAsia"/>
        </w:rPr>
        <w:t>1.公告时间：2025年 6 月 23 日至2025年 7 月 14 日（北京时间） 2.凡下载本采购文件的单位，必须就此采购项目的相关事宜详细咨询，否则参与投标即被视为已经充分了解了采购方的需求，成交后承担采购文件范围内的所有要求（参加采购活动前如有不明之处应向采购单位或代理机构详细了解）。 3.保证金：详见招标文件。 4.代理服务费：详见招标文件。</w:t>
      </w:r>
    </w:p>
    <w:p w14:paraId="0ED54B56">
      <w:pPr>
        <w:pStyle w:val="2"/>
        <w:bidi w:val="0"/>
      </w:pPr>
    </w:p>
    <w:p w14:paraId="1C1B8D1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2025-06-23T06:16:53Z</dcterms:created>
  <dc:creator>28039</dc:creator>
  <cp:lastModifiedBy>沫燃 *</cp:lastModifiedBy>
  <dcterms:modified xsi:type="dcterms:W3CDTF">2025-06-23T06:17:04Z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76B2238DD1034B7EAFADBA653F91C1FD_12</vt:lpwstr>
  </property>
</Properties>
</file>