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ED7" w:rsidRPr="00B93873" w:rsidRDefault="00C01276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Hlk201670842"/>
      <w:bookmarkStart w:id="1" w:name="_GoBack"/>
      <w:r w:rsidRPr="003E2C96">
        <w:rPr>
          <w:rFonts w:ascii="微软雅黑" w:eastAsia="微软雅黑" w:hAnsi="微软雅黑" w:hint="eastAsia"/>
          <w:b/>
          <w:sz w:val="28"/>
          <w:szCs w:val="28"/>
        </w:rPr>
        <w:t>动力制造</w:t>
      </w:r>
      <w:r w:rsidR="00701833">
        <w:rPr>
          <w:rFonts w:ascii="微软雅黑" w:eastAsia="微软雅黑" w:hAnsi="微软雅黑" w:hint="eastAsia"/>
          <w:b/>
          <w:sz w:val="28"/>
          <w:szCs w:val="28"/>
        </w:rPr>
        <w:t>公司</w:t>
      </w:r>
      <w:r w:rsidRPr="003E2C96">
        <w:rPr>
          <w:rFonts w:ascii="微软雅黑" w:eastAsia="微软雅黑" w:hAnsi="微软雅黑" w:hint="eastAsia"/>
          <w:b/>
          <w:sz w:val="28"/>
          <w:szCs w:val="28"/>
        </w:rPr>
        <w:t>2</w:t>
      </w:r>
      <w:r w:rsidR="00FE3557">
        <w:rPr>
          <w:rFonts w:ascii="微软雅黑" w:eastAsia="微软雅黑" w:hAnsi="微软雅黑"/>
          <w:b/>
          <w:sz w:val="28"/>
          <w:szCs w:val="28"/>
        </w:rPr>
        <w:t>02</w:t>
      </w:r>
      <w:r w:rsidRPr="003E2C96">
        <w:rPr>
          <w:rFonts w:ascii="微软雅黑" w:eastAsia="微软雅黑" w:hAnsi="微软雅黑" w:hint="eastAsia"/>
          <w:b/>
          <w:sz w:val="28"/>
          <w:szCs w:val="28"/>
        </w:rPr>
        <w:t>5-2</w:t>
      </w:r>
      <w:r w:rsidR="00FE3557">
        <w:rPr>
          <w:rFonts w:ascii="微软雅黑" w:eastAsia="微软雅黑" w:hAnsi="微软雅黑"/>
          <w:b/>
          <w:sz w:val="28"/>
          <w:szCs w:val="28"/>
        </w:rPr>
        <w:t>02</w:t>
      </w:r>
      <w:r w:rsidRPr="003E2C96">
        <w:rPr>
          <w:rFonts w:ascii="微软雅黑" w:eastAsia="微软雅黑" w:hAnsi="微软雅黑" w:hint="eastAsia"/>
          <w:b/>
          <w:sz w:val="28"/>
          <w:szCs w:val="28"/>
        </w:rPr>
        <w:t>7物流&amp;生产辅助转运器具</w:t>
      </w:r>
      <w:r w:rsidR="00530892" w:rsidRPr="00B93873">
        <w:rPr>
          <w:rFonts w:ascii="微软雅黑" w:eastAsia="微软雅黑" w:hAnsi="微软雅黑" w:hint="eastAsia"/>
          <w:b/>
          <w:sz w:val="28"/>
          <w:szCs w:val="28"/>
        </w:rPr>
        <w:t>项目</w:t>
      </w:r>
      <w:bookmarkEnd w:id="0"/>
      <w:bookmarkEnd w:id="1"/>
      <w:r w:rsidR="00530892" w:rsidRPr="00B93873">
        <w:rPr>
          <w:rFonts w:ascii="微软雅黑" w:eastAsia="微软雅黑" w:hAnsi="微软雅黑" w:hint="eastAsia"/>
          <w:b/>
          <w:sz w:val="28"/>
          <w:szCs w:val="28"/>
        </w:rPr>
        <w:t>招标公告</w:t>
      </w:r>
    </w:p>
    <w:p w:rsidR="00701833" w:rsidRDefault="00701833" w:rsidP="00FA68A3">
      <w:pPr>
        <w:spacing w:line="480" w:lineRule="exact"/>
        <w:rPr>
          <w:rFonts w:ascii="微软雅黑" w:eastAsia="微软雅黑" w:hAnsi="微软雅黑"/>
          <w:b/>
          <w:szCs w:val="24"/>
          <w:highlight w:val="yellow"/>
        </w:rPr>
      </w:pPr>
    </w:p>
    <w:p w:rsidR="00530892" w:rsidRPr="00B93873" w:rsidRDefault="00530892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B93873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FE3557" w:rsidRPr="00FE3557">
        <w:rPr>
          <w:rFonts w:ascii="微软雅黑" w:eastAsia="微软雅黑" w:hAnsi="微软雅黑" w:hint="eastAsia"/>
          <w:sz w:val="24"/>
          <w:szCs w:val="24"/>
          <w:u w:val="single"/>
        </w:rPr>
        <w:t>动力制造公司2025-2027物流&amp;生产辅助转运器具项目</w:t>
      </w:r>
    </w:p>
    <w:p w:rsidR="00A97115" w:rsidRPr="00B93873" w:rsidRDefault="00530892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B93873" w:rsidRDefault="00A97115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2.1</w:t>
      </w: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B93873">
        <w:rPr>
          <w:rFonts w:ascii="微软雅黑" w:eastAsia="微软雅黑" w:hAnsi="微软雅黑" w:hint="eastAsia"/>
          <w:sz w:val="24"/>
          <w:szCs w:val="24"/>
        </w:rPr>
        <w:t>况：</w:t>
      </w:r>
    </w:p>
    <w:p w:rsidR="00271FF0" w:rsidRPr="00B93873" w:rsidRDefault="00C01276" w:rsidP="00D30376">
      <w:pPr>
        <w:spacing w:line="480" w:lineRule="exact"/>
        <w:ind w:firstLine="480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517F5C">
        <w:rPr>
          <w:rFonts w:ascii="微软雅黑" w:eastAsia="微软雅黑" w:hAnsi="微软雅黑" w:cs="华文仿宋" w:hint="eastAsia"/>
          <w:color w:val="000000"/>
          <w:sz w:val="24"/>
          <w:szCs w:val="24"/>
        </w:rPr>
        <w:t>因项目建设需要，吉利动力制造公司将对变速器&amp;发动机</w:t>
      </w:r>
      <w:r w:rsidR="00D30376">
        <w:rPr>
          <w:rFonts w:ascii="微软雅黑" w:eastAsia="微软雅黑" w:hAnsi="微软雅黑" w:cs="华文仿宋" w:hint="eastAsia"/>
          <w:color w:val="000000"/>
          <w:sz w:val="24"/>
          <w:szCs w:val="24"/>
        </w:rPr>
        <w:t>模块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物流和生产辅助转运器具</w:t>
      </w:r>
      <w:r w:rsidRPr="00517F5C">
        <w:rPr>
          <w:rFonts w:ascii="微软雅黑" w:eastAsia="微软雅黑" w:hAnsi="微软雅黑" w:cs="华文仿宋" w:hint="eastAsia"/>
          <w:color w:val="000000"/>
          <w:sz w:val="24"/>
          <w:szCs w:val="24"/>
        </w:rPr>
        <w:t>开展年度框架招标。本项目为交钥匙工程，投标方对所投标书中的内容在技术、质量、交货期、可靠性和一致性等方面全部责任。投标方负责项目所属产品的设计、制造、评审测试、运输、交付、维护培训等。</w:t>
      </w:r>
      <w:r w:rsidRPr="007E452A">
        <w:rPr>
          <w:rFonts w:ascii="微软雅黑" w:eastAsia="微软雅黑" w:hAnsi="微软雅黑" w:cs="华文仿宋" w:hint="eastAsia"/>
          <w:color w:val="000000"/>
          <w:sz w:val="24"/>
          <w:szCs w:val="24"/>
        </w:rPr>
        <w:t>欢迎有实力的公司参与此次招标活动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。</w:t>
      </w:r>
    </w:p>
    <w:p w:rsidR="00A97115" w:rsidRDefault="00A97115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B93873">
        <w:rPr>
          <w:rFonts w:ascii="微软雅黑" w:eastAsia="微软雅黑" w:hAnsi="微软雅黑" w:hint="eastAsia"/>
          <w:sz w:val="24"/>
          <w:szCs w:val="24"/>
        </w:rPr>
        <w:t>招标范围：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706"/>
        <w:gridCol w:w="3542"/>
        <w:gridCol w:w="3260"/>
        <w:gridCol w:w="709"/>
      </w:tblGrid>
      <w:tr w:rsidR="00C01276" w:rsidRPr="00443E2B" w:rsidTr="003E2C96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6" w:rsidRPr="009C056B" w:rsidRDefault="00C01276" w:rsidP="002A6B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05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6" w:rsidRPr="009C056B" w:rsidRDefault="00C01276" w:rsidP="002A6B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05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6" w:rsidRPr="009C056B" w:rsidRDefault="00C01276" w:rsidP="0070183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05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6" w:rsidRPr="009C056B" w:rsidRDefault="00C01276" w:rsidP="002A6B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05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01276" w:rsidRPr="00EC2592" w:rsidTr="003E2C96">
        <w:trPr>
          <w:trHeight w:val="41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6" w:rsidRPr="009C056B" w:rsidRDefault="00C01276" w:rsidP="002A6B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01833">
              <w:rPr>
                <w:rFonts w:ascii="微软雅黑" w:eastAsia="微软雅黑" w:hAnsi="微软雅黑" w:cs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6" w:rsidRPr="00ED738F" w:rsidRDefault="00C01276" w:rsidP="002A6BF0">
            <w:pPr>
              <w:widowControl/>
              <w:jc w:val="center"/>
              <w:rPr>
                <w:rFonts w:ascii="微软雅黑" w:eastAsia="微软雅黑" w:hAnsi="微软雅黑" w:cs="华文仿宋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华文仿宋" w:hint="eastAsia"/>
                <w:color w:val="000000"/>
                <w:sz w:val="24"/>
                <w:szCs w:val="24"/>
              </w:rPr>
              <w:t>物流&amp;生产辅助</w:t>
            </w:r>
            <w:r w:rsidRPr="00ED738F">
              <w:rPr>
                <w:rFonts w:ascii="微软雅黑" w:eastAsia="微软雅黑" w:hAnsi="微软雅黑" w:cs="华文仿宋" w:hint="eastAsia"/>
                <w:color w:val="000000"/>
                <w:sz w:val="24"/>
                <w:szCs w:val="24"/>
              </w:rPr>
              <w:t>转运器具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6" w:rsidRPr="00ED738F" w:rsidRDefault="00C01276" w:rsidP="00701833">
            <w:pPr>
              <w:widowControl/>
              <w:jc w:val="center"/>
              <w:rPr>
                <w:rFonts w:ascii="微软雅黑" w:eastAsia="微软雅黑" w:hAnsi="微软雅黑" w:cs="华文仿宋"/>
                <w:color w:val="000000"/>
                <w:sz w:val="24"/>
                <w:szCs w:val="24"/>
              </w:rPr>
            </w:pPr>
            <w:r w:rsidRPr="00ED738F">
              <w:rPr>
                <w:rFonts w:ascii="微软雅黑" w:eastAsia="微软雅黑" w:hAnsi="微软雅黑" w:cs="华文仿宋" w:hint="eastAsia"/>
                <w:color w:val="000000"/>
                <w:sz w:val="24"/>
                <w:szCs w:val="24"/>
              </w:rPr>
              <w:t>具体要求见技术任务书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76" w:rsidRPr="00ED738F" w:rsidRDefault="00C01276" w:rsidP="002A6BF0">
            <w:pPr>
              <w:widowControl/>
              <w:jc w:val="center"/>
              <w:rPr>
                <w:rFonts w:ascii="微软雅黑" w:eastAsia="微软雅黑" w:hAnsi="微软雅黑" w:cs="华文仿宋"/>
                <w:color w:val="000000"/>
                <w:sz w:val="24"/>
                <w:szCs w:val="24"/>
              </w:rPr>
            </w:pPr>
            <w:r w:rsidRPr="00ED738F">
              <w:rPr>
                <w:rFonts w:ascii="微软雅黑" w:eastAsia="微软雅黑" w:hAnsi="微软雅黑" w:cs="华文仿宋" w:hint="eastAsia"/>
                <w:color w:val="000000"/>
                <w:sz w:val="24"/>
                <w:szCs w:val="24"/>
              </w:rPr>
              <w:t>/</w:t>
            </w:r>
          </w:p>
        </w:tc>
      </w:tr>
    </w:tbl>
    <w:p w:rsidR="00530892" w:rsidRPr="00B93873" w:rsidRDefault="00530892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B835AA" w:rsidRPr="00B93873" w:rsidRDefault="00B835AA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bookmarkStart w:id="2" w:name="_Hlk201663515"/>
      <w:r w:rsidRPr="00B93873">
        <w:rPr>
          <w:rFonts w:ascii="微软雅黑" w:eastAsia="微软雅黑" w:hAnsi="微软雅黑"/>
          <w:sz w:val="24"/>
          <w:szCs w:val="24"/>
        </w:rPr>
        <w:t>3.1</w:t>
      </w:r>
      <w:r w:rsidR="00DB4C36" w:rsidRPr="00B93873">
        <w:rPr>
          <w:rFonts w:ascii="微软雅黑" w:eastAsia="微软雅黑" w:hAnsi="微软雅黑" w:hint="eastAsia"/>
          <w:sz w:val="24"/>
          <w:szCs w:val="24"/>
        </w:rPr>
        <w:t>本次招标要求投标人满足</w:t>
      </w:r>
      <w:r w:rsidR="00306622" w:rsidRPr="00B93873">
        <w:rPr>
          <w:rFonts w:ascii="微软雅黑" w:eastAsia="微软雅黑" w:hAnsi="微软雅黑" w:hint="eastAsia"/>
          <w:sz w:val="24"/>
          <w:szCs w:val="24"/>
        </w:rPr>
        <w:t>如下</w:t>
      </w:r>
      <w:r w:rsidR="00B0190D" w:rsidRPr="00B93873">
        <w:rPr>
          <w:rFonts w:ascii="微软雅黑" w:eastAsia="微软雅黑" w:hAnsi="微软雅黑" w:hint="eastAsia"/>
          <w:sz w:val="24"/>
          <w:szCs w:val="24"/>
        </w:rPr>
        <w:t>资格条件</w:t>
      </w:r>
      <w:r w:rsidR="00306622" w:rsidRPr="00B93873">
        <w:rPr>
          <w:rFonts w:ascii="微软雅黑" w:eastAsia="微软雅黑" w:hAnsi="微软雅黑" w:hint="eastAsia"/>
          <w:sz w:val="24"/>
          <w:szCs w:val="24"/>
        </w:rPr>
        <w:t>：</w:t>
      </w:r>
    </w:p>
    <w:p w:rsidR="00C01276" w:rsidRPr="00517F5C" w:rsidRDefault="00306622" w:rsidP="00C01276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93873">
        <w:rPr>
          <w:rFonts w:ascii="微软雅黑" w:eastAsia="微软雅黑" w:hAnsi="微软雅黑"/>
          <w:sz w:val="24"/>
          <w:szCs w:val="24"/>
        </w:rPr>
        <w:t>3.1.1</w:t>
      </w:r>
      <w:r w:rsidR="00C01276" w:rsidRPr="00517F5C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近三年内，投标人成功承接过国内外汽车及零部件公司相关业务不少于三例（须提供合同等证明文件）。</w:t>
      </w:r>
    </w:p>
    <w:p w:rsidR="00C01276" w:rsidRDefault="00306622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93873">
        <w:rPr>
          <w:rFonts w:ascii="微软雅黑" w:eastAsia="微软雅黑" w:hAnsi="微软雅黑"/>
          <w:sz w:val="24"/>
          <w:szCs w:val="24"/>
        </w:rPr>
        <w:t>3.1.2</w:t>
      </w:r>
      <w:r w:rsidR="00C01276" w:rsidRPr="00517F5C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投标人拥有独立企业法人资格，注册生产或经营本次投标货物，具备履行合同所必须的人员、资金、设备和专业技术能力</w:t>
      </w:r>
      <w:r w:rsidR="00785AE1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FC5924" w:rsidRDefault="00B835AA" w:rsidP="00FA68A3">
      <w:pPr>
        <w:spacing w:line="480" w:lineRule="exact"/>
        <w:rPr>
          <w:rFonts w:ascii="微软雅黑" w:eastAsia="微软雅黑" w:hAnsi="微软雅黑"/>
          <w:kern w:val="0"/>
          <w:sz w:val="24"/>
          <w:szCs w:val="24"/>
        </w:rPr>
      </w:pPr>
      <w:r w:rsidRPr="00B93873">
        <w:rPr>
          <w:rFonts w:ascii="微软雅黑" w:eastAsia="微软雅黑" w:hAnsi="微软雅黑"/>
          <w:kern w:val="0"/>
          <w:sz w:val="24"/>
          <w:szCs w:val="24"/>
        </w:rPr>
        <w:t>3.2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本次招标</w:t>
      </w:r>
      <w:r w:rsidR="00C01276">
        <w:rPr>
          <w:rFonts w:ascii="微软雅黑" w:eastAsia="微软雅黑" w:hAnsi="微软雅黑" w:hint="eastAsia"/>
          <w:kern w:val="0"/>
          <w:sz w:val="24"/>
          <w:szCs w:val="24"/>
        </w:rPr>
        <w:t>不接受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联合体投标。</w:t>
      </w:r>
    </w:p>
    <w:p w:rsidR="00C01276" w:rsidRDefault="00D30376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3.3</w:t>
      </w:r>
      <w:r w:rsidR="00C01276" w:rsidRPr="00517F5C">
        <w:rPr>
          <w:rFonts w:ascii="微软雅黑" w:eastAsia="微软雅黑" w:hAnsi="微软雅黑" w:hint="eastAsia"/>
          <w:color w:val="000000" w:themeColor="text1"/>
          <w:sz w:val="24"/>
          <w:szCs w:val="24"/>
        </w:rPr>
        <w:t>原则上不接受具有关联关系的企业投标同一项目，若确需竞标同一项目，需向招标方报备。招标方有权根据关联情况筛选供应商。</w:t>
      </w:r>
    </w:p>
    <w:p w:rsidR="00B317C2" w:rsidRDefault="00B317C2" w:rsidP="00FA68A3">
      <w:pPr>
        <w:spacing w:line="480" w:lineRule="exact"/>
        <w:rPr>
          <w:rFonts w:ascii="微软雅黑" w:eastAsia="微软雅黑" w:hAnsi="微软雅黑"/>
          <w:kern w:val="0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3.</w:t>
      </w:r>
      <w:r w:rsidR="00D30376">
        <w:rPr>
          <w:rFonts w:ascii="微软雅黑" w:eastAsia="微软雅黑" w:hAnsi="微软雅黑" w:hint="eastAsia"/>
          <w:sz w:val="24"/>
          <w:szCs w:val="24"/>
        </w:rPr>
        <w:t>4</w:t>
      </w:r>
      <w:r w:rsidRPr="00B93873">
        <w:rPr>
          <w:rFonts w:ascii="微软雅黑" w:eastAsia="微软雅黑" w:hAnsi="微软雅黑" w:hint="eastAsia"/>
          <w:sz w:val="24"/>
          <w:szCs w:val="24"/>
        </w:rPr>
        <w:t>本次</w:t>
      </w:r>
      <w:r w:rsidRPr="00B93873">
        <w:rPr>
          <w:rFonts w:ascii="微软雅黑" w:eastAsia="微软雅黑" w:hAnsi="微软雅黑"/>
          <w:sz w:val="24"/>
          <w:szCs w:val="24"/>
        </w:rPr>
        <w:t>招标</w:t>
      </w:r>
      <w:r w:rsidRPr="00D30376">
        <w:rPr>
          <w:rFonts w:ascii="微软雅黑" w:eastAsia="微软雅黑" w:hAnsi="微软雅黑" w:hint="eastAsia"/>
          <w:kern w:val="0"/>
          <w:sz w:val="24"/>
          <w:szCs w:val="24"/>
        </w:rPr>
        <w:t>不接受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代理商投标。</w:t>
      </w:r>
    </w:p>
    <w:bookmarkEnd w:id="2"/>
    <w:p w:rsidR="00530892" w:rsidRPr="00B93873" w:rsidRDefault="00530892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B93873" w:rsidRDefault="00B3604C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Default="004B00A7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*凡有意参加报名的投标人，请至吉利集团</w:t>
      </w:r>
      <w:r w:rsidR="00FA05A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招标采购平台（</w:t>
      </w:r>
      <w:r w:rsidRPr="001133BB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>https://glzb.geely.com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）注册报名，可在平台网站首页点击下载"门户操作手册"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投标人根据手册要求进行注册，企业认证完成即为注册成功。供应商根据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公告项目名称，按照报名要求上传资料。未按照此方式报名的，视作无效报名。</w:t>
      </w:r>
    </w:p>
    <w:p w:rsidR="000C6171" w:rsidRPr="00B93873" w:rsidRDefault="000C6171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</w:t>
      </w:r>
      <w:r w:rsidR="00701833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间</w:t>
      </w:r>
      <w:r w:rsidR="0070183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Pr="00FE3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FE3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3E2C96" w:rsidRPr="00FE3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5</w:t>
      </w:r>
      <w:r w:rsidRPr="00FE3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年</w:t>
      </w:r>
      <w:r w:rsidR="002B687A" w:rsidRPr="00FE3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7</w:t>
      </w:r>
      <w:r w:rsidRPr="00FE3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月</w:t>
      </w:r>
      <w:r w:rsidR="002B687A" w:rsidRPr="00FE3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8</w:t>
      </w:r>
      <w:r w:rsidRPr="00FE3557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日</w:t>
      </w:r>
    </w:p>
    <w:p w:rsidR="00F44DFF" w:rsidRPr="00B93873" w:rsidRDefault="00F44DFF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B93873" w:rsidRDefault="00EE5C85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上传至吉利集团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="008615F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B93873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76464B">
        <w:rPr>
          <w:rFonts w:ascii="微软雅黑" w:eastAsia="微软雅黑" w:hAnsi="微软雅黑" w:cs="华文仿宋" w:hint="eastAsia"/>
          <w:bCs/>
          <w:sz w:val="24"/>
          <w:szCs w:val="24"/>
        </w:rPr>
        <w:t>（说明：报名资料需命名清楚、分门别类，可快速识别）</w:t>
      </w:r>
    </w:p>
    <w:p w:rsidR="00CB25BE" w:rsidRPr="00B93873" w:rsidRDefault="00E97291" w:rsidP="00CB25BE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CB25B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三证合一</w:t>
      </w:r>
      <w:r w:rsidR="00CB25BE" w:rsidRPr="00B93873">
        <w:rPr>
          <w:rFonts w:ascii="微软雅黑" w:eastAsia="微软雅黑" w:hAnsi="微软雅黑" w:cs="华文仿宋"/>
          <w:bCs/>
          <w:sz w:val="24"/>
          <w:szCs w:val="24"/>
        </w:rPr>
        <w:t>的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营业执照</w:t>
      </w:r>
      <w:r w:rsidR="008615F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副本</w:t>
      </w:r>
      <w:r w:rsidR="00CB25B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B93873" w:rsidRDefault="00E97291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b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资质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等级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证书；</w:t>
      </w:r>
    </w:p>
    <w:p w:rsidR="008615F2" w:rsidRPr="00B93873" w:rsidRDefault="00E97291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c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F44DFF" w:rsidRPr="00FE3557">
        <w:rPr>
          <w:rFonts w:ascii="微软雅黑" w:eastAsia="微软雅黑" w:hAnsi="微软雅黑" w:cs="华文仿宋" w:hint="eastAsia"/>
          <w:bCs/>
          <w:sz w:val="24"/>
          <w:szCs w:val="24"/>
        </w:rPr>
        <w:t>类似项目业绩</w:t>
      </w:r>
      <w:r w:rsidR="009E35FC" w:rsidRPr="00FE3557">
        <w:rPr>
          <w:rFonts w:ascii="微软雅黑" w:eastAsia="微软雅黑" w:hAnsi="微软雅黑" w:cs="华文仿宋" w:hint="eastAsia"/>
          <w:bCs/>
          <w:sz w:val="24"/>
          <w:szCs w:val="24"/>
        </w:rPr>
        <w:t>清单</w:t>
      </w:r>
      <w:r w:rsidR="00F44DFF" w:rsidRPr="00FE3557">
        <w:rPr>
          <w:rFonts w:ascii="微软雅黑" w:eastAsia="微软雅黑" w:hAnsi="微软雅黑" w:cs="华文仿宋" w:hint="eastAsia"/>
          <w:bCs/>
          <w:sz w:val="24"/>
          <w:szCs w:val="24"/>
        </w:rPr>
        <w:t>及证明材料</w:t>
      </w:r>
      <w:r w:rsidR="002A5D16" w:rsidRPr="00B93873">
        <w:rPr>
          <w:rFonts w:ascii="微软雅黑" w:eastAsia="微软雅黑" w:hAnsi="微软雅黑" w:cs="华文仿宋" w:hint="eastAsia"/>
          <w:bCs/>
          <w:sz w:val="22"/>
          <w:szCs w:val="24"/>
        </w:rPr>
        <w:t>（提供</w:t>
      </w:r>
      <w:r w:rsidR="009E35FC" w:rsidRPr="00B93873">
        <w:rPr>
          <w:rFonts w:ascii="微软雅黑" w:eastAsia="微软雅黑" w:hAnsi="微软雅黑" w:cs="华文仿宋" w:hint="eastAsia"/>
          <w:bCs/>
          <w:sz w:val="22"/>
          <w:szCs w:val="24"/>
        </w:rPr>
        <w:t>如</w:t>
      </w:r>
      <w:r w:rsidR="002A5D16" w:rsidRPr="00B93873">
        <w:rPr>
          <w:rFonts w:ascii="微软雅黑" w:eastAsia="微软雅黑" w:hAnsi="微软雅黑" w:cs="华文仿宋"/>
          <w:bCs/>
          <w:sz w:val="22"/>
          <w:szCs w:val="24"/>
        </w:rPr>
        <w:t>合同</w:t>
      </w:r>
      <w:r w:rsidR="002A5D16" w:rsidRPr="00B93873">
        <w:rPr>
          <w:rFonts w:ascii="微软雅黑" w:eastAsia="微软雅黑" w:hAnsi="微软雅黑" w:cs="华文仿宋" w:hint="eastAsia"/>
          <w:bCs/>
          <w:sz w:val="22"/>
          <w:szCs w:val="24"/>
        </w:rPr>
        <w:t>扫描件</w:t>
      </w:r>
      <w:r w:rsidR="009E35FC" w:rsidRPr="00B93873">
        <w:rPr>
          <w:rFonts w:ascii="微软雅黑" w:eastAsia="微软雅黑" w:hAnsi="微软雅黑" w:cs="华文仿宋" w:hint="eastAsia"/>
          <w:bCs/>
          <w:sz w:val="22"/>
          <w:szCs w:val="24"/>
        </w:rPr>
        <w:t>等类似文件，须可以证明业绩的真实性</w:t>
      </w:r>
      <w:r w:rsidR="002A5D16" w:rsidRPr="00B93873">
        <w:rPr>
          <w:rFonts w:ascii="微软雅黑" w:eastAsia="微软雅黑" w:hAnsi="微软雅黑" w:cs="华文仿宋"/>
          <w:bCs/>
          <w:sz w:val="22"/>
          <w:szCs w:val="24"/>
        </w:rPr>
        <w:t>，</w:t>
      </w:r>
      <w:r w:rsidR="002A5D16" w:rsidRPr="00B93873">
        <w:rPr>
          <w:rFonts w:ascii="微软雅黑" w:eastAsia="微软雅黑" w:hAnsi="微软雅黑" w:cs="华文仿宋" w:hint="eastAsia"/>
          <w:bCs/>
          <w:sz w:val="22"/>
          <w:szCs w:val="24"/>
        </w:rPr>
        <w:t>涉及</w:t>
      </w:r>
      <w:r w:rsidR="002A5D16" w:rsidRPr="00B93873">
        <w:rPr>
          <w:rFonts w:ascii="微软雅黑" w:eastAsia="微软雅黑" w:hAnsi="微软雅黑" w:cs="华文仿宋"/>
          <w:bCs/>
          <w:sz w:val="22"/>
          <w:szCs w:val="24"/>
        </w:rPr>
        <w:t>机密部分可隐去</w:t>
      </w:r>
      <w:r w:rsidR="002A5D16" w:rsidRPr="00B93873">
        <w:rPr>
          <w:rFonts w:ascii="微软雅黑" w:eastAsia="微软雅黑" w:hAnsi="微软雅黑" w:cs="华文仿宋" w:hint="eastAsia"/>
          <w:bCs/>
          <w:sz w:val="22"/>
          <w:szCs w:val="24"/>
        </w:rPr>
        <w:t>）</w:t>
      </w:r>
      <w:r w:rsidR="00F44DFF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；</w:t>
      </w:r>
    </w:p>
    <w:p w:rsidR="008615F2" w:rsidRPr="00B93873" w:rsidRDefault="00E97291" w:rsidP="00E20D3B">
      <w:pPr>
        <w:spacing w:line="48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d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F44DFF" w:rsidRPr="00B93873">
        <w:rPr>
          <w:rFonts w:ascii="微软雅黑" w:eastAsia="微软雅黑" w:hAnsi="微软雅黑" w:hint="eastAsia"/>
          <w:sz w:val="24"/>
          <w:szCs w:val="24"/>
        </w:rPr>
        <w:t>企业概况及履约能力说明；</w:t>
      </w:r>
    </w:p>
    <w:p w:rsidR="00FC2D91" w:rsidRPr="00B93873" w:rsidRDefault="00E97291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e</w:t>
      </w:r>
      <w:r w:rsidR="008615F2" w:rsidRPr="00B93873">
        <w:rPr>
          <w:rFonts w:ascii="微软雅黑" w:eastAsia="微软雅黑" w:hAnsi="微软雅黑" w:hint="eastAsia"/>
          <w:sz w:val="24"/>
          <w:szCs w:val="24"/>
        </w:rPr>
        <w:t>、</w:t>
      </w:r>
      <w:r w:rsidR="00CB25BE" w:rsidRPr="00B93873">
        <w:rPr>
          <w:rFonts w:ascii="微软雅黑" w:eastAsia="微软雅黑" w:hAnsi="微软雅黑" w:hint="eastAsia"/>
          <w:sz w:val="24"/>
          <w:szCs w:val="24"/>
        </w:rPr>
        <w:t>近</w:t>
      </w:r>
      <w:r w:rsidR="00CB25BE" w:rsidRPr="00B93873">
        <w:rPr>
          <w:rFonts w:ascii="微软雅黑" w:eastAsia="微软雅黑" w:hAnsi="微软雅黑"/>
          <w:sz w:val="24"/>
          <w:szCs w:val="24"/>
        </w:rPr>
        <w:t>三年的</w:t>
      </w:r>
      <w:r w:rsidR="00F44DFF" w:rsidRPr="00B93873">
        <w:rPr>
          <w:rFonts w:ascii="微软雅黑" w:eastAsia="微软雅黑" w:hAnsi="微软雅黑" w:hint="eastAsia"/>
          <w:sz w:val="24"/>
          <w:szCs w:val="24"/>
        </w:rPr>
        <w:t>财务报表资料</w:t>
      </w:r>
      <w:r w:rsidR="00FE3557">
        <w:rPr>
          <w:rFonts w:ascii="微软雅黑" w:eastAsia="微软雅黑" w:hAnsi="微软雅黑" w:hint="eastAsia"/>
          <w:sz w:val="24"/>
          <w:szCs w:val="24"/>
        </w:rPr>
        <w:t>。</w:t>
      </w:r>
    </w:p>
    <w:p w:rsidR="00530892" w:rsidRPr="00B93873" w:rsidRDefault="00530892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5.招标</w:t>
      </w:r>
      <w:r w:rsidR="00DD3F39" w:rsidRPr="00B93873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B93873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:rsidR="003E2C96" w:rsidRDefault="00B3604C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报名截止后，对所有报名单位进行资格</w:t>
      </w:r>
      <w:r w:rsidR="004A31E7">
        <w:rPr>
          <w:rFonts w:ascii="微软雅黑" w:eastAsia="微软雅黑" w:hAnsi="微软雅黑" w:cs="华文仿宋" w:hint="eastAsia"/>
          <w:bCs/>
          <w:sz w:val="24"/>
          <w:szCs w:val="24"/>
        </w:rPr>
        <w:t>审核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F14F98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合格后</w:t>
      </w:r>
      <w:r w:rsidR="004A31E7" w:rsidRPr="003E2C96">
        <w:rPr>
          <w:rFonts w:ascii="微软雅黑" w:eastAsia="微软雅黑" w:hAnsi="微软雅黑" w:cs="华文仿宋" w:hint="eastAsia"/>
          <w:bCs/>
          <w:sz w:val="24"/>
          <w:szCs w:val="24"/>
        </w:rPr>
        <w:t>发放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</w:t>
      </w:r>
      <w:r w:rsidR="00DD3F3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文件</w:t>
      </w:r>
      <w:r w:rsidR="00FE3557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530892" w:rsidRPr="00B93873" w:rsidRDefault="0042504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6</w:t>
      </w:r>
      <w:r w:rsidR="00530892" w:rsidRPr="00B93873">
        <w:rPr>
          <w:rFonts w:ascii="微软雅黑" w:eastAsia="微软雅黑" w:hAnsi="微软雅黑" w:hint="eastAsia"/>
          <w:b/>
          <w:sz w:val="24"/>
          <w:szCs w:val="24"/>
        </w:rPr>
        <w:t>.发布公告的媒介</w:t>
      </w:r>
    </w:p>
    <w:p w:rsidR="008C4DB4" w:rsidRPr="00B93873" w:rsidRDefault="008C4DB4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本次招标公告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只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在吉利集团招标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 w:rsidR="005D39B9" w:rsidRPr="00B93873">
        <w:rPr>
          <w:rFonts w:ascii="微软雅黑" w:eastAsia="微软雅黑" w:hAnsi="微软雅黑" w:cs="华文仿宋"/>
          <w:bCs/>
          <w:sz w:val="24"/>
          <w:szCs w:val="24"/>
        </w:rPr>
        <w:t>glzb.geely.com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上发布</w:t>
      </w:r>
      <w:r w:rsidR="00B36FB4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其他</w:t>
      </w:r>
      <w:r w:rsidR="001F2C76" w:rsidRPr="00B93873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516F8" w:rsidRPr="00B93873" w:rsidRDefault="0042504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A516F8" w:rsidRPr="00B93873">
        <w:rPr>
          <w:rFonts w:ascii="微软雅黑" w:eastAsia="微软雅黑" w:hAnsi="微软雅黑" w:hint="eastAsia"/>
          <w:b/>
          <w:sz w:val="24"/>
          <w:szCs w:val="24"/>
        </w:rPr>
        <w:t>.联系方式</w:t>
      </w:r>
    </w:p>
    <w:p w:rsidR="0042504B" w:rsidRPr="00B93873" w:rsidRDefault="0042504B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D30376" w:rsidRPr="004E281F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浙江义</w:t>
      </w:r>
      <w:proofErr w:type="gramStart"/>
      <w:r w:rsidR="00D30376" w:rsidRPr="004E281F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利汽车</w:t>
      </w:r>
      <w:proofErr w:type="gramEnd"/>
      <w:r w:rsidR="00D30376" w:rsidRPr="004E281F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零部件有限公司</w:t>
      </w:r>
      <w:r w:rsidRPr="00B93873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 xml:space="preserve"> </w:t>
      </w:r>
    </w:p>
    <w:p w:rsidR="0042504B" w:rsidRPr="00B93873" w:rsidRDefault="007F0ED2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</w:t>
      </w:r>
      <w:r w:rsidR="0042504B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地址</w:t>
      </w:r>
      <w:r w:rsidR="00A708DB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D30376" w:rsidRPr="007D164C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浙江省义乌市</w:t>
      </w:r>
      <w:proofErr w:type="gramStart"/>
      <w:r w:rsidR="00D30376" w:rsidRPr="007D164C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赤</w:t>
      </w:r>
      <w:proofErr w:type="gramEnd"/>
      <w:r w:rsidR="00D30376" w:rsidRPr="007D164C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岸镇吉祥路18号</w:t>
      </w:r>
    </w:p>
    <w:p w:rsidR="00D30376" w:rsidRDefault="007F0ED2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D30376" w:rsidRPr="00F4394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宁波市杭州湾新区滨海四路918号(吉利汽车研究院一期)</w:t>
      </w:r>
    </w:p>
    <w:p w:rsidR="0042504B" w:rsidRPr="00B93873" w:rsidRDefault="0042504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="00D30376" w:rsidRPr="00F43941">
        <w:rPr>
          <w:rFonts w:ascii="微软雅黑" w:eastAsia="微软雅黑" w:hAnsi="微软雅黑" w:cs="华文仿宋"/>
          <w:bCs/>
          <w:sz w:val="24"/>
          <w:szCs w:val="24"/>
          <w:u w:val="single"/>
        </w:rPr>
        <w:t>315336</w:t>
      </w:r>
    </w:p>
    <w:p w:rsidR="0042504B" w:rsidRPr="00B93873" w:rsidRDefault="0089523C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2462CA">
        <w:rPr>
          <w:rFonts w:ascii="微软雅黑" w:eastAsia="微软雅黑" w:hAnsi="微软雅黑" w:cs="华文仿宋" w:hint="eastAsia"/>
          <w:bCs/>
          <w:sz w:val="24"/>
          <w:szCs w:val="24"/>
        </w:rPr>
        <w:t>商务</w:t>
      </w:r>
      <w:r w:rsidR="0042504B" w:rsidRPr="002462C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701833" w:rsidRPr="002462C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马经理</w:t>
      </w:r>
      <w:r w:rsidR="0042504B" w:rsidRPr="002462C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="00701833" w:rsidRPr="002462CA">
        <w:rPr>
          <w:rFonts w:ascii="微软雅黑" w:eastAsia="微软雅黑" w:hAnsi="微软雅黑" w:cs="华文仿宋" w:hint="eastAsia"/>
          <w:bCs/>
          <w:sz w:val="24"/>
          <w:szCs w:val="24"/>
        </w:rPr>
        <w:t>电话</w:t>
      </w:r>
      <w:r w:rsidR="00701833" w:rsidRPr="002462CA">
        <w:rPr>
          <w:rFonts w:ascii="微软雅黑" w:eastAsia="微软雅黑" w:hAnsi="微软雅黑" w:cs="华文仿宋"/>
          <w:bCs/>
          <w:sz w:val="24"/>
          <w:szCs w:val="24"/>
          <w:u w:val="single"/>
        </w:rPr>
        <w:t>19252742396</w:t>
      </w:r>
      <w:r w:rsidR="0042504B" w:rsidRPr="002462C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E-mail:</w:t>
      </w:r>
      <w:r w:rsidR="00701833" w:rsidRPr="002462CA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701833" w:rsidRPr="002462CA">
        <w:rPr>
          <w:rFonts w:ascii="微软雅黑" w:eastAsia="微软雅黑" w:hAnsi="微软雅黑" w:cs="华文仿宋"/>
          <w:bCs/>
          <w:sz w:val="24"/>
          <w:szCs w:val="24"/>
          <w:u w:val="single"/>
        </w:rPr>
        <w:t>mingyuan.ma1</w:t>
      </w:r>
      <w:r w:rsidR="00737E53" w:rsidRPr="002462C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@</w:t>
      </w:r>
      <w:r w:rsidR="00701833" w:rsidRPr="002462CA">
        <w:rPr>
          <w:rFonts w:ascii="微软雅黑" w:eastAsia="微软雅黑" w:hAnsi="微软雅黑" w:cs="华文仿宋"/>
          <w:bCs/>
          <w:sz w:val="24"/>
          <w:szCs w:val="24"/>
          <w:u w:val="single"/>
        </w:rPr>
        <w:t>AurobayH</w:t>
      </w:r>
      <w:r w:rsidR="00737E53" w:rsidRPr="002462C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.com</w:t>
      </w:r>
    </w:p>
    <w:p w:rsidR="00D30376" w:rsidRPr="00B93873" w:rsidRDefault="00D30376" w:rsidP="00D3037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F43941">
        <w:rPr>
          <w:rFonts w:ascii="微软雅黑" w:eastAsia="微软雅黑" w:hAnsi="微软雅黑" w:cs="华文仿宋" w:hint="eastAsia"/>
          <w:bCs/>
          <w:sz w:val="24"/>
          <w:szCs w:val="24"/>
        </w:rPr>
        <w:t>技术：</w:t>
      </w:r>
      <w:r w:rsidRPr="00517F5C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吕</w:t>
      </w:r>
      <w:r w:rsidR="0070183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经理</w:t>
      </w:r>
      <w:r w:rsidRPr="00F43941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电话 </w:t>
      </w:r>
      <w:r w:rsidRPr="00517F5C">
        <w:rPr>
          <w:rFonts w:ascii="微软雅黑" w:eastAsia="微软雅黑" w:hAnsi="微软雅黑" w:cs="华文仿宋"/>
          <w:bCs/>
          <w:sz w:val="24"/>
          <w:szCs w:val="24"/>
          <w:u w:val="single"/>
        </w:rPr>
        <w:t>19858292733</w:t>
      </w:r>
      <w:r w:rsidRPr="00F43941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E-mail: </w:t>
      </w:r>
      <w:r w:rsidRPr="00517F5C">
        <w:rPr>
          <w:rFonts w:ascii="微软雅黑" w:eastAsia="微软雅黑" w:hAnsi="微软雅黑" w:cs="华文仿宋"/>
          <w:bCs/>
          <w:sz w:val="24"/>
          <w:szCs w:val="24"/>
          <w:u w:val="single"/>
        </w:rPr>
        <w:t>Dabao.Lv@geely.com</w:t>
      </w:r>
    </w:p>
    <w:p w:rsidR="0042504B" w:rsidRPr="003E2C96" w:rsidRDefault="0042504B" w:rsidP="003E2C9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  <w:r w:rsidRPr="00B93873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</w:t>
      </w:r>
    </w:p>
    <w:p w:rsidR="0042504B" w:rsidRPr="00B93873" w:rsidRDefault="0042504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5D39B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吉利集团招标管理部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B20F57" w:rsidRPr="00B93873" w:rsidRDefault="00B20F57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B93873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:rsidR="0042504B" w:rsidRPr="00B93873" w:rsidRDefault="00B20F57" w:rsidP="008C201B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</w:t>
      </w:r>
      <w:r w:rsidR="00D724EE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="00D724EE" w:rsidRPr="00B9387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="003E2C96" w:rsidRPr="004E281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浙江义</w:t>
      </w:r>
      <w:proofErr w:type="gramStart"/>
      <w:r w:rsidR="003E2C96" w:rsidRPr="004E281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利汽车</w:t>
      </w:r>
      <w:proofErr w:type="gramEnd"/>
      <w:r w:rsidR="003E2C96" w:rsidRPr="004E281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零部件有限公司</w:t>
      </w:r>
      <w:r w:rsidR="00D724EE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B93873" w:rsidRDefault="00D724EE" w:rsidP="002462CA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8C201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25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701833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6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701833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24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="0042504B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sectPr w:rsidR="00CB1E43" w:rsidRPr="00B93873" w:rsidSect="00BA6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D34" w:rsidRDefault="00B26D34" w:rsidP="00530892">
      <w:r>
        <w:separator/>
      </w:r>
    </w:p>
  </w:endnote>
  <w:endnote w:type="continuationSeparator" w:id="0">
    <w:p w:rsidR="00B26D34" w:rsidRDefault="00B26D34" w:rsidP="005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745A82" w:rsidRDefault="00745A82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 w:rsidR="00621C08">
      <w:rPr>
        <w:rFonts w:ascii="微软雅黑" w:eastAsia="微软雅黑" w:hAnsi="微软雅黑" w:hint="eastAsia"/>
        <w:sz w:val="20"/>
        <w:szCs w:val="20"/>
      </w:rPr>
      <w:t>/</w:t>
    </w:r>
    <w:r w:rsidR="00621C08">
      <w:rPr>
        <w:rFonts w:ascii="微软雅黑" w:eastAsia="微软雅黑" w:hAnsi="微软雅黑"/>
        <w:sz w:val="20"/>
        <w:szCs w:val="20"/>
      </w:rPr>
      <w:t>2024</w:t>
    </w:r>
    <w:r w:rsidR="00621C08"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D34" w:rsidRDefault="00B26D34" w:rsidP="00530892">
      <w:r>
        <w:separator/>
      </w:r>
    </w:p>
  </w:footnote>
  <w:footnote w:type="continuationSeparator" w:id="0">
    <w:p w:rsidR="00B26D34" w:rsidRDefault="00B26D34" w:rsidP="0053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6461AB" w:rsidRDefault="006461AB" w:rsidP="006461AB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="00745A82"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A75BA69" wp14:editId="617CF69B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17FC1"/>
    <w:rsid w:val="0002075A"/>
    <w:rsid w:val="00072963"/>
    <w:rsid w:val="00076405"/>
    <w:rsid w:val="000837DB"/>
    <w:rsid w:val="000A6D89"/>
    <w:rsid w:val="000B15BD"/>
    <w:rsid w:val="000C6171"/>
    <w:rsid w:val="001133BB"/>
    <w:rsid w:val="001353D8"/>
    <w:rsid w:val="00163002"/>
    <w:rsid w:val="00170A23"/>
    <w:rsid w:val="0017170B"/>
    <w:rsid w:val="001973FE"/>
    <w:rsid w:val="001C07BD"/>
    <w:rsid w:val="001D4BBB"/>
    <w:rsid w:val="001F2C76"/>
    <w:rsid w:val="0020176E"/>
    <w:rsid w:val="0024444C"/>
    <w:rsid w:val="002462CA"/>
    <w:rsid w:val="00271FF0"/>
    <w:rsid w:val="00276A5F"/>
    <w:rsid w:val="00291197"/>
    <w:rsid w:val="002963B3"/>
    <w:rsid w:val="002A5D16"/>
    <w:rsid w:val="002B687A"/>
    <w:rsid w:val="002C452D"/>
    <w:rsid w:val="00306622"/>
    <w:rsid w:val="00324999"/>
    <w:rsid w:val="00363E35"/>
    <w:rsid w:val="0038512F"/>
    <w:rsid w:val="003D64CD"/>
    <w:rsid w:val="003E2C96"/>
    <w:rsid w:val="003F72DF"/>
    <w:rsid w:val="0042504B"/>
    <w:rsid w:val="004265C9"/>
    <w:rsid w:val="004326E7"/>
    <w:rsid w:val="00450EE1"/>
    <w:rsid w:val="00454FE2"/>
    <w:rsid w:val="004807A8"/>
    <w:rsid w:val="00481121"/>
    <w:rsid w:val="004A31E7"/>
    <w:rsid w:val="004A7B4C"/>
    <w:rsid w:val="004B00A7"/>
    <w:rsid w:val="004B6F9F"/>
    <w:rsid w:val="0050358B"/>
    <w:rsid w:val="0050630A"/>
    <w:rsid w:val="00527F4E"/>
    <w:rsid w:val="00530892"/>
    <w:rsid w:val="00531944"/>
    <w:rsid w:val="00532642"/>
    <w:rsid w:val="00552F5B"/>
    <w:rsid w:val="00576842"/>
    <w:rsid w:val="005D39B9"/>
    <w:rsid w:val="005E720F"/>
    <w:rsid w:val="005F10F7"/>
    <w:rsid w:val="005F1CA6"/>
    <w:rsid w:val="005F4504"/>
    <w:rsid w:val="00611EE5"/>
    <w:rsid w:val="00617B9E"/>
    <w:rsid w:val="00621C08"/>
    <w:rsid w:val="006461AB"/>
    <w:rsid w:val="00667D59"/>
    <w:rsid w:val="00673E3B"/>
    <w:rsid w:val="00675F88"/>
    <w:rsid w:val="00682232"/>
    <w:rsid w:val="00691B53"/>
    <w:rsid w:val="006C299F"/>
    <w:rsid w:val="006C6652"/>
    <w:rsid w:val="006E24FF"/>
    <w:rsid w:val="006E62A6"/>
    <w:rsid w:val="00701833"/>
    <w:rsid w:val="00707F4A"/>
    <w:rsid w:val="0071302C"/>
    <w:rsid w:val="00737E53"/>
    <w:rsid w:val="00745A82"/>
    <w:rsid w:val="0076152F"/>
    <w:rsid w:val="00767BD6"/>
    <w:rsid w:val="00774DAF"/>
    <w:rsid w:val="00785AE1"/>
    <w:rsid w:val="007D7B5A"/>
    <w:rsid w:val="007E1E9E"/>
    <w:rsid w:val="007F0ED2"/>
    <w:rsid w:val="008263B0"/>
    <w:rsid w:val="00830362"/>
    <w:rsid w:val="008329C6"/>
    <w:rsid w:val="008564CE"/>
    <w:rsid w:val="008615F2"/>
    <w:rsid w:val="008721CC"/>
    <w:rsid w:val="0089523C"/>
    <w:rsid w:val="008B6BF9"/>
    <w:rsid w:val="008C201B"/>
    <w:rsid w:val="008C4DB4"/>
    <w:rsid w:val="008E68D9"/>
    <w:rsid w:val="008E7D3B"/>
    <w:rsid w:val="00917AE4"/>
    <w:rsid w:val="009C2365"/>
    <w:rsid w:val="009C614C"/>
    <w:rsid w:val="009E2FB9"/>
    <w:rsid w:val="009E35FC"/>
    <w:rsid w:val="009F6852"/>
    <w:rsid w:val="00A01699"/>
    <w:rsid w:val="00A06F6F"/>
    <w:rsid w:val="00A15E17"/>
    <w:rsid w:val="00A20CF0"/>
    <w:rsid w:val="00A24E80"/>
    <w:rsid w:val="00A32EBA"/>
    <w:rsid w:val="00A516F8"/>
    <w:rsid w:val="00A55F1A"/>
    <w:rsid w:val="00A708DB"/>
    <w:rsid w:val="00A97115"/>
    <w:rsid w:val="00AA5A77"/>
    <w:rsid w:val="00AE042E"/>
    <w:rsid w:val="00B0190D"/>
    <w:rsid w:val="00B108CA"/>
    <w:rsid w:val="00B20F57"/>
    <w:rsid w:val="00B26BD9"/>
    <w:rsid w:val="00B26D34"/>
    <w:rsid w:val="00B317C2"/>
    <w:rsid w:val="00B3604C"/>
    <w:rsid w:val="00B36FB4"/>
    <w:rsid w:val="00B443C5"/>
    <w:rsid w:val="00B53836"/>
    <w:rsid w:val="00B55BD5"/>
    <w:rsid w:val="00B61394"/>
    <w:rsid w:val="00B63240"/>
    <w:rsid w:val="00B80B42"/>
    <w:rsid w:val="00B835AA"/>
    <w:rsid w:val="00B93873"/>
    <w:rsid w:val="00BA6ED7"/>
    <w:rsid w:val="00BB3F83"/>
    <w:rsid w:val="00BB717C"/>
    <w:rsid w:val="00C01276"/>
    <w:rsid w:val="00C144B5"/>
    <w:rsid w:val="00C54B02"/>
    <w:rsid w:val="00C616E3"/>
    <w:rsid w:val="00CA5B08"/>
    <w:rsid w:val="00CB1E43"/>
    <w:rsid w:val="00CB25BE"/>
    <w:rsid w:val="00CD7CF5"/>
    <w:rsid w:val="00D03ABE"/>
    <w:rsid w:val="00D240A1"/>
    <w:rsid w:val="00D30376"/>
    <w:rsid w:val="00D443FB"/>
    <w:rsid w:val="00D45946"/>
    <w:rsid w:val="00D724EE"/>
    <w:rsid w:val="00D966FA"/>
    <w:rsid w:val="00DB4C36"/>
    <w:rsid w:val="00DC4145"/>
    <w:rsid w:val="00DD3F39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EE6E60"/>
    <w:rsid w:val="00F0694B"/>
    <w:rsid w:val="00F14F98"/>
    <w:rsid w:val="00F35394"/>
    <w:rsid w:val="00F375E3"/>
    <w:rsid w:val="00F37A6A"/>
    <w:rsid w:val="00F44DFF"/>
    <w:rsid w:val="00F65773"/>
    <w:rsid w:val="00FA05AA"/>
    <w:rsid w:val="00FA18DB"/>
    <w:rsid w:val="00FA68A3"/>
    <w:rsid w:val="00FC0591"/>
    <w:rsid w:val="00FC2D91"/>
    <w:rsid w:val="00FC5924"/>
    <w:rsid w:val="00FC7652"/>
    <w:rsid w:val="00FD1AD4"/>
    <w:rsid w:val="00FE05E3"/>
    <w:rsid w:val="00FE12BA"/>
    <w:rsid w:val="00FE3557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0EAE1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1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1157</Characters>
  <Application>Microsoft Office Word</Application>
  <DocSecurity>0</DocSecurity>
  <Lines>9</Lines>
  <Paragraphs>2</Paragraphs>
  <ScaleCrop>false</ScaleCrop>
  <Manager>吉利招标管理部</Manager>
  <Company>glzb.geely.com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马鸣远(马小跳)</dc:creator>
  <cp:lastModifiedBy>马鸣远(马小跳)</cp:lastModifiedBy>
  <cp:revision>3</cp:revision>
  <dcterms:created xsi:type="dcterms:W3CDTF">2025-06-24T05:20:00Z</dcterms:created>
  <dcterms:modified xsi:type="dcterms:W3CDTF">2025-06-24T07:22:00Z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61676334b4e8422151e43967553014381f5e06876ebe2bbce66cedec39aecaace13a7a50d2e78fc24905f2d5154311572d042f0928e5fe1c8d4c3ade29a5290c39364240fb3cb2ed3f5b47b5a74b7b511a25656884c38cc86a1f7736c30831763c683229a1c9fb3ac446012f1fec645bc99f012904cfa7ebbf9ba95a02e2138</vt:lpwstr>
  </property>
  <property fmtid="{D5CDD505-2E9C-101B-9397-08002B2CF9AE}" pid="3" name="EagleCloud1">
    <vt:lpwstr>f20d6c850aa1bbb23efcbbc2455e66048b72a21f2bfb2e2fcdc98ac84376087d1867f19915a937fcc44a90c163c6a8e4e6e8e1c3c2fc401f39b16255277e2519bb8c7132ab3d7855c5f1ba8097656c441deefd0e093628d72080d70d1f8f60ed8142e522dc07563f7103071f933e48d2d42b84d7bc5f2225cb677f277cc4b49</vt:lpwstr>
  </property>
  <property fmtid="{D5CDD505-2E9C-101B-9397-08002B2CF9AE}" pid="4" name="EagleCloud2">
    <vt:lpwstr>e48bfb24aa93b0ab36d70d88d7432a2afa0fe83b6ff531ceba37820154ab818699fa38816ce66adbfb767f1c66018cc44f6ff29d8bc7e3e540f69df69b17d7b36768242bf50a8175f5872869ef8873eeabf6cb618f9b7a67b82badbefef4712e6befab6e450af09c6f4ef1da4db6abbd30a55aa7bf335b5b35fe72f7ccfaca3</vt:lpwstr>
  </property>
  <property fmtid="{D5CDD505-2E9C-101B-9397-08002B2CF9AE}" pid="5" name="EagleCloud3">
    <vt:lpwstr>cae75c2ebe339c9960d63aadca03f5c19d616b7a94f3affeaf033ffe08bb70cdd6dbddfdf148d37906ad2aadbbf334dc0e6173ab10ca3436ad83bfb2e50a0705a0fd592383ebc3d2c7cb116e663995d8a8d8da54cb6ae07e33d9e298533a7aa5e9282462ddc63ab21fb01892c32d991b4996d481be447a5f10c1149e5829539</vt:lpwstr>
  </property>
  <property fmtid="{D5CDD505-2E9C-101B-9397-08002B2CF9AE}" pid="6" name="EagleCloud4">
    <vt:lpwstr>00e1132da9a07999b1b403e38503a0a2f029bd78f575bfd19a61c9767caa799bbae7d461af484f2d26af70d1b56ab281acfbf6cb618f9b7a67b82badbefef4712e6befab6e450af09c6f4ef1da4db6abbd30a55aa7bf335b5b35fe72f7ccfaca3caee1794e9af00d74aad1ed422ff0b0942d1245031588c093717c22b5497b2</vt:lpwstr>
  </property>
  <property fmtid="{D5CDD505-2E9C-101B-9397-08002B2CF9AE}" pid="7" name="EagleCloud5">
    <vt:lpwstr>cbf632a26ae37cdbd44ab980306b0650129afc7691a645426593b35b723b7bbdc96093fcdcc6d904da7a272eaa4cd473978bd97e3b68117489c0279a07c8c5f1b90d9492b5cd2b390208710bec7d663abe6721208bde3ab67cdada9e708d304b0b1f6c9c139c1a242a99462ed461d879c2ea5cb4c5d903ebd27c086ea35d863</vt:lpwstr>
  </property>
  <property fmtid="{D5CDD505-2E9C-101B-9397-08002B2CF9AE}" pid="8" name="EagleCloud6">
    <vt:lpwstr>9c9a1b315c7e3eda7185f400bde90596630252447cd523b24832e73cbec1e57655719cf82d234c8ae9087d550cb10ce9de96c708661e7bd2a1dbfc35fec0e7e89921caa021823215a5d98409e7dbcd53d4e2bf</vt:lpwstr>
  </property>
</Properties>
</file>