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EC" w:rsidRPr="007D1FEC" w:rsidRDefault="007D1FEC" w:rsidP="007D1FEC">
      <w:pPr>
        <w:pStyle w:val="2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bookmarkStart w:id="0" w:name="_Toc497816000"/>
      <w:r w:rsidRPr="007D1FEC">
        <w:rPr>
          <w:rFonts w:ascii="方正小标宋简体" w:eastAsia="方正小标宋简体" w:hint="eastAsia"/>
          <w:sz w:val="44"/>
          <w:szCs w:val="44"/>
        </w:rPr>
        <w:t>电子招标文件购买</w:t>
      </w:r>
      <w:bookmarkEnd w:id="0"/>
      <w:r w:rsidRPr="007D1FEC">
        <w:rPr>
          <w:rFonts w:ascii="方正小标宋简体" w:eastAsia="方正小标宋简体" w:hint="eastAsia"/>
          <w:sz w:val="44"/>
          <w:szCs w:val="44"/>
        </w:rPr>
        <w:t>、下载</w:t>
      </w:r>
    </w:p>
    <w:p w:rsidR="007D1FEC" w:rsidRPr="00D13ECA" w:rsidRDefault="007D1FEC" w:rsidP="007D1FEC">
      <w:pPr>
        <w:pStyle w:val="4"/>
        <w:spacing w:before="0" w:after="0" w:line="560" w:lineRule="exact"/>
        <w:ind w:firstLine="643"/>
        <w:rPr>
          <w:rFonts w:ascii="方正楷体简体" w:eastAsia="方正楷体简体"/>
          <w:sz w:val="32"/>
          <w:szCs w:val="32"/>
        </w:rPr>
      </w:pPr>
      <w:r w:rsidRPr="00D13ECA">
        <w:rPr>
          <w:rFonts w:ascii="方正楷体简体" w:eastAsia="方正楷体简体" w:hint="eastAsia"/>
          <w:sz w:val="32"/>
          <w:szCs w:val="32"/>
        </w:rPr>
        <w:t>（一）投标报名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在投标人主页的可报名项目中，搜索项目的关键字，并且可以点击报名，进入项目报名的详情。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rFonts w:ascii="方正仿宋简体"/>
          <w:noProof/>
          <w:szCs w:val="32"/>
        </w:rPr>
        <w:drawing>
          <wp:inline distT="0" distB="0" distL="0" distR="0">
            <wp:extent cx="5408930" cy="2743200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rFonts w:ascii="方正仿宋简体"/>
          <w:noProof/>
          <w:szCs w:val="32"/>
        </w:rPr>
        <w:drawing>
          <wp:inline distT="0" distB="0" distL="0" distR="0">
            <wp:extent cx="5201920" cy="276034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pStyle w:val="4"/>
        <w:spacing w:before="0" w:after="0" w:line="560" w:lineRule="exact"/>
        <w:ind w:firstLine="643"/>
        <w:rPr>
          <w:rFonts w:ascii="方正楷体简体" w:eastAsia="方正楷体简体"/>
          <w:sz w:val="32"/>
          <w:szCs w:val="32"/>
        </w:rPr>
      </w:pPr>
      <w:r w:rsidRPr="00D13ECA">
        <w:rPr>
          <w:rFonts w:ascii="方正楷体简体" w:eastAsia="方正楷体简体" w:hint="eastAsia"/>
          <w:sz w:val="32"/>
          <w:szCs w:val="32"/>
        </w:rPr>
        <w:t>（二）购买招标文件</w:t>
      </w:r>
    </w:p>
    <w:p w:rsidR="007D1FEC" w:rsidRPr="00D13ECA" w:rsidRDefault="007D1FEC" w:rsidP="007D1FEC">
      <w:pPr>
        <w:ind w:firstLine="643"/>
        <w:jc w:val="left"/>
        <w:rPr>
          <w:rFonts w:ascii="方正仿宋简体"/>
          <w:b/>
          <w:szCs w:val="32"/>
        </w:rPr>
      </w:pPr>
      <w:r w:rsidRPr="00D13ECA">
        <w:rPr>
          <w:rFonts w:ascii="方正仿宋简体" w:hint="eastAsia"/>
          <w:b/>
          <w:szCs w:val="32"/>
        </w:rPr>
        <w:t>在支付前请先在右上角工具中心下载昆仑银行支付控件并安装，建议使用</w:t>
      </w:r>
      <w:proofErr w:type="gramStart"/>
      <w:r w:rsidRPr="00D13ECA">
        <w:rPr>
          <w:rFonts w:ascii="方正仿宋简体" w:hint="eastAsia"/>
          <w:b/>
          <w:szCs w:val="32"/>
        </w:rPr>
        <w:t>个人网银支付</w:t>
      </w:r>
      <w:proofErr w:type="gramEnd"/>
      <w:r w:rsidRPr="00D13ECA">
        <w:rPr>
          <w:rFonts w:ascii="方正仿宋简体" w:hint="eastAsia"/>
          <w:b/>
          <w:szCs w:val="32"/>
        </w:rPr>
        <w:t>，企业</w:t>
      </w:r>
      <w:proofErr w:type="gramStart"/>
      <w:r w:rsidRPr="00D13ECA">
        <w:rPr>
          <w:rFonts w:ascii="方正仿宋简体" w:hint="eastAsia"/>
          <w:b/>
          <w:szCs w:val="32"/>
        </w:rPr>
        <w:t>网银支付</w:t>
      </w:r>
      <w:proofErr w:type="gramEnd"/>
      <w:r w:rsidRPr="00D13ECA">
        <w:rPr>
          <w:rFonts w:ascii="方正仿宋简体" w:hint="eastAsia"/>
          <w:b/>
          <w:szCs w:val="32"/>
        </w:rPr>
        <w:t>会有延迟性。</w:t>
      </w:r>
      <w:proofErr w:type="gramStart"/>
      <w:r w:rsidRPr="00D13ECA">
        <w:rPr>
          <w:rFonts w:ascii="方正仿宋简体" w:hint="eastAsia"/>
          <w:b/>
          <w:szCs w:val="32"/>
        </w:rPr>
        <w:t>若状态</w:t>
      </w:r>
      <w:proofErr w:type="gramEnd"/>
      <w:r w:rsidRPr="00D13ECA">
        <w:rPr>
          <w:rFonts w:ascii="方正仿宋简体" w:hint="eastAsia"/>
          <w:b/>
          <w:szCs w:val="32"/>
        </w:rPr>
        <w:t>为未支付，请第二天再查看相关信息。请务必在招标文件发售截止时间前确认支付状态。</w:t>
      </w:r>
      <w:bookmarkStart w:id="1" w:name="_GoBack"/>
      <w:bookmarkEnd w:id="1"/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lastRenderedPageBreak/>
        <w:t>操作角色：投标人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操作路径：首页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已报名项目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主控台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发标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购买招标文件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说明：投标人先完成招标项目的报名，才可进行招标文件的购买。</w:t>
      </w:r>
    </w:p>
    <w:p w:rsidR="007D1FEC" w:rsidRPr="00D13ECA" w:rsidRDefault="007D1FEC" w:rsidP="007D1FEC">
      <w:pPr>
        <w:ind w:firstLine="643"/>
        <w:jc w:val="left"/>
        <w:rPr>
          <w:rFonts w:ascii="方正仿宋简体"/>
          <w:b/>
          <w:szCs w:val="32"/>
        </w:rPr>
      </w:pPr>
      <w:r w:rsidRPr="00D13ECA">
        <w:rPr>
          <w:rFonts w:ascii="方正仿宋简体" w:hint="eastAsia"/>
          <w:b/>
          <w:szCs w:val="32"/>
        </w:rPr>
        <w:t>请务必依据招标文件中说明进行费用缴纳。</w:t>
      </w:r>
    </w:p>
    <w:p w:rsidR="007D1FEC" w:rsidRPr="00D13ECA" w:rsidRDefault="007D1FEC" w:rsidP="007D1FEC">
      <w:pPr>
        <w:ind w:firstLine="643"/>
        <w:jc w:val="left"/>
        <w:rPr>
          <w:rFonts w:ascii="方正仿宋简体"/>
          <w:b/>
          <w:szCs w:val="32"/>
        </w:rPr>
      </w:pPr>
      <w:r w:rsidRPr="00D13ECA">
        <w:rPr>
          <w:rFonts w:ascii="方正仿宋简体" w:hint="eastAsia"/>
          <w:b/>
          <w:szCs w:val="32"/>
        </w:rPr>
        <w:t>线上购买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点击已报名项目左侧的主控台：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rFonts w:ascii="方正仿宋简体"/>
          <w:b/>
          <w:noProof/>
          <w:szCs w:val="32"/>
        </w:rPr>
        <w:drawing>
          <wp:inline distT="0" distB="0" distL="0" distR="0">
            <wp:extent cx="5158740" cy="647065"/>
            <wp:effectExtent l="0" t="0" r="3810" b="635"/>
            <wp:docPr id="8" name="图片 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点击进入“购买招标文件”：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noProof/>
        </w:rPr>
        <w:drawing>
          <wp:inline distT="0" distB="0" distL="0" distR="0">
            <wp:extent cx="5262245" cy="16129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proofErr w:type="gramStart"/>
      <w:r w:rsidRPr="00D13ECA">
        <w:rPr>
          <w:rFonts w:ascii="方正仿宋简体" w:hint="eastAsia"/>
          <w:szCs w:val="32"/>
        </w:rPr>
        <w:t>勾选对应</w:t>
      </w:r>
      <w:proofErr w:type="gramEnd"/>
      <w:r w:rsidRPr="00D13ECA">
        <w:rPr>
          <w:rFonts w:ascii="方正仿宋简体" w:hint="eastAsia"/>
          <w:szCs w:val="32"/>
        </w:rPr>
        <w:t>的标段，点击</w:t>
      </w:r>
      <w:r>
        <w:rPr>
          <w:rFonts w:ascii="方正仿宋简体"/>
          <w:noProof/>
          <w:szCs w:val="32"/>
        </w:rPr>
        <w:drawing>
          <wp:inline distT="0" distB="0" distL="0" distR="0">
            <wp:extent cx="543560" cy="250190"/>
            <wp:effectExtent l="0" t="0" r="8890" b="0"/>
            <wp:docPr id="6" name="图片 6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ECA">
        <w:rPr>
          <w:rFonts w:ascii="方正仿宋简体" w:hint="eastAsia"/>
          <w:szCs w:val="32"/>
        </w:rPr>
        <w:t>：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rFonts w:ascii="方正仿宋简体"/>
          <w:noProof/>
          <w:szCs w:val="32"/>
        </w:rPr>
        <w:drawing>
          <wp:inline distT="0" distB="0" distL="0" distR="0">
            <wp:extent cx="5201920" cy="15271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网上支付方式</w:t>
      </w:r>
      <w:proofErr w:type="gramStart"/>
      <w:r w:rsidRPr="00D13ECA">
        <w:rPr>
          <w:rFonts w:ascii="方正仿宋简体" w:hint="eastAsia"/>
          <w:szCs w:val="32"/>
        </w:rPr>
        <w:t>为网银支付</w:t>
      </w:r>
      <w:proofErr w:type="gramEnd"/>
      <w:r w:rsidRPr="00D13ECA">
        <w:rPr>
          <w:rFonts w:ascii="方正仿宋简体" w:hint="eastAsia"/>
          <w:szCs w:val="32"/>
        </w:rPr>
        <w:t>。</w:t>
      </w:r>
    </w:p>
    <w:p w:rsidR="007D1FEC" w:rsidRPr="00D13ECA" w:rsidRDefault="007D1FEC" w:rsidP="007D1FEC">
      <w:pPr>
        <w:pStyle w:val="p0"/>
        <w:spacing w:line="56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 w:rsidRPr="00D13ECA">
        <w:rPr>
          <w:rFonts w:ascii="方正仿宋简体" w:eastAsia="方正仿宋简体" w:hint="eastAsia"/>
          <w:sz w:val="32"/>
          <w:szCs w:val="32"/>
        </w:rPr>
        <w:t>网页会跳转到昆仑银行的支付页面，支持昆仑银行支付、非昆仑银行支付和非昆仑银行个人支付。</w:t>
      </w:r>
    </w:p>
    <w:p w:rsidR="007D1FEC" w:rsidRPr="00D13ECA" w:rsidRDefault="007D1FEC" w:rsidP="007D1FEC">
      <w:pPr>
        <w:spacing w:line="240" w:lineRule="auto"/>
        <w:ind w:firstLine="640"/>
        <w:jc w:val="left"/>
        <w:rPr>
          <w:rFonts w:ascii="方正仿宋简体"/>
          <w:noProof/>
          <w:szCs w:val="32"/>
        </w:rPr>
      </w:pPr>
      <w:r>
        <w:rPr>
          <w:rFonts w:ascii="方正仿宋简体"/>
          <w:noProof/>
          <w:szCs w:val="32"/>
        </w:rPr>
        <w:lastRenderedPageBreak/>
        <w:drawing>
          <wp:inline distT="0" distB="0" distL="0" distR="0">
            <wp:extent cx="5270500" cy="2967355"/>
            <wp:effectExtent l="0" t="0" r="635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Toc453694099"/>
    </w:p>
    <w:p w:rsidR="007D1FEC" w:rsidRPr="00D13ECA" w:rsidRDefault="007D1FEC" w:rsidP="007D1FEC">
      <w:pPr>
        <w:pStyle w:val="4"/>
        <w:ind w:firstLine="640"/>
        <w:rPr>
          <w:rFonts w:ascii="方正仿宋简体"/>
          <w:szCs w:val="32"/>
        </w:rPr>
      </w:pPr>
      <w:r w:rsidRPr="00D13ECA">
        <w:rPr>
          <w:rStyle w:val="4Char"/>
          <w:rFonts w:ascii="方正楷体简体" w:eastAsia="方正楷体简体" w:hint="eastAsia"/>
          <w:sz w:val="32"/>
          <w:szCs w:val="32"/>
        </w:rPr>
        <w:t>（三）下载招标文件</w:t>
      </w:r>
      <w:bookmarkEnd w:id="2"/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操作角色：投标人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操作路径：首页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已报名项目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主控台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发标</w:t>
      </w:r>
      <w:r w:rsidRPr="00D13ECA">
        <w:rPr>
          <w:rFonts w:ascii="方正仿宋简体"/>
          <w:szCs w:val="32"/>
        </w:rPr>
        <w:t>-&gt;</w:t>
      </w:r>
      <w:r w:rsidRPr="00D13ECA">
        <w:rPr>
          <w:rFonts w:ascii="方正仿宋简体" w:hint="eastAsia"/>
          <w:szCs w:val="32"/>
        </w:rPr>
        <w:t>招标文件下载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说明：需要由招标承办人在系统维护投标人招标文件缴费记录后，被授权的投标人方可下载对应标包的招标文件。所以在实际操作中，如果投标人已报名并付款，但在招标文件下载栏未找到招标项目信息，请先联系招标承办人，为其增加标书购买记录。</w:t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/>
          <w:szCs w:val="32"/>
        </w:rPr>
        <w:t xml:space="preserve">a </w:t>
      </w:r>
      <w:r w:rsidRPr="00D13ECA">
        <w:rPr>
          <w:rFonts w:ascii="方正仿宋简体" w:hint="eastAsia"/>
          <w:szCs w:val="32"/>
        </w:rPr>
        <w:t>）投标人找到要下载的招标项目，点击进入该项目的主控台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rFonts w:ascii="方正仿宋简体"/>
          <w:noProof/>
          <w:szCs w:val="32"/>
        </w:rPr>
        <w:drawing>
          <wp:inline distT="0" distB="0" distL="0" distR="0">
            <wp:extent cx="5201920" cy="7937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/>
          <w:szCs w:val="32"/>
        </w:rPr>
        <w:t xml:space="preserve">b </w:t>
      </w:r>
      <w:r w:rsidRPr="00D13ECA">
        <w:rPr>
          <w:rFonts w:ascii="方正仿宋简体" w:hint="eastAsia"/>
          <w:szCs w:val="32"/>
        </w:rPr>
        <w:t>）点击“招标文件下载”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62245" cy="107823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FEC" w:rsidRPr="00D13ECA" w:rsidRDefault="007D1FEC" w:rsidP="007D1FEC">
      <w:pPr>
        <w:ind w:firstLine="640"/>
        <w:jc w:val="left"/>
        <w:rPr>
          <w:rFonts w:ascii="方正仿宋简体"/>
          <w:szCs w:val="32"/>
        </w:rPr>
      </w:pPr>
      <w:r w:rsidRPr="00D13ECA">
        <w:rPr>
          <w:rFonts w:ascii="方正仿宋简体" w:hint="eastAsia"/>
          <w:szCs w:val="32"/>
        </w:rPr>
        <w:t>点击“下载”按钮，在弹出的对话框中下载招标文件：</w:t>
      </w:r>
    </w:p>
    <w:p w:rsidR="007D1FEC" w:rsidRPr="00D13ECA" w:rsidRDefault="007D1FEC" w:rsidP="007D1FEC">
      <w:pPr>
        <w:spacing w:line="240" w:lineRule="auto"/>
        <w:ind w:firstLineChars="0" w:firstLine="0"/>
        <w:jc w:val="left"/>
        <w:rPr>
          <w:rFonts w:ascii="方正仿宋简体"/>
          <w:szCs w:val="32"/>
        </w:rPr>
      </w:pPr>
      <w:r>
        <w:rPr>
          <w:rFonts w:ascii="方正仿宋简体"/>
          <w:noProof/>
          <w:szCs w:val="32"/>
        </w:rPr>
        <w:drawing>
          <wp:inline distT="0" distB="0" distL="0" distR="0">
            <wp:extent cx="5262245" cy="4914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BA7" w:rsidRDefault="007D1FEC" w:rsidP="007D1FEC">
      <w:pPr>
        <w:ind w:firstLine="640"/>
      </w:pPr>
      <w:r w:rsidRPr="00D13ECA">
        <w:rPr>
          <w:rFonts w:ascii="方正仿宋简体" w:hint="eastAsia"/>
          <w:szCs w:val="32"/>
        </w:rPr>
        <w:t>鼠标指向要下载的文件，右键“目标另存为”，即可下载。</w:t>
      </w:r>
    </w:p>
    <w:sectPr w:rsidR="00551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054" w:rsidRDefault="00E37054" w:rsidP="007D1FEC">
      <w:pPr>
        <w:spacing w:line="240" w:lineRule="auto"/>
        <w:ind w:firstLine="640"/>
      </w:pPr>
      <w:r>
        <w:separator/>
      </w:r>
    </w:p>
  </w:endnote>
  <w:endnote w:type="continuationSeparator" w:id="0">
    <w:p w:rsidR="00E37054" w:rsidRDefault="00E37054" w:rsidP="007D1FE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054" w:rsidRDefault="00E37054" w:rsidP="007D1FEC">
      <w:pPr>
        <w:spacing w:line="240" w:lineRule="auto"/>
        <w:ind w:firstLine="640"/>
      </w:pPr>
      <w:r>
        <w:separator/>
      </w:r>
    </w:p>
  </w:footnote>
  <w:footnote w:type="continuationSeparator" w:id="0">
    <w:p w:rsidR="00E37054" w:rsidRDefault="00E37054" w:rsidP="007D1FEC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2E"/>
    <w:rsid w:val="00081022"/>
    <w:rsid w:val="002A5CBD"/>
    <w:rsid w:val="005A30E6"/>
    <w:rsid w:val="007D1FEC"/>
    <w:rsid w:val="009E312E"/>
    <w:rsid w:val="00A37291"/>
    <w:rsid w:val="00C47079"/>
    <w:rsid w:val="00E3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EC"/>
    <w:pPr>
      <w:widowControl w:val="0"/>
      <w:spacing w:line="560" w:lineRule="exact"/>
      <w:ind w:firstLineChars="200" w:firstLine="200"/>
      <w:jc w:val="both"/>
    </w:pPr>
    <w:rPr>
      <w:rFonts w:ascii="Calibri" w:eastAsia="方正仿宋简体" w:hAnsi="Calibri" w:cs="Times New Roman"/>
      <w:sz w:val="32"/>
    </w:rPr>
  </w:style>
  <w:style w:type="paragraph" w:styleId="2">
    <w:name w:val="heading 2"/>
    <w:basedOn w:val="a0"/>
    <w:next w:val="a"/>
    <w:link w:val="2Char"/>
    <w:uiPriority w:val="99"/>
    <w:qFormat/>
    <w:rsid w:val="007D1FEC"/>
    <w:pPr>
      <w:keepNext/>
      <w:keepLines/>
      <w:widowControl/>
      <w:spacing w:before="0" w:after="0"/>
      <w:jc w:val="left"/>
      <w:outlineLvl w:val="1"/>
    </w:pPr>
    <w:rPr>
      <w:rFonts w:ascii="Cambria" w:eastAsia="方正黑体简体" w:hAnsi="Cambria" w:cs="Times New Roman"/>
      <w:b w:val="0"/>
      <w:bCs w:val="0"/>
      <w:kern w:val="0"/>
    </w:rPr>
  </w:style>
  <w:style w:type="paragraph" w:styleId="3">
    <w:name w:val="heading 3"/>
    <w:basedOn w:val="a"/>
    <w:next w:val="a"/>
    <w:link w:val="3Char"/>
    <w:uiPriority w:val="99"/>
    <w:qFormat/>
    <w:rsid w:val="007D1FEC"/>
    <w:pPr>
      <w:keepNext/>
      <w:keepLines/>
      <w:spacing w:before="260" w:after="260" w:line="416" w:lineRule="auto"/>
      <w:ind w:firstLineChars="0" w:firstLine="0"/>
      <w:outlineLvl w:val="2"/>
    </w:pPr>
    <w:rPr>
      <w:rFonts w:eastAsia="宋体"/>
      <w:b/>
      <w:bCs/>
      <w:szCs w:val="32"/>
    </w:rPr>
  </w:style>
  <w:style w:type="paragraph" w:styleId="4">
    <w:name w:val="heading 4"/>
    <w:basedOn w:val="a"/>
    <w:next w:val="a"/>
    <w:link w:val="4Char"/>
    <w:unhideWhenUsed/>
    <w:qFormat/>
    <w:rsid w:val="007D1FEC"/>
    <w:pPr>
      <w:keepNext/>
      <w:keepLines/>
      <w:spacing w:before="280" w:after="290" w:line="376" w:lineRule="atLeast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7D1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7D1F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D1FEC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7D1FEC"/>
    <w:rPr>
      <w:sz w:val="18"/>
      <w:szCs w:val="18"/>
    </w:rPr>
  </w:style>
  <w:style w:type="character" w:customStyle="1" w:styleId="2Char">
    <w:name w:val="标题 2 Char"/>
    <w:basedOn w:val="a1"/>
    <w:link w:val="2"/>
    <w:uiPriority w:val="99"/>
    <w:rsid w:val="007D1FEC"/>
    <w:rPr>
      <w:rFonts w:ascii="Cambria" w:eastAsia="方正黑体简体" w:hAnsi="Cambria" w:cs="Times New Roman"/>
      <w:kern w:val="0"/>
      <w:sz w:val="32"/>
      <w:szCs w:val="32"/>
    </w:rPr>
  </w:style>
  <w:style w:type="character" w:customStyle="1" w:styleId="3Char">
    <w:name w:val="标题 3 Char"/>
    <w:basedOn w:val="a1"/>
    <w:link w:val="3"/>
    <w:uiPriority w:val="99"/>
    <w:rsid w:val="007D1FE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D1FEC"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1">
    <w:name w:val="纯文本 Char"/>
    <w:aliases w:val="bianti Char,普通文字 Char"/>
    <w:link w:val="a6"/>
    <w:uiPriority w:val="99"/>
    <w:locked/>
    <w:rsid w:val="007D1FEC"/>
    <w:rPr>
      <w:rFonts w:ascii="宋体" w:hAnsi="Courier New"/>
    </w:rPr>
  </w:style>
  <w:style w:type="paragraph" w:styleId="a6">
    <w:name w:val="Plain Text"/>
    <w:aliases w:val="bianti,普通文字"/>
    <w:basedOn w:val="a"/>
    <w:link w:val="Char1"/>
    <w:uiPriority w:val="99"/>
    <w:rsid w:val="007D1FEC"/>
    <w:pPr>
      <w:spacing w:line="240" w:lineRule="auto"/>
      <w:ind w:firstLineChars="0" w:firstLine="0"/>
    </w:pPr>
    <w:rPr>
      <w:rFonts w:ascii="宋体" w:eastAsiaTheme="minorEastAsia" w:hAnsi="Courier New" w:cstheme="minorBidi"/>
      <w:sz w:val="21"/>
    </w:rPr>
  </w:style>
  <w:style w:type="character" w:customStyle="1" w:styleId="Char10">
    <w:name w:val="纯文本 Char1"/>
    <w:basedOn w:val="a1"/>
    <w:uiPriority w:val="99"/>
    <w:semiHidden/>
    <w:rsid w:val="007D1FEC"/>
    <w:rPr>
      <w:rFonts w:ascii="宋体" w:eastAsia="宋体" w:hAnsi="Courier New" w:cs="Courier New"/>
      <w:szCs w:val="21"/>
    </w:rPr>
  </w:style>
  <w:style w:type="character" w:styleId="a7">
    <w:name w:val="Hyperlink"/>
    <w:uiPriority w:val="99"/>
    <w:rsid w:val="007D1FEC"/>
    <w:rPr>
      <w:rFonts w:cs="Times New Roman"/>
      <w:color w:val="0000FF"/>
      <w:u w:val="single"/>
    </w:rPr>
  </w:style>
  <w:style w:type="paragraph" w:customStyle="1" w:styleId="p0">
    <w:name w:val="p0"/>
    <w:basedOn w:val="a"/>
    <w:uiPriority w:val="99"/>
    <w:rsid w:val="007D1FEC"/>
    <w:pPr>
      <w:widowControl/>
      <w:spacing w:line="240" w:lineRule="auto"/>
      <w:ind w:firstLineChars="0" w:firstLine="0"/>
    </w:pPr>
    <w:rPr>
      <w:rFonts w:eastAsia="宋体" w:cs="宋体"/>
      <w:kern w:val="0"/>
      <w:sz w:val="21"/>
      <w:szCs w:val="21"/>
    </w:rPr>
  </w:style>
  <w:style w:type="paragraph" w:styleId="a0">
    <w:name w:val="Title"/>
    <w:basedOn w:val="a"/>
    <w:next w:val="a"/>
    <w:link w:val="Char2"/>
    <w:uiPriority w:val="10"/>
    <w:qFormat/>
    <w:rsid w:val="007D1FE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2">
    <w:name w:val="标题 Char"/>
    <w:basedOn w:val="a1"/>
    <w:link w:val="a0"/>
    <w:uiPriority w:val="10"/>
    <w:rsid w:val="007D1FEC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3"/>
    <w:uiPriority w:val="99"/>
    <w:semiHidden/>
    <w:unhideWhenUsed/>
    <w:rsid w:val="007D1FEC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7D1FEC"/>
    <w:rPr>
      <w:rFonts w:ascii="Calibri" w:eastAsia="方正仿宋简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EC"/>
    <w:pPr>
      <w:widowControl w:val="0"/>
      <w:spacing w:line="560" w:lineRule="exact"/>
      <w:ind w:firstLineChars="200" w:firstLine="200"/>
      <w:jc w:val="both"/>
    </w:pPr>
    <w:rPr>
      <w:rFonts w:ascii="Calibri" w:eastAsia="方正仿宋简体" w:hAnsi="Calibri" w:cs="Times New Roman"/>
      <w:sz w:val="32"/>
    </w:rPr>
  </w:style>
  <w:style w:type="paragraph" w:styleId="2">
    <w:name w:val="heading 2"/>
    <w:basedOn w:val="a0"/>
    <w:next w:val="a"/>
    <w:link w:val="2Char"/>
    <w:uiPriority w:val="99"/>
    <w:qFormat/>
    <w:rsid w:val="007D1FEC"/>
    <w:pPr>
      <w:keepNext/>
      <w:keepLines/>
      <w:widowControl/>
      <w:spacing w:before="0" w:after="0"/>
      <w:jc w:val="left"/>
      <w:outlineLvl w:val="1"/>
    </w:pPr>
    <w:rPr>
      <w:rFonts w:ascii="Cambria" w:eastAsia="方正黑体简体" w:hAnsi="Cambria" w:cs="Times New Roman"/>
      <w:b w:val="0"/>
      <w:bCs w:val="0"/>
      <w:kern w:val="0"/>
    </w:rPr>
  </w:style>
  <w:style w:type="paragraph" w:styleId="3">
    <w:name w:val="heading 3"/>
    <w:basedOn w:val="a"/>
    <w:next w:val="a"/>
    <w:link w:val="3Char"/>
    <w:uiPriority w:val="99"/>
    <w:qFormat/>
    <w:rsid w:val="007D1FEC"/>
    <w:pPr>
      <w:keepNext/>
      <w:keepLines/>
      <w:spacing w:before="260" w:after="260" w:line="416" w:lineRule="auto"/>
      <w:ind w:firstLineChars="0" w:firstLine="0"/>
      <w:outlineLvl w:val="2"/>
    </w:pPr>
    <w:rPr>
      <w:rFonts w:eastAsia="宋体"/>
      <w:b/>
      <w:bCs/>
      <w:szCs w:val="32"/>
    </w:rPr>
  </w:style>
  <w:style w:type="paragraph" w:styleId="4">
    <w:name w:val="heading 4"/>
    <w:basedOn w:val="a"/>
    <w:next w:val="a"/>
    <w:link w:val="4Char"/>
    <w:unhideWhenUsed/>
    <w:qFormat/>
    <w:rsid w:val="007D1FEC"/>
    <w:pPr>
      <w:keepNext/>
      <w:keepLines/>
      <w:spacing w:before="280" w:after="290" w:line="376" w:lineRule="atLeast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7D1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7D1F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D1FEC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7D1FEC"/>
    <w:rPr>
      <w:sz w:val="18"/>
      <w:szCs w:val="18"/>
    </w:rPr>
  </w:style>
  <w:style w:type="character" w:customStyle="1" w:styleId="2Char">
    <w:name w:val="标题 2 Char"/>
    <w:basedOn w:val="a1"/>
    <w:link w:val="2"/>
    <w:uiPriority w:val="99"/>
    <w:rsid w:val="007D1FEC"/>
    <w:rPr>
      <w:rFonts w:ascii="Cambria" w:eastAsia="方正黑体简体" w:hAnsi="Cambria" w:cs="Times New Roman"/>
      <w:kern w:val="0"/>
      <w:sz w:val="32"/>
      <w:szCs w:val="32"/>
    </w:rPr>
  </w:style>
  <w:style w:type="character" w:customStyle="1" w:styleId="3Char">
    <w:name w:val="标题 3 Char"/>
    <w:basedOn w:val="a1"/>
    <w:link w:val="3"/>
    <w:uiPriority w:val="99"/>
    <w:rsid w:val="007D1FE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D1FEC"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1">
    <w:name w:val="纯文本 Char"/>
    <w:aliases w:val="bianti Char,普通文字 Char"/>
    <w:link w:val="a6"/>
    <w:uiPriority w:val="99"/>
    <w:locked/>
    <w:rsid w:val="007D1FEC"/>
    <w:rPr>
      <w:rFonts w:ascii="宋体" w:hAnsi="Courier New"/>
    </w:rPr>
  </w:style>
  <w:style w:type="paragraph" w:styleId="a6">
    <w:name w:val="Plain Text"/>
    <w:aliases w:val="bianti,普通文字"/>
    <w:basedOn w:val="a"/>
    <w:link w:val="Char1"/>
    <w:uiPriority w:val="99"/>
    <w:rsid w:val="007D1FEC"/>
    <w:pPr>
      <w:spacing w:line="240" w:lineRule="auto"/>
      <w:ind w:firstLineChars="0" w:firstLine="0"/>
    </w:pPr>
    <w:rPr>
      <w:rFonts w:ascii="宋体" w:eastAsiaTheme="minorEastAsia" w:hAnsi="Courier New" w:cstheme="minorBidi"/>
      <w:sz w:val="21"/>
    </w:rPr>
  </w:style>
  <w:style w:type="character" w:customStyle="1" w:styleId="Char10">
    <w:name w:val="纯文本 Char1"/>
    <w:basedOn w:val="a1"/>
    <w:uiPriority w:val="99"/>
    <w:semiHidden/>
    <w:rsid w:val="007D1FEC"/>
    <w:rPr>
      <w:rFonts w:ascii="宋体" w:eastAsia="宋体" w:hAnsi="Courier New" w:cs="Courier New"/>
      <w:szCs w:val="21"/>
    </w:rPr>
  </w:style>
  <w:style w:type="character" w:styleId="a7">
    <w:name w:val="Hyperlink"/>
    <w:uiPriority w:val="99"/>
    <w:rsid w:val="007D1FEC"/>
    <w:rPr>
      <w:rFonts w:cs="Times New Roman"/>
      <w:color w:val="0000FF"/>
      <w:u w:val="single"/>
    </w:rPr>
  </w:style>
  <w:style w:type="paragraph" w:customStyle="1" w:styleId="p0">
    <w:name w:val="p0"/>
    <w:basedOn w:val="a"/>
    <w:uiPriority w:val="99"/>
    <w:rsid w:val="007D1FEC"/>
    <w:pPr>
      <w:widowControl/>
      <w:spacing w:line="240" w:lineRule="auto"/>
      <w:ind w:firstLineChars="0" w:firstLine="0"/>
    </w:pPr>
    <w:rPr>
      <w:rFonts w:eastAsia="宋体" w:cs="宋体"/>
      <w:kern w:val="0"/>
      <w:sz w:val="21"/>
      <w:szCs w:val="21"/>
    </w:rPr>
  </w:style>
  <w:style w:type="paragraph" w:styleId="a0">
    <w:name w:val="Title"/>
    <w:basedOn w:val="a"/>
    <w:next w:val="a"/>
    <w:link w:val="Char2"/>
    <w:uiPriority w:val="10"/>
    <w:qFormat/>
    <w:rsid w:val="007D1FE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2">
    <w:name w:val="标题 Char"/>
    <w:basedOn w:val="a1"/>
    <w:link w:val="a0"/>
    <w:uiPriority w:val="10"/>
    <w:rsid w:val="007D1FEC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3"/>
    <w:uiPriority w:val="99"/>
    <w:semiHidden/>
    <w:unhideWhenUsed/>
    <w:rsid w:val="007D1FEC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7D1FEC"/>
    <w:rPr>
      <w:rFonts w:ascii="Calibri" w:eastAsia="方正仿宋简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刘荣庆</dc:creator>
  <cp:keywords/>
  <dc:description/>
  <cp:lastModifiedBy>刘荣庆</cp:lastModifiedBy>
  <cp:revision>4</cp:revision>
  <dcterms:created xsi:type="dcterms:W3CDTF">2017-12-26T08:50:00Z</dcterms:created>
  <dcterms:modified xsi:type="dcterms:W3CDTF">2018-05-16T01:29:00Z</dcterms:modified>
</cp:coreProperties>
</file>