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3A113">
      <w:pPr>
        <w:pStyle w:val="3"/>
        <w:bidi w:val="0"/>
        <w:rPr>
          <w:rFonts w:hint="eastAsia"/>
          <w:lang w:val="en-US" w:eastAsia="zh-CN"/>
        </w:rPr>
      </w:pPr>
      <w:bookmarkStart w:id="0" w:name="_GoBack"/>
      <w:r>
        <w:rPr>
          <w:rFonts w:hint="eastAsia"/>
          <w:lang w:val="en-US" w:eastAsia="zh-CN"/>
        </w:rPr>
        <w:t>成都建工第二建筑工程有限公司崇州分公司崇州市仁里安置小区建设项目周转材料运输任务</w:t>
      </w:r>
    </w:p>
    <w:bookmarkEnd w:id="0"/>
    <w:p w14:paraId="782A59AB">
      <w:pPr>
        <w:pStyle w:val="3"/>
        <w:bidi w:val="0"/>
      </w:pPr>
      <w:r>
        <w:rPr>
          <w:rFonts w:hint="eastAsia"/>
          <w:lang w:val="en-US" w:eastAsia="zh-CN"/>
        </w:rPr>
        <w:t>报价网址：https://www.cjebuy.com/portal/detail.do?docid=53a61d4770be4bd19782016322613fd9&amp;chnlcode=tender&amp;objtype=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106"/>
        <w:gridCol w:w="1060"/>
        <w:gridCol w:w="820"/>
        <w:gridCol w:w="1300"/>
        <w:gridCol w:w="1074"/>
      </w:tblGrid>
      <w:tr w14:paraId="1011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89A6F">
            <w:pPr>
              <w:pStyle w:val="3"/>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F30A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C3DFA">
            <w:pPr>
              <w:pStyle w:val="3"/>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CACB1">
            <w:pPr>
              <w:pStyle w:val="3"/>
              <w:bidi w:val="0"/>
            </w:pPr>
            <w:r>
              <w:rPr>
                <w:lang w:val="en-US" w:eastAsia="zh-CN"/>
              </w:rPr>
              <w:t>周金菁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B2F4A">
            <w:pPr>
              <w:pStyle w:val="3"/>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25311">
            <w:pPr>
              <w:pStyle w:val="3"/>
              <w:bidi w:val="0"/>
            </w:pPr>
            <w:r>
              <w:rPr>
                <w:lang w:val="en-US" w:eastAsia="zh-CN"/>
              </w:rPr>
              <w:t>63955289</w:t>
            </w:r>
          </w:p>
        </w:tc>
      </w:tr>
      <w:tr w14:paraId="5833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0C959">
            <w:pPr>
              <w:pStyle w:val="3"/>
              <w:bidi w:val="0"/>
            </w:pPr>
            <w:r>
              <w:rPr>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724FF">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2EB8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337FFC">
            <w:pPr>
              <w:pStyle w:val="3"/>
              <w:bidi w:val="0"/>
              <w:rPr>
                <w:rFonts w:hint="eastAsia"/>
              </w:rPr>
            </w:pPr>
          </w:p>
        </w:tc>
        <w:tc>
          <w:tcPr>
            <w:tcW w:w="0" w:type="auto"/>
            <w:shd w:val="clear"/>
            <w:tcMar>
              <w:top w:w="0" w:type="dxa"/>
              <w:left w:w="0" w:type="dxa"/>
              <w:bottom w:w="0" w:type="dxa"/>
              <w:right w:w="0" w:type="dxa"/>
            </w:tcMar>
            <w:vAlign w:val="center"/>
          </w:tcPr>
          <w:p w14:paraId="2C113965">
            <w:pPr>
              <w:pStyle w:val="3"/>
              <w:bidi w:val="0"/>
              <w:rPr>
                <w:rFonts w:hint="eastAsia"/>
              </w:rPr>
            </w:pPr>
          </w:p>
        </w:tc>
        <w:tc>
          <w:tcPr>
            <w:tcW w:w="0" w:type="auto"/>
            <w:shd w:val="clear"/>
            <w:tcMar>
              <w:top w:w="0" w:type="dxa"/>
              <w:left w:w="0" w:type="dxa"/>
              <w:bottom w:w="0" w:type="dxa"/>
              <w:right w:w="0" w:type="dxa"/>
            </w:tcMar>
            <w:vAlign w:val="center"/>
          </w:tcPr>
          <w:p w14:paraId="38EBA0CF">
            <w:pPr>
              <w:pStyle w:val="3"/>
              <w:bidi w:val="0"/>
              <w:rPr>
                <w:rFonts w:hint="eastAsia"/>
              </w:rPr>
            </w:pPr>
          </w:p>
        </w:tc>
      </w:tr>
    </w:tbl>
    <w:p w14:paraId="600799EF">
      <w:pPr>
        <w:pStyle w:val="3"/>
        <w:bidi w:val="0"/>
        <w:rPr>
          <w:rFonts w:hint="eastAsia"/>
        </w:rPr>
      </w:pPr>
      <w:r>
        <w:rPr>
          <w:rFonts w:hint="eastAsia"/>
          <w:lang w:val="en-US" w:eastAsia="zh-CN"/>
        </w:rPr>
        <w:t>采购公告</w:t>
      </w:r>
    </w:p>
    <w:p w14:paraId="6178C317">
      <w:pPr>
        <w:pStyle w:val="3"/>
        <w:bidi w:val="0"/>
      </w:pPr>
      <w:r>
        <w:rPr>
          <w:rFonts w:hint="eastAsia"/>
        </w:rPr>
        <w:t>“成建e采”集采平台是成都建工集团有限公司所属的集中采购唯一的电子采购平台，现就成都建工第二建筑工程有限公司承建的崇州市仁里安置小区项目的周转材料运输（机具租赁）事宜实施采购，欢迎有意向的分供商参加响应。</w:t>
      </w:r>
    </w:p>
    <w:p w14:paraId="232BDAF2">
      <w:pPr>
        <w:pStyle w:val="3"/>
        <w:bidi w:val="0"/>
      </w:pPr>
      <w:r>
        <w:rPr>
          <w:rFonts w:hint="eastAsia"/>
        </w:rPr>
        <w:t>一、采购内容</w:t>
      </w:r>
    </w:p>
    <w:p w14:paraId="2344DF20">
      <w:pPr>
        <w:pStyle w:val="3"/>
        <w:bidi w:val="0"/>
      </w:pPr>
      <w:r>
        <w:rPr>
          <w:rFonts w:hint="eastAsia"/>
        </w:rPr>
        <w:t>1、本次采购标的：周转材料运输 </w:t>
      </w:r>
    </w:p>
    <w:p w14:paraId="09DAA066">
      <w:pPr>
        <w:pStyle w:val="3"/>
        <w:bidi w:val="0"/>
      </w:pPr>
      <w:r>
        <w:rPr>
          <w:rFonts w:hint="eastAsia"/>
        </w:rPr>
        <w:t>2、本次采购预计量:详见清单</w:t>
      </w:r>
    </w:p>
    <w:p w14:paraId="5666C55B">
      <w:pPr>
        <w:pStyle w:val="3"/>
        <w:bidi w:val="0"/>
      </w:pPr>
      <w:r>
        <w:rPr>
          <w:rFonts w:hint="eastAsia"/>
        </w:rPr>
        <w:t>二、项目概况</w:t>
      </w:r>
    </w:p>
    <w:p w14:paraId="39F95828">
      <w:pPr>
        <w:pStyle w:val="3"/>
        <w:bidi w:val="0"/>
      </w:pPr>
      <w:r>
        <w:rPr>
          <w:rFonts w:hint="eastAsia"/>
        </w:rPr>
        <w:t>        项目名称：崇州市仁里安置小区建设项目</w:t>
      </w:r>
    </w:p>
    <w:p w14:paraId="66A475C8">
      <w:pPr>
        <w:pStyle w:val="3"/>
        <w:bidi w:val="0"/>
      </w:pPr>
      <w:r>
        <w:rPr>
          <w:rFonts w:hint="eastAsia"/>
        </w:rPr>
        <w:t>项目地址：崇州市崇庆街道晋康路和蜀南东路交叉口北侧</w:t>
      </w:r>
    </w:p>
    <w:p w14:paraId="371461F5">
      <w:pPr>
        <w:pStyle w:val="3"/>
        <w:bidi w:val="0"/>
      </w:pPr>
      <w:r>
        <w:rPr>
          <w:rFonts w:hint="eastAsia"/>
        </w:rPr>
        <w:t>项目规模：建筑面积114005.95㎡</w:t>
      </w:r>
    </w:p>
    <w:p w14:paraId="5E41BABF">
      <w:pPr>
        <w:pStyle w:val="3"/>
        <w:bidi w:val="0"/>
      </w:pPr>
      <w:r>
        <w:rPr>
          <w:rFonts w:hint="eastAsia"/>
        </w:rPr>
        <w:t>业    主：成都市蜀州兴宇建设有限责任公司</w:t>
      </w:r>
    </w:p>
    <w:p w14:paraId="258F1B5E">
      <w:pPr>
        <w:pStyle w:val="3"/>
        <w:bidi w:val="0"/>
      </w:pPr>
      <w:r>
        <w:rPr>
          <w:rFonts w:hint="eastAsia"/>
        </w:rPr>
        <w:t>三、采购方式</w:t>
      </w:r>
    </w:p>
    <w:p w14:paraId="17EE5BB4">
      <w:pPr>
        <w:pStyle w:val="3"/>
        <w:bidi w:val="0"/>
      </w:pPr>
      <w:r>
        <w:rPr>
          <w:rFonts w:hint="eastAsia"/>
        </w:rPr>
        <w:t>本次采购采用公开采购的方式进行，并在“成建e采”集采平台发布采购公告，网址为：www.cjebuy.com。</w:t>
      </w:r>
    </w:p>
    <w:p w14:paraId="4F82C69D">
      <w:pPr>
        <w:pStyle w:val="3"/>
        <w:bidi w:val="0"/>
      </w:pPr>
      <w:r>
        <w:rPr>
          <w:rFonts w:hint="eastAsia"/>
        </w:rPr>
        <w:t>四、响应要求</w:t>
      </w:r>
    </w:p>
    <w:p w14:paraId="11FBFEC9">
      <w:pPr>
        <w:pStyle w:val="3"/>
        <w:bidi w:val="0"/>
      </w:pPr>
      <w:r>
        <w:rPr>
          <w:rFonts w:hint="eastAsia"/>
        </w:rPr>
        <w:t>响应人为在“成建e采”平台（www.cjebuy.com）已注册的试用及以上分供商；</w:t>
      </w:r>
    </w:p>
    <w:p w14:paraId="1B4309DE">
      <w:pPr>
        <w:pStyle w:val="3"/>
        <w:bidi w:val="0"/>
      </w:pPr>
      <w:r>
        <w:rPr>
          <w:rFonts w:hint="eastAsia"/>
        </w:rPr>
        <w:t>1、报价人资格要求:营业范围符合要求，是“成建e采”平台入库的非黑名单分供商；履约信用要求良好；非严重失信单位</w:t>
      </w:r>
    </w:p>
    <w:p w14:paraId="63D971A2">
      <w:pPr>
        <w:pStyle w:val="3"/>
        <w:bidi w:val="0"/>
      </w:pPr>
      <w:r>
        <w:rPr>
          <w:rFonts w:hint="eastAsia"/>
        </w:rPr>
        <w:t>2、技术要求:/</w:t>
      </w:r>
    </w:p>
    <w:p w14:paraId="33A4C06E">
      <w:pPr>
        <w:pStyle w:val="3"/>
        <w:bidi w:val="0"/>
      </w:pPr>
      <w:r>
        <w:rPr>
          <w:rFonts w:hint="eastAsia"/>
        </w:rPr>
        <w:t>3、质量要求：提供的机械设备和相关操作人员管理资料（如身份证、驾驶证、操作证等），应符合采购方施工现场各项管理规定的要求，并符合国家相关法律法规和地方政府相关规定的要求。</w:t>
      </w:r>
    </w:p>
    <w:p w14:paraId="50208929">
      <w:pPr>
        <w:pStyle w:val="3"/>
        <w:bidi w:val="0"/>
      </w:pPr>
      <w:r>
        <w:rPr>
          <w:rFonts w:hint="eastAsia"/>
        </w:rPr>
        <w:t>4、进度要求：按照采购方需求提供机械设备</w:t>
      </w:r>
    </w:p>
    <w:p w14:paraId="67CA14FA">
      <w:pPr>
        <w:pStyle w:val="3"/>
        <w:bidi w:val="0"/>
      </w:pPr>
      <w:r>
        <w:rPr>
          <w:rFonts w:hint="eastAsia"/>
        </w:rPr>
        <w:t>5、交货（服务）时间及地点：响应方根据采购方的要求，将材料送到采购方指定位置。</w:t>
      </w:r>
    </w:p>
    <w:p w14:paraId="4EBB4895">
      <w:pPr>
        <w:pStyle w:val="3"/>
        <w:bidi w:val="0"/>
      </w:pPr>
      <w:r>
        <w:rPr>
          <w:rFonts w:hint="eastAsia"/>
        </w:rPr>
        <w:t>五、采购时间节点</w:t>
      </w:r>
    </w:p>
    <w:p w14:paraId="3929DFF4">
      <w:pPr>
        <w:pStyle w:val="3"/>
        <w:bidi w:val="0"/>
      </w:pPr>
      <w:r>
        <w:rPr>
          <w:rFonts w:hint="eastAsia"/>
        </w:rPr>
        <w:t>本次报名的截止时间为：2025年7月16日9时00分;</w:t>
      </w:r>
    </w:p>
    <w:p w14:paraId="1A45E71E">
      <w:pPr>
        <w:pStyle w:val="3"/>
        <w:bidi w:val="0"/>
      </w:pPr>
      <w:r>
        <w:rPr>
          <w:rFonts w:hint="eastAsia"/>
        </w:rPr>
        <w:t>本次采购的响应截止时间为：2025年7月19日9时00分;</w:t>
      </w:r>
    </w:p>
    <w:p w14:paraId="69F92600">
      <w:pPr>
        <w:pStyle w:val="3"/>
        <w:bidi w:val="0"/>
      </w:pPr>
      <w:r>
        <w:rPr>
          <w:rFonts w:hint="eastAsia"/>
        </w:rPr>
        <w:t>本次采购的开标时间为：2025年7月19日9时00分。</w:t>
      </w:r>
    </w:p>
    <w:p w14:paraId="391A0CDA">
      <w:pPr>
        <w:pStyle w:val="3"/>
        <w:bidi w:val="0"/>
      </w:pPr>
      <w:r>
        <w:rPr>
          <w:rFonts w:hint="eastAsia"/>
        </w:rPr>
        <w:t>六、响应文件的递交</w:t>
      </w:r>
    </w:p>
    <w:p w14:paraId="64AC70A9">
      <w:pPr>
        <w:pStyle w:val="3"/>
        <w:bidi w:val="0"/>
      </w:pPr>
      <w:r>
        <w:rPr>
          <w:rFonts w:hint="eastAsia"/>
        </w:rPr>
        <w:t>按照采购文件的要求，响应人需在成建“e”采平台编制、提交响应文件，并完成递交。本次采购过程中，采购人仅接受响应单位通过成建e采集采平台提交的响应文件，不接受通过其他方式提交的书面采购文件。线上采购内容具有法律效力且具有唯一性，请各商家慎重对待。</w:t>
      </w:r>
    </w:p>
    <w:p w14:paraId="41F2DEC2">
      <w:pPr>
        <w:pStyle w:val="3"/>
        <w:bidi w:val="0"/>
      </w:pPr>
      <w:r>
        <w:rPr>
          <w:rFonts w:hint="eastAsia"/>
        </w:rPr>
        <w:t>七、其他事项</w:t>
      </w:r>
    </w:p>
    <w:p w14:paraId="4A0EF314">
      <w:pPr>
        <w:pStyle w:val="3"/>
        <w:bidi w:val="0"/>
      </w:pPr>
      <w:r>
        <w:rPr>
          <w:rFonts w:hint="eastAsia"/>
        </w:rPr>
        <w:t>若对采购公告有其他不明事项，请致电：15902301221，联系人：江柯洁；</w:t>
      </w:r>
    </w:p>
    <w:p w14:paraId="0A2EA5B8">
      <w:pPr>
        <w:pStyle w:val="3"/>
        <w:bidi w:val="0"/>
      </w:pPr>
      <w:r>
        <w:rPr>
          <w:rFonts w:hint="eastAsia"/>
        </w:rPr>
        <w:t>若对平台操作有不明事项请致电：63955289，联系人：周金菁。</w:t>
      </w:r>
    </w:p>
    <w:p w14:paraId="77B448E4">
      <w:pPr>
        <w:pStyle w:val="3"/>
        <w:bidi w:val="0"/>
      </w:pPr>
      <w:r>
        <w:rPr>
          <w:rFonts w:hint="eastAsia"/>
        </w:rPr>
        <w:t>八、声明</w:t>
      </w:r>
    </w:p>
    <w:p w14:paraId="37F26B8A">
      <w:pPr>
        <w:pStyle w:val="3"/>
        <w:bidi w:val="0"/>
      </w:pPr>
      <w:r>
        <w:rPr>
          <w:rFonts w:hint="eastAsia"/>
        </w:rPr>
        <w:t>本采购公告仅为信息发布，不构成任何法律意义上的要约或承诺。</w:t>
      </w:r>
    </w:p>
    <w:p w14:paraId="4D34D191">
      <w:pPr>
        <w:pStyle w:val="3"/>
        <w:bidi w:val="0"/>
      </w:pPr>
      <w:r>
        <w:rPr>
          <w:rFonts w:hint="eastAsia"/>
        </w:rPr>
        <w:t>现予公告。</w:t>
      </w:r>
    </w:p>
    <w:p w14:paraId="7E186BD3">
      <w:pPr>
        <w:pStyle w:val="3"/>
        <w:bidi w:val="0"/>
      </w:pPr>
      <w:r>
        <w:rPr>
          <w:rFonts w:hint="eastAsia"/>
        </w:rPr>
        <w:t> </w:t>
      </w:r>
    </w:p>
    <w:p w14:paraId="06DF4392">
      <w:pPr>
        <w:pStyle w:val="3"/>
        <w:bidi w:val="0"/>
      </w:pPr>
      <w:r>
        <w:rPr>
          <w:rFonts w:hint="eastAsia"/>
        </w:rPr>
        <w:t>成都建工第二建筑工程有限公司</w:t>
      </w:r>
    </w:p>
    <w:p w14:paraId="09A5732C">
      <w:pPr>
        <w:pStyle w:val="3"/>
        <w:bidi w:val="0"/>
      </w:pPr>
      <w:r>
        <w:rPr>
          <w:rFonts w:hint="eastAsia"/>
        </w:rPr>
        <w:t>                      2025年 7月  14日</w:t>
      </w:r>
    </w:p>
    <w:p w14:paraId="08EA29FD">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3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2025-07-14T07:44:02Z</dcterms:created>
  <dc:creator>28039</dc:creator>
  <cp:lastModifiedBy>璇儿</cp:lastModifiedBy>
  <dcterms:modified xsi:type="dcterms:W3CDTF">2025-07-14T07:45:06Z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4B10972B77214A6A82680AFCEB8D3DB0_12</vt:lpwstr>
  </property>
</Properties>
</file>