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A7D9E">
      <w:pPr>
        <w:pStyle w:val="3"/>
        <w:bidi w:val="0"/>
        <w:rPr>
          <w:rFonts w:hint="eastAsia"/>
        </w:rPr>
      </w:pPr>
      <w:bookmarkStart w:id="0" w:name="_GoBack"/>
      <w:r>
        <w:rPr>
          <w:rFonts w:hint="eastAsia"/>
          <w:lang w:val="en-US" w:eastAsia="zh-CN"/>
        </w:rPr>
        <w:t>2</w:t>
      </w:r>
      <w:r>
        <w:rPr>
          <w:rFonts w:hint="eastAsia"/>
        </w:rPr>
        <w:t>025-2026年度功能建材事业部东莞、来宾、博瑞格人造石物流运输公开询比采购项目公告</w:t>
      </w:r>
    </w:p>
    <w:bookmarkEnd w:id="0"/>
    <w:p w14:paraId="23CC0A04">
      <w:pPr>
        <w:pStyle w:val="3"/>
        <w:bidi w:val="0"/>
      </w:pPr>
      <w:r>
        <w:rPr>
          <w:rFonts w:hint="eastAsia"/>
        </w:rPr>
        <w:t>采购公告</w:t>
      </w:r>
    </w:p>
    <w:p w14:paraId="3236EAAC">
      <w:pPr>
        <w:pStyle w:val="3"/>
        <w:bidi w:val="0"/>
        <w:rPr>
          <w:rFonts w:hint="eastAsia"/>
        </w:rPr>
      </w:pPr>
      <w:r>
        <w:rPr>
          <w:rFonts w:hint="eastAsia"/>
        </w:rPr>
        <w:t>公告编号：SNXYGG202507170018</w:t>
      </w:r>
    </w:p>
    <w:p w14:paraId="43A833BF">
      <w:pPr>
        <w:pStyle w:val="3"/>
        <w:bidi w:val="0"/>
        <w:rPr>
          <w:rFonts w:hint="eastAsia"/>
        </w:rPr>
      </w:pPr>
      <w:r>
        <w:rPr>
          <w:rFonts w:hint="eastAsia"/>
        </w:rPr>
        <w:t>一、采购项目基本情况</w:t>
      </w:r>
    </w:p>
    <w:p w14:paraId="49013328">
      <w:pPr>
        <w:pStyle w:val="3"/>
        <w:bidi w:val="0"/>
        <w:rPr>
          <w:rFonts w:hint="eastAsia"/>
        </w:rPr>
      </w:pPr>
      <w:r>
        <w:rPr>
          <w:rFonts w:hint="eastAsia"/>
        </w:rPr>
        <w:t>采购人：深圳市润丰新材料科技有限公司</w:t>
      </w:r>
    </w:p>
    <w:p w14:paraId="51ACA8A2">
      <w:pPr>
        <w:pStyle w:val="3"/>
        <w:bidi w:val="0"/>
        <w:rPr>
          <w:rFonts w:hint="eastAsia"/>
        </w:rPr>
      </w:pPr>
      <w:r>
        <w:rPr>
          <w:rFonts w:hint="eastAsia"/>
        </w:rPr>
        <w:t>采购项目编号：S22620250715000028</w:t>
      </w:r>
    </w:p>
    <w:p w14:paraId="0AABD5B6">
      <w:pPr>
        <w:pStyle w:val="3"/>
        <w:bidi w:val="0"/>
        <w:rPr>
          <w:rFonts w:hint="eastAsia"/>
        </w:rPr>
      </w:pPr>
      <w:r>
        <w:rPr>
          <w:rFonts w:hint="eastAsia"/>
        </w:rPr>
        <w:t>采购项目名称：2025-2026年度功能建材事业部东莞、来宾、博瑞格人造石物流运输公开询比采购项目</w:t>
      </w:r>
    </w:p>
    <w:p w14:paraId="0E057836">
      <w:pPr>
        <w:pStyle w:val="3"/>
        <w:bidi w:val="0"/>
        <w:rPr>
          <w:rFonts w:hint="eastAsia"/>
        </w:rPr>
      </w:pPr>
      <w:r>
        <w:rPr>
          <w:rFonts w:hint="eastAsia"/>
        </w:rPr>
        <w:t>采购内容和范围：</w:t>
      </w:r>
    </w:p>
    <w:p w14:paraId="4B94F476">
      <w:pPr>
        <w:pStyle w:val="3"/>
        <w:bidi w:val="0"/>
        <w:rPr>
          <w:rFonts w:hint="eastAsia"/>
        </w:rPr>
      </w:pPr>
      <w:r>
        <w:rPr>
          <w:rFonts w:hint="eastAsia"/>
        </w:rPr>
        <w:t>二、供应商资格要求</w:t>
      </w:r>
    </w:p>
    <w:p w14:paraId="5ED06503">
      <w:pPr>
        <w:pStyle w:val="3"/>
        <w:bidi w:val="0"/>
        <w:rPr>
          <w:rFonts w:hint="eastAsia"/>
        </w:rPr>
      </w:pPr>
      <w:r>
        <w:rPr>
          <w:rFonts w:hint="eastAsia"/>
        </w:rPr>
        <w:t>1. 基础资质：独立法人或其他组织，法人代表身份证信息须与营业执照中法人代表信息一致。:须上传（1）-（5）相应材料：</w:t>
      </w:r>
      <w:r>
        <w:rPr>
          <w:rFonts w:hint="eastAsia"/>
        </w:rPr>
        <w:br w:type="textWrapping"/>
      </w:r>
      <w:r>
        <w:rPr>
          <w:rFonts w:hint="eastAsia"/>
        </w:rPr>
        <w:t>（1）有效的营业执照扫描件；</w:t>
      </w:r>
      <w:r>
        <w:rPr>
          <w:rFonts w:hint="eastAsia"/>
        </w:rPr>
        <w:br w:type="textWrapping"/>
      </w:r>
      <w:r>
        <w:rPr>
          <w:rFonts w:hint="eastAsia"/>
        </w:rPr>
        <w:t>（2）法定代表人身份证扫描件；</w:t>
      </w:r>
      <w:r>
        <w:rPr>
          <w:rFonts w:hint="eastAsia"/>
        </w:rPr>
        <w:br w:type="textWrapping"/>
      </w:r>
      <w:r>
        <w:rPr>
          <w:rFonts w:hint="eastAsia"/>
        </w:rPr>
        <w:t>（3）业务联系人身份证扫描件；</w:t>
      </w:r>
      <w:r>
        <w:rPr>
          <w:rFonts w:hint="eastAsia"/>
        </w:rPr>
        <w:br w:type="textWrapping"/>
      </w:r>
      <w:r>
        <w:rPr>
          <w:rFonts w:hint="eastAsia"/>
        </w:rPr>
        <w:t>（4）银行开户证明材料扫描件；</w:t>
      </w:r>
      <w:r>
        <w:rPr>
          <w:rFonts w:hint="eastAsia"/>
        </w:rPr>
        <w:br w:type="textWrapping"/>
      </w:r>
      <w:r>
        <w:rPr>
          <w:rFonts w:hint="eastAsia"/>
        </w:rPr>
        <w:t>（5）纳税证明文件；</w:t>
      </w:r>
      <w:r>
        <w:rPr>
          <w:rFonts w:hint="eastAsia"/>
        </w:rPr>
        <w:br w:type="textWrapping"/>
      </w:r>
      <w:r>
        <w:rPr>
          <w:rFonts w:hint="eastAsia"/>
        </w:rPr>
        <w:t>以上加盖公章，有一项不符合要求，即不合格。</w:t>
      </w:r>
      <w:r>
        <w:rPr>
          <w:rFonts w:hint="eastAsia"/>
        </w:rPr>
        <w:br w:type="textWrapping"/>
      </w:r>
      <w:r>
        <w:rPr>
          <w:rFonts w:hint="eastAsia"/>
        </w:rPr>
        <w:t>2. 企业资质：安全预评价符合控股相关要求，道路运输许可证在有效期内。:须上传相应材料：</w:t>
      </w:r>
      <w:r>
        <w:rPr>
          <w:rFonts w:hint="eastAsia"/>
        </w:rPr>
        <w:br w:type="textWrapping"/>
      </w:r>
      <w:r>
        <w:rPr>
          <w:rFonts w:hint="eastAsia"/>
        </w:rPr>
        <w:t>（1）报价单位有效期内的道路运输许可证</w:t>
      </w:r>
      <w:r>
        <w:rPr>
          <w:rFonts w:hint="eastAsia"/>
        </w:rPr>
        <w:br w:type="textWrapping"/>
      </w:r>
      <w:r>
        <w:rPr>
          <w:rFonts w:hint="eastAsia"/>
        </w:rPr>
        <w:t>（2）安全目标（安全目标需列明安全保障措施）</w:t>
      </w:r>
      <w:r>
        <w:rPr>
          <w:rFonts w:hint="eastAsia"/>
        </w:rPr>
        <w:br w:type="textWrapping"/>
      </w:r>
      <w:r>
        <w:rPr>
          <w:rFonts w:hint="eastAsia"/>
        </w:rPr>
        <w:t>（3）提供承包商安全预评价表相关材料并评审合格：（无否决项且得分为80分及以上视为合格，按照第四章承包商安全预评价表内容提供相应资料）</w:t>
      </w:r>
      <w:r>
        <w:rPr>
          <w:rFonts w:hint="eastAsia"/>
        </w:rPr>
        <w:br w:type="textWrapping"/>
      </w:r>
      <w:r>
        <w:rPr>
          <w:rFonts w:hint="eastAsia"/>
        </w:rPr>
        <w:t>以上加盖公章，有一项不符合要求，即不合格。</w:t>
      </w:r>
      <w:r>
        <w:rPr>
          <w:rFonts w:hint="eastAsia"/>
        </w:rPr>
        <w:br w:type="textWrapping"/>
      </w:r>
      <w:r>
        <w:rPr>
          <w:rFonts w:hint="eastAsia"/>
        </w:rPr>
        <w:t>3. 运输能力：自有运输车辆行驶证不少于10辆:该项提供有效期内的车辆行驶证（行驶证公司名称与报名单位一致）</w:t>
      </w:r>
      <w:r>
        <w:rPr>
          <w:rFonts w:hint="eastAsia"/>
        </w:rPr>
        <w:br w:type="textWrapping"/>
      </w:r>
      <w:r>
        <w:rPr>
          <w:rFonts w:hint="eastAsia"/>
        </w:rPr>
        <w:t>4. 历史业绩：2023年7月1日起，签订的道路运输业绩不低于2项:2023年7月1日起至投标报价截止日止,具有道路运输项目业绩不低于2项，提供合同复印件及对应发票，并加盖公司公章，要求能体现合同签订时间、签约主体、合作内容、合同标的规模及盖章页等内容及对应发票，时间以合同签订日期为准</w:t>
      </w:r>
      <w:r>
        <w:rPr>
          <w:rFonts w:hint="eastAsia"/>
        </w:rPr>
        <w:br w:type="textWrapping"/>
      </w:r>
      <w:r>
        <w:rPr>
          <w:rFonts w:hint="eastAsia"/>
        </w:rPr>
        <w:t>5. 办公管理：具备完整的组织架构及固定经营场所:须提供下述材料：</w:t>
      </w:r>
      <w:r>
        <w:rPr>
          <w:rFonts w:hint="eastAsia"/>
        </w:rPr>
        <w:br w:type="textWrapping"/>
      </w:r>
      <w:r>
        <w:rPr>
          <w:rFonts w:hint="eastAsia"/>
        </w:rPr>
        <w:t>（1）提供办公场所/工厂产权证明或者租赁合同，或其他能证明厂房为长期现正使用的资料（如租赁合同未能覆盖一年以上使用期，需承诺合作期间具备真实有效的办公场所/生产基地）；</w:t>
      </w:r>
      <w:r>
        <w:rPr>
          <w:rFonts w:hint="eastAsia"/>
        </w:rPr>
        <w:br w:type="textWrapping"/>
      </w:r>
      <w:r>
        <w:rPr>
          <w:rFonts w:hint="eastAsia"/>
        </w:rPr>
        <w:t>（2）提供公司组织架构介绍</w:t>
      </w:r>
      <w:r>
        <w:rPr>
          <w:rFonts w:hint="eastAsia"/>
        </w:rPr>
        <w:br w:type="textWrapping"/>
      </w:r>
      <w:r>
        <w:rPr>
          <w:rFonts w:hint="eastAsia"/>
        </w:rPr>
        <w:t>6. 企业信用：具备具备良好的商业信誉:（1）近3年未被工商行政管理机关在全国企业信用信息公示系统（https://www.gsxt.gov.cn/index.html）中列入严重违法失信企业名单且未处于有关禁止投标的行政处罚期间（提供相关查询截图证明）</w:t>
      </w:r>
      <w:r>
        <w:rPr>
          <w:rFonts w:hint="eastAsia"/>
        </w:rPr>
        <w:br w:type="textWrapping"/>
      </w:r>
      <w:r>
        <w:rPr>
          <w:rFonts w:hint="eastAsia"/>
        </w:rPr>
        <w:t>（2）未被最高人民法院在“信用中国”网站（www.creditchina.gov.cn）列入失信被执行人名单（提供相关查询截图证明）</w:t>
      </w:r>
      <w:r>
        <w:rPr>
          <w:rFonts w:hint="eastAsia"/>
        </w:rPr>
        <w:br w:type="textWrapping"/>
      </w:r>
      <w:r>
        <w:rPr>
          <w:rFonts w:hint="eastAsia"/>
        </w:rPr>
        <w:t>提供以上查询截图。</w:t>
      </w:r>
      <w:r>
        <w:rPr>
          <w:rFonts w:hint="eastAsia"/>
        </w:rPr>
        <w:br w:type="textWrapping"/>
      </w:r>
      <w:r>
        <w:rPr>
          <w:rFonts w:hint="eastAsia"/>
        </w:rPr>
        <w:t>7. 限制投标/报价的情形（此项不需要提供材料）:单位负责人为同一人或者存在控股、管理关系的不同单位，不得参加同一标段投标或者未划分标段的同一采购项目。在采购活动的任何环节（含合同履约阶段），一经发现，则所有关联关系的供应商报名/报价无效且我方有权单方面终止合同。</w:t>
      </w:r>
      <w:r>
        <w:rPr>
          <w:rFonts w:hint="eastAsia"/>
        </w:rPr>
        <w:br w:type="textWrapping"/>
      </w:r>
      <w:r>
        <w:rPr>
          <w:rFonts w:hint="eastAsia"/>
        </w:rPr>
        <w:t>前述单位负责人，主要包括两类人员，一是单位的法定代表人（也称法人代表），即是指依法代表法人单位行使职权的负责人，如国有工业企业的厂长（经理）、公司制的董事长、国家机关的最高行政官员等；二是按照法律、行政法规规定代表单位行使职权的负责人，即是指依法代表非法人单位行使职权的负责人，如代表合伙企业执行合伙企业事务的合伙人、个人独资企业的投资人等。</w:t>
      </w:r>
      <w:r>
        <w:rPr>
          <w:rFonts w:hint="eastAsia"/>
        </w:rPr>
        <w:br w:type="textWrapping"/>
      </w:r>
      <w:r>
        <w:rPr>
          <w:rFonts w:hint="eastAsia"/>
        </w:rPr>
        <w:t>8. 联合体（此项不需要提供材料）:本项目不接受联合体报价。</w:t>
      </w:r>
    </w:p>
    <w:p w14:paraId="24526B70">
      <w:pPr>
        <w:pStyle w:val="3"/>
        <w:bidi w:val="0"/>
        <w:rPr>
          <w:rFonts w:hint="eastAsia"/>
        </w:rPr>
      </w:pPr>
      <w:r>
        <w:rPr>
          <w:rFonts w:hint="eastAsia"/>
        </w:rPr>
        <w:t>三、采购文件的获取</w:t>
      </w:r>
    </w:p>
    <w:p w14:paraId="3E9F791B">
      <w:pPr>
        <w:pStyle w:val="3"/>
        <w:bidi w:val="0"/>
        <w:rPr>
          <w:rFonts w:hint="eastAsia"/>
        </w:rPr>
      </w:pPr>
      <w:r>
        <w:rPr>
          <w:rFonts w:hint="eastAsia"/>
        </w:rPr>
        <w:t>采购文件在华润守正采购交易平台发布，不再另行线下提供纸质采购文件，凡有意参与者请自行登录守正平台查看和下载采购文件。</w:t>
      </w:r>
    </w:p>
    <w:p w14:paraId="5737D48A">
      <w:pPr>
        <w:pStyle w:val="3"/>
        <w:bidi w:val="0"/>
        <w:rPr>
          <w:rFonts w:hint="eastAsia"/>
        </w:rPr>
      </w:pPr>
      <w:r>
        <w:rPr>
          <w:rFonts w:hint="eastAsia"/>
        </w:rPr>
        <w:t>四、响应文件的提交</w:t>
      </w:r>
    </w:p>
    <w:p w14:paraId="1A76076B">
      <w:pPr>
        <w:pStyle w:val="3"/>
        <w:bidi w:val="0"/>
        <w:rPr>
          <w:rFonts w:hint="eastAsia"/>
        </w:rPr>
      </w:pPr>
      <w:r>
        <w:rPr>
          <w:rFonts w:hint="eastAsia"/>
        </w:rPr>
        <w:t>响应文件提交/报价截止时间： 2025-07-22 10:00:00 （北京时间，若有变化另行通知）。</w:t>
      </w:r>
    </w:p>
    <w:p w14:paraId="5D24E448">
      <w:pPr>
        <w:pStyle w:val="3"/>
        <w:bidi w:val="0"/>
        <w:rPr>
          <w:rFonts w:hint="eastAsia"/>
        </w:rPr>
      </w:pPr>
      <w:r>
        <w:rPr>
          <w:rFonts w:hint="eastAsia"/>
        </w:rPr>
        <w:t>响应文件提交/报价方式：在响应文件提交/报价截止时间前，通过华润守正采购交易平台提交电子响应文件或报价，逾期提交将被拒收。</w:t>
      </w:r>
    </w:p>
    <w:p w14:paraId="1E50A4D7">
      <w:pPr>
        <w:pStyle w:val="3"/>
        <w:bidi w:val="0"/>
        <w:rPr>
          <w:rFonts w:hint="eastAsia"/>
        </w:rPr>
      </w:pPr>
      <w:r>
        <w:rPr>
          <w:rFonts w:hint="eastAsia"/>
        </w:rPr>
        <w:t>五、采购人联系方式</w:t>
      </w:r>
    </w:p>
    <w:p w14:paraId="19987EE2">
      <w:pPr>
        <w:pStyle w:val="3"/>
        <w:bidi w:val="0"/>
        <w:rPr>
          <w:rFonts w:hint="eastAsia"/>
        </w:rPr>
      </w:pPr>
      <w:r>
        <w:rPr>
          <w:rFonts w:hint="eastAsia"/>
        </w:rPr>
        <w:t>联系人：计玲黎</w:t>
      </w:r>
    </w:p>
    <w:p w14:paraId="426AE94A">
      <w:pPr>
        <w:pStyle w:val="3"/>
        <w:bidi w:val="0"/>
        <w:rPr>
          <w:rFonts w:hint="eastAsia"/>
        </w:rPr>
      </w:pPr>
      <w:r>
        <w:rPr>
          <w:rFonts w:hint="eastAsia"/>
        </w:rPr>
        <w:t>电话：15296563266</w:t>
      </w:r>
    </w:p>
    <w:p w14:paraId="582E62D1">
      <w:pPr>
        <w:pStyle w:val="3"/>
        <w:bidi w:val="0"/>
        <w:rPr>
          <w:rFonts w:hint="eastAsia"/>
        </w:rPr>
      </w:pPr>
      <w:r>
        <w:rPr>
          <w:rFonts w:hint="eastAsia"/>
        </w:rPr>
        <w:t>邮箱：yunyingbujll@cr-bmt.com</w:t>
      </w:r>
    </w:p>
    <w:p w14:paraId="2580CFB1">
      <w:pPr>
        <w:pStyle w:val="3"/>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020"/>
        <w:gridCol w:w="1060"/>
        <w:gridCol w:w="580"/>
        <w:gridCol w:w="2980"/>
      </w:tblGrid>
      <w:tr w14:paraId="51E6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DC8AC9">
            <w:pPr>
              <w:pStyle w:val="3"/>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0C49FD">
            <w:pPr>
              <w:pStyle w:val="3"/>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D7C63B">
            <w:pPr>
              <w:pStyle w:val="3"/>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583AEF">
            <w:pPr>
              <w:pStyle w:val="3"/>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69CFFC">
            <w:pPr>
              <w:pStyle w:val="3"/>
              <w:bidi w:val="0"/>
            </w:pPr>
            <w:r>
              <w:rPr>
                <w:rFonts w:hint="eastAsia"/>
              </w:rPr>
              <w:t>补充说明</w:t>
            </w:r>
          </w:p>
        </w:tc>
      </w:tr>
      <w:tr w14:paraId="7515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29C51E">
            <w:pPr>
              <w:pStyle w:val="3"/>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6F061A">
            <w:pPr>
              <w:pStyle w:val="3"/>
              <w:bidi w:val="0"/>
            </w:pPr>
            <w:r>
              <w:rPr>
                <w:rFonts w:hint="eastAsia"/>
              </w:rPr>
              <w:t>博瑞格公司标段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B36E96">
            <w:pPr>
              <w:pStyle w:val="3"/>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265926">
            <w:pPr>
              <w:pStyle w:val="3"/>
              <w:bidi w:val="0"/>
            </w:pPr>
            <w:r>
              <w:rPr>
                <w:rFonts w:hint="eastAsia"/>
              </w:rPr>
              <w:t>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E87F4E">
            <w:pPr>
              <w:pStyle w:val="3"/>
              <w:bidi w:val="0"/>
            </w:pPr>
            <w:r>
              <w:rPr>
                <w:rFonts w:hint="eastAsia"/>
              </w:rPr>
              <w:t>标段一：博瑞格公司标段</w:t>
            </w:r>
          </w:p>
        </w:tc>
      </w:tr>
      <w:tr w14:paraId="3F84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E60D1E">
            <w:pPr>
              <w:pStyle w:val="3"/>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525356">
            <w:pPr>
              <w:pStyle w:val="3"/>
              <w:bidi w:val="0"/>
            </w:pPr>
            <w:r>
              <w:rPr>
                <w:rFonts w:hint="eastAsia"/>
              </w:rPr>
              <w:t>来宾公司标段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6242AD">
            <w:pPr>
              <w:pStyle w:val="3"/>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8B85EB">
            <w:pPr>
              <w:pStyle w:val="3"/>
              <w:bidi w:val="0"/>
            </w:pPr>
            <w:r>
              <w:rPr>
                <w:rFonts w:hint="eastAsia"/>
              </w:rPr>
              <w:t>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D4667F">
            <w:pPr>
              <w:pStyle w:val="3"/>
              <w:bidi w:val="0"/>
            </w:pPr>
            <w:r>
              <w:rPr>
                <w:rFonts w:hint="eastAsia"/>
              </w:rPr>
              <w:t>标段三：来宾公司标段</w:t>
            </w:r>
          </w:p>
        </w:tc>
      </w:tr>
      <w:tr w14:paraId="79AB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0DAB81">
            <w:pPr>
              <w:pStyle w:val="3"/>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A1E09E">
            <w:pPr>
              <w:pStyle w:val="3"/>
              <w:bidi w:val="0"/>
            </w:pPr>
            <w:r>
              <w:rPr>
                <w:rFonts w:hint="eastAsia"/>
              </w:rPr>
              <w:t>东莞常平公司标段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FD439A">
            <w:pPr>
              <w:pStyle w:val="3"/>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5E3EBA">
            <w:pPr>
              <w:pStyle w:val="3"/>
              <w:bidi w:val="0"/>
            </w:pPr>
            <w:r>
              <w:rPr>
                <w:rFonts w:hint="eastAsia"/>
              </w:rPr>
              <w:t>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C0D4C5">
            <w:pPr>
              <w:pStyle w:val="3"/>
              <w:bidi w:val="0"/>
            </w:pPr>
            <w:r>
              <w:rPr>
                <w:rFonts w:hint="eastAsia"/>
              </w:rPr>
              <w:t>标段二：东莞常平公司标段</w:t>
            </w:r>
          </w:p>
        </w:tc>
      </w:tr>
    </w:tbl>
    <w:p w14:paraId="7DD82EF6">
      <w:pPr>
        <w:pStyle w:val="3"/>
        <w:bidi w:val="0"/>
        <w:rPr>
          <w:rFonts w:hint="eastAsia"/>
        </w:rPr>
      </w:pPr>
      <w:r>
        <w:rPr>
          <w:rFonts w:hint="eastAsia"/>
        </w:rPr>
        <w:t>七、答疑澄清、通知</w:t>
      </w:r>
    </w:p>
    <w:p w14:paraId="7B4EEB5D">
      <w:pPr>
        <w:pStyle w:val="3"/>
        <w:bidi w:val="0"/>
        <w:rPr>
          <w:rFonts w:hint="eastAsia"/>
        </w:rPr>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51EB15AB">
      <w:pPr>
        <w:pStyle w:val="3"/>
        <w:bidi w:val="0"/>
        <w:rPr>
          <w:rFonts w:hint="eastAsia"/>
        </w:rPr>
      </w:pPr>
      <w:r>
        <w:rPr>
          <w:rFonts w:hint="eastAsia"/>
        </w:rPr>
        <w:t>八、服务费交纳</w:t>
      </w:r>
    </w:p>
    <w:p w14:paraId="46624B07">
      <w:pPr>
        <w:pStyle w:val="3"/>
        <w:bidi w:val="0"/>
        <w:rPr>
          <w:rFonts w:hint="eastAsia"/>
        </w:rPr>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379C263B">
      <w:pPr>
        <w:pStyle w:val="3"/>
        <w:bidi w:val="0"/>
        <w:rPr>
          <w:rFonts w:hint="eastAsia"/>
        </w:rPr>
      </w:pPr>
      <w:r>
        <w:rPr>
          <w:rFonts w:hint="eastAsia"/>
        </w:rPr>
        <w:t>九、其它事项</w:t>
      </w:r>
    </w:p>
    <w:p w14:paraId="7BA855F5">
      <w:pPr>
        <w:pStyle w:val="3"/>
        <w:bidi w:val="0"/>
        <w:rPr>
          <w:rFonts w:hint="eastAsia"/>
        </w:rPr>
      </w:pPr>
      <w:r>
        <w:rPr>
          <w:rFonts w:hint="eastAsia"/>
        </w:rPr>
        <w:t>1.本公告在华润守正采购交易平台(https://www.szecp.com.cn/)上公开发布。</w:t>
      </w:r>
    </w:p>
    <w:p w14:paraId="55C03C7D">
      <w:pPr>
        <w:pStyle w:val="3"/>
        <w:bidi w:val="0"/>
        <w:rPr>
          <w:rFonts w:hint="eastAsia"/>
        </w:rPr>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7F05C9D0">
      <w:pPr>
        <w:pStyle w:val="3"/>
        <w:bidi w:val="0"/>
        <w:rPr>
          <w:rFonts w:hint="eastAsia"/>
        </w:rPr>
      </w:pPr>
      <w:r>
        <w:rPr>
          <w:rFonts w:hint="eastAsia"/>
        </w:rPr>
        <w:t>3.如对采购项目有异议，请登录华润守正采购交易平台,通过异议菜单提出。</w:t>
      </w:r>
    </w:p>
    <w:p w14:paraId="6CDF6BE0">
      <w:pPr>
        <w:pStyle w:val="3"/>
        <w:bidi w:val="0"/>
        <w:rPr>
          <w:rFonts w:hint="eastAsia"/>
        </w:rPr>
      </w:pPr>
      <w:r>
        <w:rPr>
          <w:rFonts w:hint="eastAsia"/>
        </w:rPr>
        <w:t>2025年07月17日</w:t>
      </w:r>
    </w:p>
    <w:p w14:paraId="418E78A8">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5E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2025-07-17T07:03:01Z</dcterms:created>
  <dc:creator>28039</dc:creator>
  <cp:lastModifiedBy>璇儿</cp:lastModifiedBy>
  <dcterms:modified xsi:type="dcterms:W3CDTF">2025-07-17T07:03:35Z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80591DA337DC4FBA8318EBE417722230_12</vt:lpwstr>
  </property>
</Properties>
</file>