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27971">
      <w:pPr>
        <w:pStyle w:val="3"/>
        <w:bidi w:val="0"/>
        <w:rPr>
          <w:lang w:val="en-US" w:eastAsia="zh-CN"/>
        </w:rPr>
      </w:pPr>
      <w:r>
        <w:rPr>
          <w:rFonts w:hint="eastAsia"/>
          <w:lang w:val="en-US" w:eastAsia="zh-CN"/>
        </w:rPr>
        <w:t>新乡化纤2025年年度木托盘询价单</w:t>
      </w:r>
      <w:bookmarkStart w:id="0" w:name="_GoBack"/>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2666"/>
        <w:gridCol w:w="1300"/>
        <w:gridCol w:w="2133"/>
      </w:tblGrid>
      <w:tr w14:paraId="6B2B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33630">
            <w:pPr>
              <w:pStyle w:val="3"/>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D4720">
            <w:pPr>
              <w:pStyle w:val="3"/>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6A7BB">
            <w:pPr>
              <w:pStyle w:val="3"/>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1B60E">
            <w:pPr>
              <w:pStyle w:val="3"/>
              <w:bidi w:val="0"/>
            </w:pPr>
            <w:r>
              <w:rPr>
                <w:lang w:val="en-US" w:eastAsia="zh-CN"/>
              </w:rPr>
              <w:t>报名后可见</w:t>
            </w:r>
          </w:p>
        </w:tc>
      </w:tr>
      <w:tr w14:paraId="2E46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14E3D">
            <w:pPr>
              <w:pStyle w:val="3"/>
              <w:bidi w:val="0"/>
            </w:pPr>
            <w:r>
              <w:rPr>
                <w:lang w:val="en-US" w:eastAsia="zh-CN"/>
              </w:rPr>
              <w:t>发布时间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8C478">
            <w:pPr>
              <w:pStyle w:val="3"/>
              <w:bidi w:val="0"/>
            </w:pPr>
            <w:r>
              <w:rPr>
                <w:lang w:val="en-US" w:eastAsia="zh-CN"/>
              </w:rPr>
              <w:t>2025-07-18 12:30:24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02B47">
            <w:pPr>
              <w:pStyle w:val="3"/>
              <w:bidi w:val="0"/>
            </w:pPr>
            <w:r>
              <w:rPr>
                <w:lang w:val="en-US" w:eastAsia="zh-CN"/>
              </w:rPr>
              <w:t>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CDD4B">
            <w:pPr>
              <w:pStyle w:val="3"/>
              <w:bidi w:val="0"/>
            </w:pPr>
            <w:r>
              <w:rPr>
                <w:lang w:val="en-US" w:eastAsia="zh-CN"/>
              </w:rPr>
              <w:t>2025-07-24 12:00:00</w:t>
            </w:r>
          </w:p>
        </w:tc>
      </w:tr>
      <w:tr w14:paraId="316C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92A6B">
            <w:pPr>
              <w:pStyle w:val="3"/>
              <w:bidi w:val="0"/>
            </w:pPr>
            <w:r>
              <w:rPr>
                <w:lang w:val="en-US" w:eastAsia="zh-CN"/>
              </w:rPr>
              <w:t>期望收货期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8E575">
            <w:pPr>
              <w:pStyle w:val="3"/>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E6442">
            <w:pPr>
              <w:pStyle w:val="3"/>
              <w:bidi w:val="0"/>
            </w:pPr>
            <w:r>
              <w:rPr>
                <w:lang w:val="en-US" w:eastAsia="zh-CN"/>
              </w:rPr>
              <w:t>交货期要求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985AC">
            <w:pPr>
              <w:pStyle w:val="3"/>
              <w:bidi w:val="0"/>
            </w:pPr>
            <w:r>
              <w:rPr>
                <w:lang w:val="en-US" w:eastAsia="zh-CN"/>
              </w:rPr>
              <w:t>--</w:t>
            </w:r>
          </w:p>
        </w:tc>
      </w:tr>
      <w:tr w14:paraId="2CAF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8A78F">
            <w:pPr>
              <w:pStyle w:val="3"/>
              <w:bidi w:val="0"/>
            </w:pPr>
            <w:r>
              <w:rPr>
                <w:lang w:val="en-US" w:eastAsia="zh-CN"/>
              </w:rPr>
              <w:t>价格有效期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3A38D">
            <w:pPr>
              <w:pStyle w:val="3"/>
              <w:bidi w:val="0"/>
            </w:pPr>
            <w:r>
              <w:rPr>
                <w:lang w:val="en-US" w:eastAsia="zh-CN"/>
              </w:rPr>
              <w:t>2025-07-18 — 2026-07-31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BD627">
            <w:pPr>
              <w:pStyle w:val="3"/>
              <w:bidi w:val="0"/>
            </w:pPr>
            <w:r>
              <w:rPr>
                <w:lang w:val="en-US" w:eastAsia="zh-CN"/>
              </w:rPr>
              <w:t>询价单编号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79044">
            <w:pPr>
              <w:pStyle w:val="3"/>
              <w:bidi w:val="0"/>
            </w:pPr>
            <w:r>
              <w:rPr>
                <w:lang w:val="en-US" w:eastAsia="zh-CN"/>
              </w:rPr>
              <w:t>210013496790225</w:t>
            </w:r>
          </w:p>
        </w:tc>
      </w:tr>
      <w:tr w14:paraId="5BD7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BC7F4">
            <w:pPr>
              <w:pStyle w:val="3"/>
              <w:bidi w:val="0"/>
            </w:pPr>
            <w:r>
              <w:rPr>
                <w:lang w:val="en-US" w:eastAsia="zh-CN"/>
              </w:rPr>
              <w:t>收货地区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5F587">
            <w:pPr>
              <w:pStyle w:val="3"/>
              <w:bidi w:val="0"/>
            </w:pPr>
            <w:r>
              <w:rPr>
                <w:lang w:val="en-US" w:eastAsia="zh-CN"/>
              </w:rPr>
              <w:t>--</w:t>
            </w:r>
          </w:p>
        </w:tc>
        <w:tc>
          <w:tcPr>
            <w:tcW w:w="0" w:type="auto"/>
            <w:shd w:val="clear"/>
            <w:tcMar>
              <w:top w:w="0" w:type="dxa"/>
              <w:left w:w="0" w:type="dxa"/>
              <w:bottom w:w="0" w:type="dxa"/>
              <w:right w:w="0" w:type="dxa"/>
            </w:tcMar>
            <w:vAlign w:val="center"/>
          </w:tcPr>
          <w:p w14:paraId="7DC783E8">
            <w:pPr>
              <w:pStyle w:val="3"/>
              <w:bidi w:val="0"/>
              <w:rPr>
                <w:rFonts w:hint="eastAsia"/>
              </w:rPr>
            </w:pPr>
          </w:p>
        </w:tc>
        <w:tc>
          <w:tcPr>
            <w:tcW w:w="0" w:type="auto"/>
            <w:shd w:val="clear"/>
            <w:tcMar>
              <w:top w:w="0" w:type="dxa"/>
              <w:left w:w="0" w:type="dxa"/>
              <w:bottom w:w="0" w:type="dxa"/>
              <w:right w:w="0" w:type="dxa"/>
            </w:tcMar>
            <w:vAlign w:val="center"/>
          </w:tcPr>
          <w:p w14:paraId="62F0A542">
            <w:pPr>
              <w:pStyle w:val="3"/>
              <w:bidi w:val="0"/>
              <w:rPr>
                <w:rFonts w:hint="eastAsia"/>
              </w:rPr>
            </w:pPr>
          </w:p>
        </w:tc>
      </w:tr>
    </w:tbl>
    <w:p w14:paraId="707F886B">
      <w:pPr>
        <w:pStyle w:val="3"/>
        <w:bidi w:val="0"/>
      </w:pPr>
      <w:r>
        <w:rPr>
          <w:rFonts w:hint="eastAsia"/>
          <w:lang w:val="en-US" w:eastAsia="zh-CN"/>
        </w:rPr>
        <w:t>新乡</w:t>
      </w:r>
    </w:p>
    <w:p w14:paraId="6E286B20">
      <w:pPr>
        <w:pStyle w:val="3"/>
        <w:bidi w:val="0"/>
        <w:rPr>
          <w:rFonts w:hint="eastAsia"/>
        </w:rPr>
      </w:pPr>
      <w:r>
        <w:rPr>
          <w:rFonts w:hint="eastAsia"/>
          <w:lang w:val="en-US" w:eastAsia="zh-CN"/>
        </w:rPr>
        <w:t>新乡化纤股份有限公司</w:t>
      </w:r>
    </w:p>
    <w:p w14:paraId="46EB3987">
      <w:pPr>
        <w:pStyle w:val="3"/>
        <w:bidi w:val="0"/>
        <w:rPr>
          <w:rFonts w:hint="eastAsia"/>
        </w:rPr>
      </w:pPr>
      <w:r>
        <w:rPr>
          <w:rFonts w:hint="eastAsia"/>
          <w:lang w:val="en-US" w:eastAsia="zh-CN"/>
        </w:rPr>
        <w:t>详细信息登录后解锁</w:t>
      </w:r>
    </w:p>
    <w:p w14:paraId="5BFA46BE">
      <w:pPr>
        <w:pStyle w:val="3"/>
        <w:bidi w:val="0"/>
        <w:rPr>
          <w:rFonts w:hint="eastAsia"/>
        </w:rPr>
      </w:pPr>
      <w:r>
        <w:rPr>
          <w:rFonts w:hint="eastAsia"/>
          <w:lang w:val="en-US" w:eastAsia="zh-CN"/>
        </w:rPr>
        <w:t>商机详细信息</w:t>
      </w:r>
    </w:p>
    <w:p w14:paraId="3CA167A8">
      <w:pPr>
        <w:pStyle w:val="3"/>
        <w:bidi w:val="0"/>
        <w:rPr>
          <w:rFonts w:hint="eastAsia"/>
        </w:rPr>
      </w:pPr>
      <w:r>
        <w:rPr>
          <w:rFonts w:hint="eastAsia"/>
          <w:lang w:val="en-US" w:eastAsia="zh-CN"/>
        </w:rPr>
        <w:t>采购类型</w:t>
      </w:r>
    </w:p>
    <w:p w14:paraId="1C555D72">
      <w:pPr>
        <w:pStyle w:val="3"/>
        <w:bidi w:val="0"/>
        <w:rPr>
          <w:rFonts w:hint="eastAsia"/>
        </w:rPr>
      </w:pPr>
      <w:r>
        <w:rPr>
          <w:rFonts w:hint="eastAsia"/>
          <w:lang w:val="en-US" w:eastAsia="zh-CN"/>
        </w:rPr>
        <w:t>价格协议(长期采购)</w:t>
      </w:r>
    </w:p>
    <w:p w14:paraId="28E14311">
      <w:pPr>
        <w:pStyle w:val="3"/>
        <w:bidi w:val="0"/>
        <w:rPr>
          <w:rFonts w:hint="eastAsia"/>
        </w:rPr>
      </w:pPr>
      <w:r>
        <w:rPr>
          <w:rFonts w:hint="eastAsia"/>
          <w:lang w:val="en-US" w:eastAsia="zh-CN"/>
        </w:rPr>
        <w:t>询价类型</w:t>
      </w:r>
    </w:p>
    <w:p w14:paraId="09E98B06">
      <w:pPr>
        <w:pStyle w:val="3"/>
        <w:bidi w:val="0"/>
        <w:rPr>
          <w:rFonts w:hint="eastAsia"/>
        </w:rPr>
      </w:pPr>
      <w:r>
        <w:rPr>
          <w:rFonts w:hint="eastAsia"/>
          <w:lang w:val="en-US" w:eastAsia="zh-CN"/>
        </w:rPr>
        <w:t>现货/标准品</w:t>
      </w:r>
    </w:p>
    <w:p w14:paraId="0BAD336E">
      <w:pPr>
        <w:pStyle w:val="3"/>
        <w:bidi w:val="0"/>
        <w:rPr>
          <w:rFonts w:hint="eastAsia"/>
        </w:rPr>
      </w:pPr>
      <w:r>
        <w:rPr>
          <w:rFonts w:hint="eastAsia"/>
          <w:lang w:val="en-US" w:eastAsia="zh-CN"/>
        </w:rPr>
        <w:t>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74"/>
        <w:gridCol w:w="846"/>
        <w:gridCol w:w="594"/>
        <w:gridCol w:w="325"/>
        <w:gridCol w:w="3539"/>
        <w:gridCol w:w="876"/>
        <w:gridCol w:w="389"/>
        <w:gridCol w:w="663"/>
      </w:tblGrid>
      <w:tr w14:paraId="0CAA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2E93648D">
            <w:pPr>
              <w:pStyle w:val="3"/>
              <w:bidi w:val="0"/>
            </w:pPr>
            <w:r>
              <w:rPr>
                <w:lang w:val="en-US" w:eastAsia="zh-CN"/>
              </w:rPr>
              <w:t>物料编码</w:t>
            </w:r>
          </w:p>
        </w:tc>
        <w:tc>
          <w:tcPr>
            <w:tcW w:w="0" w:type="auto"/>
            <w:shd w:val="clear"/>
            <w:tcMar>
              <w:top w:w="0" w:type="dxa"/>
              <w:left w:w="0" w:type="dxa"/>
              <w:bottom w:w="0" w:type="dxa"/>
              <w:right w:w="0" w:type="dxa"/>
            </w:tcMar>
            <w:vAlign w:val="center"/>
          </w:tcPr>
          <w:p w14:paraId="60E5CB2B">
            <w:pPr>
              <w:pStyle w:val="3"/>
              <w:bidi w:val="0"/>
            </w:pPr>
            <w:r>
              <w:rPr>
                <w:lang w:val="en-US" w:eastAsia="zh-CN"/>
              </w:rPr>
              <w:t>物料名称</w:t>
            </w:r>
          </w:p>
        </w:tc>
        <w:tc>
          <w:tcPr>
            <w:tcW w:w="0" w:type="auto"/>
            <w:shd w:val="clear"/>
            <w:tcMar>
              <w:top w:w="0" w:type="dxa"/>
              <w:left w:w="0" w:type="dxa"/>
              <w:bottom w:w="0" w:type="dxa"/>
              <w:right w:w="0" w:type="dxa"/>
            </w:tcMar>
            <w:vAlign w:val="center"/>
          </w:tcPr>
          <w:p w14:paraId="64C8C145">
            <w:pPr>
              <w:pStyle w:val="3"/>
              <w:bidi w:val="0"/>
            </w:pPr>
            <w:r>
              <w:rPr>
                <w:lang w:val="en-US" w:eastAsia="zh-CN"/>
              </w:rPr>
              <w:t>物料描述</w:t>
            </w:r>
          </w:p>
        </w:tc>
        <w:tc>
          <w:tcPr>
            <w:tcW w:w="0" w:type="auto"/>
            <w:shd w:val="clear"/>
            <w:tcMar>
              <w:top w:w="0" w:type="dxa"/>
              <w:left w:w="0" w:type="dxa"/>
              <w:bottom w:w="0" w:type="dxa"/>
              <w:right w:w="0" w:type="dxa"/>
            </w:tcMar>
            <w:vAlign w:val="center"/>
          </w:tcPr>
          <w:p w14:paraId="0C78F7F0">
            <w:pPr>
              <w:pStyle w:val="3"/>
              <w:bidi w:val="0"/>
            </w:pPr>
            <w:r>
              <w:rPr>
                <w:lang w:val="en-US" w:eastAsia="zh-CN"/>
              </w:rPr>
              <w:t>品牌</w:t>
            </w:r>
          </w:p>
        </w:tc>
        <w:tc>
          <w:tcPr>
            <w:tcW w:w="0" w:type="auto"/>
            <w:shd w:val="clear"/>
            <w:tcMar>
              <w:top w:w="0" w:type="dxa"/>
              <w:left w:w="0" w:type="dxa"/>
              <w:bottom w:w="0" w:type="dxa"/>
              <w:right w:w="0" w:type="dxa"/>
            </w:tcMar>
            <w:vAlign w:val="center"/>
          </w:tcPr>
          <w:p w14:paraId="6D638238">
            <w:pPr>
              <w:pStyle w:val="3"/>
              <w:bidi w:val="0"/>
            </w:pPr>
            <w:r>
              <w:rPr>
                <w:lang w:val="en-US" w:eastAsia="zh-CN"/>
              </w:rPr>
              <w:t>型号</w:t>
            </w:r>
          </w:p>
        </w:tc>
        <w:tc>
          <w:tcPr>
            <w:tcW w:w="0" w:type="auto"/>
            <w:shd w:val="clear"/>
            <w:tcMar>
              <w:top w:w="0" w:type="dxa"/>
              <w:left w:w="0" w:type="dxa"/>
              <w:bottom w:w="0" w:type="dxa"/>
              <w:right w:w="0" w:type="dxa"/>
            </w:tcMar>
            <w:vAlign w:val="center"/>
          </w:tcPr>
          <w:p w14:paraId="45426319">
            <w:pPr>
              <w:pStyle w:val="3"/>
              <w:bidi w:val="0"/>
            </w:pPr>
            <w:r>
              <w:rPr>
                <w:lang w:val="en-US" w:eastAsia="zh-CN"/>
              </w:rPr>
              <w:t>采购数量</w:t>
            </w:r>
          </w:p>
        </w:tc>
        <w:tc>
          <w:tcPr>
            <w:tcW w:w="0" w:type="auto"/>
            <w:shd w:val="clear"/>
            <w:tcMar>
              <w:top w:w="0" w:type="dxa"/>
              <w:left w:w="0" w:type="dxa"/>
              <w:bottom w:w="0" w:type="dxa"/>
              <w:right w:w="0" w:type="dxa"/>
            </w:tcMar>
            <w:vAlign w:val="center"/>
          </w:tcPr>
          <w:p w14:paraId="1FEB1FC2">
            <w:pPr>
              <w:pStyle w:val="3"/>
              <w:bidi w:val="0"/>
            </w:pPr>
            <w:r>
              <w:rPr>
                <w:lang w:val="en-US" w:eastAsia="zh-CN"/>
              </w:rPr>
              <w:t>单位</w:t>
            </w:r>
          </w:p>
        </w:tc>
        <w:tc>
          <w:tcPr>
            <w:tcW w:w="0" w:type="auto"/>
            <w:shd w:val="clear"/>
            <w:tcMar>
              <w:top w:w="0" w:type="dxa"/>
              <w:left w:w="0" w:type="dxa"/>
              <w:bottom w:w="0" w:type="dxa"/>
              <w:right w:w="0" w:type="dxa"/>
            </w:tcMar>
            <w:vAlign w:val="center"/>
          </w:tcPr>
          <w:p w14:paraId="017009A0">
            <w:pPr>
              <w:pStyle w:val="3"/>
              <w:bidi w:val="0"/>
            </w:pPr>
            <w:r>
              <w:rPr>
                <w:lang w:val="en-US" w:eastAsia="zh-CN"/>
              </w:rPr>
              <w:t>对供应商附言</w:t>
            </w:r>
          </w:p>
        </w:tc>
      </w:tr>
      <w:tr w14:paraId="490F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82721">
            <w:pPr>
              <w:pStyle w:val="3"/>
              <w:bidi w:val="0"/>
            </w:pPr>
            <w:r>
              <w:rPr>
                <w:lang w:val="en-US" w:eastAsia="zh-CN"/>
              </w:rPr>
              <w:t>04080318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4191C">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73FDA">
            <w:pPr>
              <w:pStyle w:val="3"/>
              <w:bidi w:val="0"/>
            </w:pPr>
            <w:r>
              <w:rPr>
                <w:lang w:val="en-US" w:eastAsia="zh-CN"/>
              </w:rPr>
              <w:t>进出口处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36F8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EE2D3">
            <w:pPr>
              <w:pStyle w:val="3"/>
              <w:bidi w:val="0"/>
            </w:pPr>
            <w:r>
              <w:rPr>
                <w:lang w:val="en-US" w:eastAsia="zh-CN"/>
              </w:rPr>
              <w:t>长1400mm*宽1000mm*插孔外高130mm（插孔内高100mm）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7B7E2">
            <w:pPr>
              <w:pStyle w:val="3"/>
              <w:bidi w:val="0"/>
            </w:pPr>
            <w:r>
              <w:rPr>
                <w:lang w:val="en-US" w:eastAsia="zh-CN"/>
              </w:rPr>
              <w:t>3550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9E752">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AC07F">
            <w:pPr>
              <w:pStyle w:val="3"/>
              <w:bidi w:val="0"/>
              <w:rPr>
                <w:rFonts w:hint="eastAsia"/>
              </w:rPr>
            </w:pPr>
          </w:p>
        </w:tc>
      </w:tr>
      <w:tr w14:paraId="3C84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69EC0">
            <w:pPr>
              <w:pStyle w:val="3"/>
              <w:bidi w:val="0"/>
            </w:pPr>
            <w:r>
              <w:rPr>
                <w:lang w:val="en-US" w:eastAsia="zh-CN"/>
              </w:rPr>
              <w:t>04080319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67295">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90940">
            <w:pPr>
              <w:pStyle w:val="3"/>
              <w:bidi w:val="0"/>
            </w:pPr>
            <w:r>
              <w:rPr>
                <w:lang w:val="en-US" w:eastAsia="zh-CN"/>
              </w:rPr>
              <w:t>氨纶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5A90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BA050">
            <w:pPr>
              <w:pStyle w:val="3"/>
              <w:bidi w:val="0"/>
            </w:pPr>
            <w:r>
              <w:rPr>
                <w:lang w:val="en-US" w:eastAsia="zh-CN"/>
              </w:rPr>
              <w:t>长1400mm*宽1060mm*插孔外高130mm（插孔内高100mm）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DC43C">
            <w:pPr>
              <w:pStyle w:val="3"/>
              <w:bidi w:val="0"/>
            </w:pPr>
            <w:r>
              <w:rPr>
                <w:lang w:val="en-US" w:eastAsia="zh-CN"/>
              </w:rPr>
              <w:t>316780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594C4">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5E756">
            <w:pPr>
              <w:pStyle w:val="3"/>
              <w:bidi w:val="0"/>
              <w:rPr>
                <w:rFonts w:hint="eastAsia"/>
              </w:rPr>
            </w:pPr>
          </w:p>
        </w:tc>
      </w:tr>
      <w:tr w14:paraId="74F6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E369C">
            <w:pPr>
              <w:pStyle w:val="3"/>
              <w:bidi w:val="0"/>
            </w:pPr>
            <w:r>
              <w:rPr>
                <w:lang w:val="en-US" w:eastAsia="zh-CN"/>
              </w:rPr>
              <w:t>04080325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AE72F">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2F9D2">
            <w:pPr>
              <w:pStyle w:val="3"/>
              <w:bidi w:val="0"/>
            </w:pPr>
            <w:r>
              <w:rPr>
                <w:lang w:val="en-US" w:eastAsia="zh-CN"/>
              </w:rPr>
              <w:t>销售一处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3F94F">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80277">
            <w:pPr>
              <w:pStyle w:val="3"/>
              <w:bidi w:val="0"/>
            </w:pPr>
            <w:r>
              <w:rPr>
                <w:lang w:val="en-US" w:eastAsia="zh-CN"/>
              </w:rPr>
              <w:t>长1400mm*宽1140mm*插孔外高130mm（插孔内高100mm）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C50FC">
            <w:pPr>
              <w:pStyle w:val="3"/>
              <w:bidi w:val="0"/>
            </w:pPr>
            <w:r>
              <w:rPr>
                <w:lang w:val="en-US" w:eastAsia="zh-CN"/>
              </w:rPr>
              <w:t>35100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C18B5">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719BC">
            <w:pPr>
              <w:pStyle w:val="3"/>
              <w:bidi w:val="0"/>
              <w:rPr>
                <w:rFonts w:hint="eastAsia"/>
              </w:rPr>
            </w:pPr>
          </w:p>
        </w:tc>
      </w:tr>
      <w:tr w14:paraId="35E9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95F9F">
            <w:pPr>
              <w:pStyle w:val="3"/>
              <w:bidi w:val="0"/>
            </w:pPr>
            <w:r>
              <w:rPr>
                <w:lang w:val="en-US" w:eastAsia="zh-CN"/>
              </w:rPr>
              <w:t>04080328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656DD">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A4208">
            <w:pPr>
              <w:pStyle w:val="3"/>
              <w:bidi w:val="0"/>
            </w:pPr>
            <w:r>
              <w:rPr>
                <w:lang w:val="en-US" w:eastAsia="zh-CN"/>
              </w:rPr>
              <w:t>氨纶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1FF3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93C3D">
            <w:pPr>
              <w:pStyle w:val="3"/>
              <w:bidi w:val="0"/>
            </w:pPr>
            <w:r>
              <w:rPr>
                <w:lang w:val="en-US" w:eastAsia="zh-CN"/>
              </w:rPr>
              <w:t>长1540mm*宽1160mm*插孔外高130mm（公差±5mm，插孔内高100mm）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17003">
            <w:pPr>
              <w:pStyle w:val="3"/>
              <w:bidi w:val="0"/>
            </w:pPr>
            <w:r>
              <w:rPr>
                <w:lang w:val="en-US" w:eastAsia="zh-CN"/>
              </w:rPr>
              <w:t>7770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1051F">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3309D">
            <w:pPr>
              <w:pStyle w:val="3"/>
              <w:bidi w:val="0"/>
              <w:rPr>
                <w:rFonts w:hint="eastAsia"/>
              </w:rPr>
            </w:pPr>
          </w:p>
        </w:tc>
      </w:tr>
      <w:tr w14:paraId="14E5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B1819">
            <w:pPr>
              <w:pStyle w:val="3"/>
              <w:bidi w:val="0"/>
            </w:pPr>
            <w:r>
              <w:rPr>
                <w:lang w:val="en-US" w:eastAsia="zh-CN"/>
              </w:rPr>
              <w:t>04080332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A6FED">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CC5AB">
            <w:pPr>
              <w:pStyle w:val="3"/>
              <w:bidi w:val="0"/>
            </w:pPr>
            <w:r>
              <w:rPr>
                <w:lang w:val="en-US" w:eastAsia="zh-CN"/>
              </w:rPr>
              <w:t>氨纶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2C52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55C74">
            <w:pPr>
              <w:pStyle w:val="3"/>
              <w:bidi w:val="0"/>
            </w:pPr>
            <w:r>
              <w:rPr>
                <w:lang w:val="en-US" w:eastAsia="zh-CN"/>
              </w:rPr>
              <w:t>长1400mm*宽1200mm*插孔外高150mm（插孔内高95mm）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93C54">
            <w:pPr>
              <w:pStyle w:val="3"/>
              <w:bidi w:val="0"/>
            </w:pPr>
            <w:r>
              <w:rPr>
                <w:lang w:val="en-US" w:eastAsia="zh-CN"/>
              </w:rPr>
              <w:t>2170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06A9E">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11466">
            <w:pPr>
              <w:pStyle w:val="3"/>
              <w:bidi w:val="0"/>
              <w:rPr>
                <w:rFonts w:hint="eastAsia"/>
              </w:rPr>
            </w:pPr>
          </w:p>
        </w:tc>
      </w:tr>
      <w:tr w14:paraId="33C1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6FE46">
            <w:pPr>
              <w:pStyle w:val="3"/>
              <w:bidi w:val="0"/>
            </w:pPr>
            <w:r>
              <w:rPr>
                <w:lang w:val="en-US" w:eastAsia="zh-CN"/>
              </w:rPr>
              <w:t>04080333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16954">
            <w:pPr>
              <w:pStyle w:val="3"/>
              <w:bidi w:val="0"/>
            </w:pPr>
            <w:r>
              <w:rPr>
                <w:lang w:val="en-US" w:eastAsia="zh-CN"/>
              </w:rPr>
              <w:t>四面开口木托盘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1EF06">
            <w:pPr>
              <w:pStyle w:val="3"/>
              <w:bidi w:val="0"/>
            </w:pPr>
            <w:r>
              <w:rPr>
                <w:lang w:val="en-US" w:eastAsia="zh-CN"/>
              </w:rPr>
              <w:t>氨纶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6CE9E">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E1E39">
            <w:pPr>
              <w:pStyle w:val="3"/>
              <w:bidi w:val="0"/>
            </w:pPr>
            <w:r>
              <w:rPr>
                <w:lang w:val="en-US" w:eastAsia="zh-CN"/>
              </w:rPr>
              <w:t>长1300mm*宽970mm*插孔外高130mm（公差±5mm，插孔内高100mm）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0B83C">
            <w:pPr>
              <w:pStyle w:val="3"/>
              <w:bidi w:val="0"/>
            </w:pPr>
            <w:r>
              <w:rPr>
                <w:lang w:val="en-US" w:eastAsia="zh-CN"/>
              </w:rPr>
              <w:t>380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0B475">
            <w:pPr>
              <w:pStyle w:val="3"/>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2652E">
            <w:pPr>
              <w:pStyle w:val="3"/>
              <w:bidi w:val="0"/>
              <w:rPr>
                <w:rFonts w:hint="eastAsia"/>
              </w:rPr>
            </w:pPr>
          </w:p>
        </w:tc>
      </w:tr>
    </w:tbl>
    <w:p w14:paraId="69B275D9">
      <w:pPr>
        <w:pStyle w:val="3"/>
        <w:bidi w:val="0"/>
        <w:rPr>
          <w:rFonts w:hint="eastAsia"/>
        </w:rPr>
      </w:pPr>
      <w:r>
        <w:rPr>
          <w:rFonts w:hint="eastAsia"/>
          <w:lang w:val="en-US" w:eastAsia="zh-CN"/>
        </w:rPr>
        <w:t>报价要求</w:t>
      </w:r>
    </w:p>
    <w:p w14:paraId="669C7E44">
      <w:pPr>
        <w:pStyle w:val="3"/>
        <w:bidi w:val="0"/>
        <w:rPr>
          <w:rFonts w:hint="eastAsia"/>
        </w:rPr>
      </w:pPr>
      <w:r>
        <w:rPr>
          <w:rFonts w:hint="eastAsia"/>
          <w:lang w:val="en-US" w:eastAsia="zh-CN"/>
        </w:rPr>
        <w:t>需要报含税价发票需要包含运费报价需要包含运费允许对询价单部分物料报价不允许供应商报价可改数量</w:t>
      </w:r>
    </w:p>
    <w:p w14:paraId="3BF2857A">
      <w:pPr>
        <w:pStyle w:val="3"/>
        <w:bidi w:val="0"/>
        <w:rPr>
          <w:rFonts w:hint="eastAsia"/>
        </w:rPr>
      </w:pPr>
      <w:r>
        <w:rPr>
          <w:rFonts w:hint="eastAsia"/>
          <w:lang w:val="en-US" w:eastAsia="zh-CN"/>
        </w:rPr>
        <w:t>发票要求</w:t>
      </w:r>
    </w:p>
    <w:p w14:paraId="6537D1C3">
      <w:pPr>
        <w:pStyle w:val="3"/>
        <w:bidi w:val="0"/>
        <w:rPr>
          <w:rFonts w:hint="eastAsia"/>
        </w:rPr>
      </w:pPr>
      <w:r>
        <w:rPr>
          <w:rFonts w:hint="eastAsia"/>
          <w:lang w:val="en-US" w:eastAsia="zh-CN"/>
        </w:rPr>
        <w:t>增值税专票（一般纳税人开具）</w:t>
      </w:r>
    </w:p>
    <w:p w14:paraId="052F3BAF">
      <w:pPr>
        <w:pStyle w:val="3"/>
        <w:bidi w:val="0"/>
        <w:rPr>
          <w:rFonts w:hint="eastAsia"/>
        </w:rPr>
      </w:pPr>
      <w:r>
        <w:rPr>
          <w:rFonts w:hint="eastAsia"/>
          <w:lang w:val="en-US" w:eastAsia="zh-CN"/>
        </w:rPr>
        <w:t>交易方式</w:t>
      </w:r>
    </w:p>
    <w:p w14:paraId="67EA051D">
      <w:pPr>
        <w:pStyle w:val="3"/>
        <w:bidi w:val="0"/>
        <w:rPr>
          <w:rFonts w:hint="eastAsia"/>
        </w:rPr>
      </w:pPr>
      <w:r>
        <w:rPr>
          <w:rFonts w:hint="eastAsia"/>
          <w:lang w:val="en-US" w:eastAsia="zh-CN"/>
        </w:rPr>
        <w:t>账期支付（在结算对账后60天内付款）</w:t>
      </w:r>
    </w:p>
    <w:p w14:paraId="60D86BB0">
      <w:pPr>
        <w:pStyle w:val="3"/>
        <w:bidi w:val="0"/>
        <w:rPr>
          <w:rFonts w:hint="eastAsia"/>
        </w:rPr>
      </w:pPr>
      <w:r>
        <w:rPr>
          <w:rFonts w:hint="eastAsia"/>
          <w:lang w:val="en-US" w:eastAsia="zh-CN"/>
        </w:rPr>
        <w:t>支付方式</w:t>
      </w:r>
    </w:p>
    <w:p w14:paraId="1C64E24C">
      <w:pPr>
        <w:pStyle w:val="3"/>
        <w:bidi w:val="0"/>
        <w:rPr>
          <w:rFonts w:hint="eastAsia"/>
        </w:rPr>
      </w:pPr>
      <w:r>
        <w:rPr>
          <w:rFonts w:hint="eastAsia"/>
          <w:lang w:val="en-US" w:eastAsia="zh-CN"/>
        </w:rPr>
        <w:t>网商银行融易收（对公转账）、线下支付</w:t>
      </w:r>
    </w:p>
    <w:p w14:paraId="518D3E76">
      <w:pPr>
        <w:pStyle w:val="3"/>
        <w:bidi w:val="0"/>
        <w:rPr>
          <w:rFonts w:hint="eastAsia"/>
        </w:rPr>
      </w:pPr>
      <w:r>
        <w:rPr>
          <w:rFonts w:hint="eastAsia"/>
          <w:lang w:val="en-US" w:eastAsia="zh-CN"/>
        </w:rPr>
        <w:t>经营地址</w:t>
      </w:r>
    </w:p>
    <w:p w14:paraId="3A836467">
      <w:pPr>
        <w:pStyle w:val="3"/>
        <w:bidi w:val="0"/>
        <w:rPr>
          <w:rFonts w:hint="eastAsia"/>
        </w:rPr>
      </w:pPr>
      <w:r>
        <w:rPr>
          <w:rFonts w:hint="eastAsia"/>
          <w:lang w:val="en-US" w:eastAsia="zh-CN"/>
        </w:rPr>
        <w:t>--</w:t>
      </w:r>
    </w:p>
    <w:p w14:paraId="1A52D115">
      <w:pPr>
        <w:pStyle w:val="3"/>
        <w:bidi w:val="0"/>
        <w:rPr>
          <w:rFonts w:hint="eastAsia"/>
        </w:rPr>
      </w:pPr>
      <w:r>
        <w:rPr>
          <w:rFonts w:hint="eastAsia"/>
          <w:lang w:val="en-US" w:eastAsia="zh-CN"/>
        </w:rPr>
        <w:t>注册资金</w:t>
      </w:r>
    </w:p>
    <w:p w14:paraId="163EFF26">
      <w:pPr>
        <w:pStyle w:val="3"/>
        <w:bidi w:val="0"/>
        <w:rPr>
          <w:rFonts w:hint="eastAsia"/>
        </w:rPr>
      </w:pPr>
      <w:r>
        <w:rPr>
          <w:rFonts w:hint="eastAsia"/>
          <w:lang w:val="en-US" w:eastAsia="zh-CN"/>
        </w:rPr>
        <w:t>--</w:t>
      </w:r>
    </w:p>
    <w:p w14:paraId="7EE1141A">
      <w:pPr>
        <w:pStyle w:val="3"/>
        <w:bidi w:val="0"/>
        <w:rPr>
          <w:rFonts w:hint="eastAsia"/>
        </w:rPr>
      </w:pPr>
      <w:r>
        <w:rPr>
          <w:rFonts w:hint="eastAsia"/>
          <w:lang w:val="en-US" w:eastAsia="zh-CN"/>
        </w:rPr>
        <w:t>证照要求</w:t>
      </w:r>
    </w:p>
    <w:p w14:paraId="111B8AFC">
      <w:pPr>
        <w:pStyle w:val="3"/>
        <w:bidi w:val="0"/>
        <w:rPr>
          <w:rFonts w:hint="eastAsia"/>
        </w:rPr>
      </w:pPr>
      <w:r>
        <w:rPr>
          <w:rFonts w:hint="eastAsia"/>
          <w:lang w:val="en-US" w:eastAsia="zh-CN"/>
        </w:rPr>
        <w:t>--</w:t>
      </w:r>
    </w:p>
    <w:p w14:paraId="3166FC77">
      <w:pPr>
        <w:pStyle w:val="3"/>
        <w:bidi w:val="0"/>
        <w:rPr>
          <w:rFonts w:hint="eastAsia"/>
        </w:rPr>
      </w:pPr>
      <w:r>
        <w:rPr>
          <w:rFonts w:hint="eastAsia"/>
          <w:lang w:val="en-US" w:eastAsia="zh-CN"/>
        </w:rPr>
        <w:t>经营模式</w:t>
      </w:r>
    </w:p>
    <w:p w14:paraId="27F8B989">
      <w:pPr>
        <w:pStyle w:val="3"/>
        <w:bidi w:val="0"/>
        <w:rPr>
          <w:rFonts w:hint="eastAsia"/>
        </w:rPr>
      </w:pPr>
      <w:r>
        <w:rPr>
          <w:rFonts w:hint="eastAsia"/>
          <w:lang w:val="en-US" w:eastAsia="zh-CN"/>
        </w:rPr>
        <w:t>--</w:t>
      </w:r>
    </w:p>
    <w:p w14:paraId="4A3B3C0A">
      <w:pPr>
        <w:pStyle w:val="3"/>
        <w:bidi w:val="0"/>
        <w:rPr>
          <w:rFonts w:hint="eastAsia"/>
        </w:rPr>
      </w:pPr>
      <w:r>
        <w:rPr>
          <w:rFonts w:hint="eastAsia"/>
          <w:lang w:val="en-US" w:eastAsia="zh-CN"/>
        </w:rPr>
        <w:t>补充说明描述</w:t>
      </w:r>
    </w:p>
    <w:p w14:paraId="4F651F22">
      <w:pPr>
        <w:pStyle w:val="3"/>
        <w:bidi w:val="0"/>
      </w:pPr>
      <w:r>
        <w:rPr>
          <w:rFonts w:hint="eastAsia"/>
        </w:rPr>
        <w:t>1.第一项为出口熏蒸木托盘，报价者必须有 中华人民共和国XX海关 准予延续行政许可决定书，否则报价无效。</w:t>
      </w:r>
    </w:p>
    <w:p w14:paraId="10C682FB">
      <w:pPr>
        <w:pStyle w:val="3"/>
        <w:bidi w:val="0"/>
      </w:pPr>
      <w:r>
        <w:rPr>
          <w:rFonts w:hint="eastAsia"/>
        </w:rPr>
        <w:t>2.本次招标数量为2024年7月-2025年6月数量，不作为下一年度采购数量，实际采购数量以每月合同数量为准。</w:t>
      </w:r>
    </w:p>
    <w:p w14:paraId="36C61AD6">
      <w:pPr>
        <w:pStyle w:val="3"/>
        <w:bidi w:val="0"/>
      </w:pPr>
    </w:p>
    <w:p w14:paraId="34B46886">
      <w:pPr>
        <w:pStyle w:val="3"/>
        <w:bidi w:val="0"/>
        <w:rPr>
          <w:rFonts w:hint="eastAsia"/>
        </w:rPr>
      </w:pPr>
      <w:r>
        <w:rPr>
          <w:rFonts w:hint="eastAsia"/>
          <w:lang w:val="en-US" w:eastAsia="zh-CN"/>
        </w:rPr>
        <w:t>补充说明附件</w:t>
      </w:r>
    </w:p>
    <w:p w14:paraId="3658EE60">
      <w:pPr>
        <w:pStyle w:val="3"/>
        <w:bidi w:val="0"/>
        <w:rPr>
          <w:rFonts w:hint="eastAsia"/>
        </w:rPr>
      </w:pPr>
      <w:r>
        <w:rPr>
          <w:rFonts w:hint="eastAsia"/>
          <w:lang w:val="en-US" w:eastAsia="zh-CN"/>
        </w:rPr>
        <w:t>网购文件描述</w:t>
      </w:r>
    </w:p>
    <w:p w14:paraId="1D3D6211">
      <w:pPr>
        <w:pStyle w:val="3"/>
        <w:bidi w:val="0"/>
        <w:rPr>
          <w:rFonts w:hint="eastAsia"/>
        </w:rPr>
      </w:pPr>
      <w:r>
        <w:rPr>
          <w:rFonts w:hint="eastAsia"/>
          <w:lang w:val="en-US" w:eastAsia="zh-CN"/>
        </w:rPr>
        <w:t>--</w:t>
      </w:r>
    </w:p>
    <w:p w14:paraId="2F11FF1D">
      <w:pPr>
        <w:pStyle w:val="3"/>
        <w:bidi w:val="0"/>
        <w:rPr>
          <w:rFonts w:hint="eastAsia"/>
        </w:rPr>
      </w:pPr>
      <w:r>
        <w:rPr>
          <w:rFonts w:hint="eastAsia"/>
          <w:lang w:val="en-US" w:eastAsia="zh-CN"/>
        </w:rPr>
        <w:t>网购文件附件</w:t>
      </w:r>
    </w:p>
    <w:p w14:paraId="1B5A71A4">
      <w:pPr>
        <w:pStyle w:val="3"/>
        <w:bidi w:val="0"/>
        <w:rPr>
          <w:rFonts w:hint="eastAsia"/>
        </w:rPr>
      </w:pPr>
      <w:r>
        <w:rPr>
          <w:rFonts w:hint="eastAsia"/>
          <w:lang w:val="en-US" w:eastAsia="zh-CN"/>
        </w:rPr>
        <w:t>报价参考</w:t>
      </w:r>
    </w:p>
    <w:p w14:paraId="54B02640">
      <w:pPr>
        <w:pStyle w:val="3"/>
        <w:bidi w:val="0"/>
        <w:rPr>
          <w:rFonts w:hint="eastAsia"/>
        </w:rPr>
      </w:pPr>
      <w:r>
        <w:rPr>
          <w:rFonts w:hint="eastAsia"/>
          <w:lang w:val="en-US" w:eastAsia="zh-CN"/>
        </w:rPr>
        <w:t>买家未公开</w:t>
      </w:r>
    </w:p>
    <w:p w14:paraId="26AA43AD">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D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2025-07-18T05:30:07Z</dcterms:created>
  <dc:creator>28039</dc:creator>
  <cp:lastModifiedBy>璇儿</cp:lastModifiedBy>
  <dcterms:modified xsi:type="dcterms:W3CDTF">2025-07-18T05:30:34Z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390C55BB90334C78B4B4B5AC07BADA28_12</vt:lpwstr>
  </property>
</Properties>
</file>