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2"/>
        <w:jc w:val="both"/>
        <w:rPr>
          <w:rFonts w:hint="eastAsia"/>
          <w:b/>
          <w:color w:val="auto"/>
          <w:sz w:val="48"/>
          <w:szCs w:val="48"/>
          <w:highlight w:val="none"/>
        </w:rPr>
      </w:pPr>
    </w:p>
    <w:p>
      <w:pPr>
        <w:ind w:right="32"/>
        <w:jc w:val="center"/>
        <w:rPr>
          <w:rFonts w:hint="eastAsia"/>
          <w:b/>
          <w:color w:val="auto"/>
          <w:sz w:val="48"/>
          <w:szCs w:val="48"/>
          <w:highlight w:val="none"/>
        </w:rPr>
      </w:pPr>
    </w:p>
    <w:p>
      <w:pPr>
        <w:ind w:right="32"/>
        <w:jc w:val="center"/>
        <w:rPr>
          <w:rFonts w:hint="eastAsia"/>
          <w:b/>
          <w:color w:val="auto"/>
          <w:sz w:val="48"/>
          <w:szCs w:val="48"/>
          <w:highlight w:val="none"/>
        </w:rPr>
      </w:pPr>
    </w:p>
    <w:p>
      <w:pPr>
        <w:ind w:right="32"/>
        <w:jc w:val="center"/>
        <w:rPr>
          <w:rFonts w:hint="eastAsia"/>
          <w:b/>
          <w:color w:val="auto"/>
          <w:sz w:val="48"/>
          <w:szCs w:val="48"/>
          <w:highlight w:val="none"/>
        </w:rPr>
      </w:pPr>
    </w:p>
    <w:p>
      <w:pPr>
        <w:ind w:right="32"/>
        <w:jc w:val="center"/>
        <w:rPr>
          <w:b/>
          <w:color w:val="auto"/>
          <w:sz w:val="48"/>
          <w:szCs w:val="48"/>
          <w:highlight w:val="none"/>
        </w:rPr>
      </w:pPr>
      <w:r>
        <w:rPr>
          <w:rFonts w:hint="eastAsia"/>
          <w:b/>
          <w:color w:val="auto"/>
          <w:sz w:val="48"/>
          <w:szCs w:val="48"/>
          <w:highlight w:val="none"/>
        </w:rPr>
        <w:t>委托运输合同</w:t>
      </w:r>
    </w:p>
    <w:p>
      <w:pPr>
        <w:ind w:right="32"/>
        <w:jc w:val="center"/>
        <w:rPr>
          <w:rFonts w:hint="eastAsia"/>
          <w:b/>
          <w:color w:val="auto"/>
          <w:sz w:val="48"/>
          <w:szCs w:val="48"/>
          <w:highlight w:val="none"/>
        </w:rPr>
      </w:pPr>
    </w:p>
    <w:p>
      <w:pPr>
        <w:ind w:right="32"/>
        <w:rPr>
          <w:rFonts w:hint="eastAsia"/>
          <w:color w:val="auto"/>
          <w:sz w:val="36"/>
          <w:szCs w:val="36"/>
          <w:highlight w:val="none"/>
        </w:rPr>
      </w:pPr>
    </w:p>
    <w:p>
      <w:pPr>
        <w:ind w:right="32"/>
        <w:jc w:val="center"/>
        <w:rPr>
          <w:rFonts w:hint="eastAsia"/>
          <w:color w:val="auto"/>
          <w:sz w:val="36"/>
          <w:szCs w:val="36"/>
          <w:highlight w:val="none"/>
        </w:rPr>
      </w:pPr>
    </w:p>
    <w:p>
      <w:pPr>
        <w:ind w:right="32" w:firstLine="1431" w:firstLineChars="396"/>
        <w:rPr>
          <w:rFonts w:hint="default" w:ascii="仿宋_GB2312" w:eastAsia="仿宋_GB2312"/>
          <w:b/>
          <w:color w:val="auto"/>
          <w:sz w:val="36"/>
          <w:szCs w:val="36"/>
          <w:highlight w:val="none"/>
          <w:u w:val="single"/>
          <w:lang w:val="en-US" w:eastAsia="zh-CN"/>
        </w:rPr>
      </w:pPr>
      <w:r>
        <w:rPr>
          <w:rFonts w:hint="eastAsia" w:ascii="仿宋_GB2312" w:eastAsia="仿宋_GB2312"/>
          <w:b/>
          <w:color w:val="auto"/>
          <w:sz w:val="36"/>
          <w:szCs w:val="36"/>
          <w:highlight w:val="none"/>
        </w:rPr>
        <w:t>合同编号：</w:t>
      </w:r>
      <w:r>
        <w:rPr>
          <w:rFonts w:hint="eastAsia" w:ascii="仿宋_GB2312" w:eastAsia="仿宋_GB2312"/>
          <w:b/>
          <w:color w:val="auto"/>
          <w:sz w:val="36"/>
          <w:szCs w:val="36"/>
          <w:highlight w:val="none"/>
          <w:u w:val="single"/>
        </w:rPr>
        <w:t>KQ-202</w:t>
      </w:r>
      <w:r>
        <w:rPr>
          <w:rFonts w:hint="eastAsia" w:ascii="仿宋_GB2312" w:eastAsia="仿宋_GB2312"/>
          <w:b/>
          <w:color w:val="auto"/>
          <w:sz w:val="36"/>
          <w:szCs w:val="36"/>
          <w:highlight w:val="none"/>
          <w:u w:val="single"/>
          <w:lang w:val="en-US" w:eastAsia="zh-CN"/>
        </w:rPr>
        <w:t>5</w:t>
      </w:r>
      <w:r>
        <w:rPr>
          <w:rFonts w:hint="eastAsia" w:ascii="仿宋_GB2312" w:eastAsia="仿宋_GB2312"/>
          <w:b/>
          <w:color w:val="auto"/>
          <w:sz w:val="36"/>
          <w:szCs w:val="36"/>
          <w:highlight w:val="none"/>
          <w:u w:val="single"/>
        </w:rPr>
        <w:t>-</w:t>
      </w:r>
      <w:r>
        <w:rPr>
          <w:rFonts w:hint="eastAsia" w:ascii="仿宋_GB2312" w:eastAsia="仿宋_GB2312"/>
          <w:b/>
          <w:color w:val="auto"/>
          <w:sz w:val="36"/>
          <w:szCs w:val="36"/>
          <w:highlight w:val="none"/>
          <w:u w:val="single"/>
          <w:lang w:val="en-US" w:eastAsia="zh-CN"/>
        </w:rPr>
        <w:t xml:space="preserve">C-4-   </w:t>
      </w:r>
    </w:p>
    <w:p>
      <w:pPr>
        <w:ind w:right="32" w:firstLine="1247" w:firstLineChars="345"/>
        <w:rPr>
          <w:rFonts w:hint="eastAsia" w:ascii="仿宋_GB2312" w:eastAsia="仿宋_GB2312"/>
          <w:b/>
          <w:color w:val="auto"/>
          <w:sz w:val="36"/>
          <w:szCs w:val="36"/>
          <w:highlight w:val="none"/>
        </w:rPr>
      </w:pPr>
    </w:p>
    <w:p>
      <w:pPr>
        <w:ind w:right="32"/>
        <w:jc w:val="center"/>
        <w:rPr>
          <w:rFonts w:hint="eastAsia" w:ascii="仿宋_GB2312" w:eastAsia="仿宋_GB2312"/>
          <w:b/>
          <w:color w:val="auto"/>
          <w:sz w:val="36"/>
          <w:szCs w:val="36"/>
          <w:highlight w:val="none"/>
        </w:rPr>
      </w:pPr>
    </w:p>
    <w:p>
      <w:pPr>
        <w:ind w:right="32"/>
        <w:jc w:val="center"/>
        <w:rPr>
          <w:rFonts w:hint="eastAsia" w:ascii="仿宋_GB2312" w:eastAsia="仿宋_GB2312"/>
          <w:b/>
          <w:color w:val="auto"/>
          <w:sz w:val="36"/>
          <w:szCs w:val="36"/>
          <w:highlight w:val="none"/>
        </w:rPr>
      </w:pPr>
    </w:p>
    <w:p>
      <w:pPr>
        <w:ind w:right="32"/>
        <w:jc w:val="center"/>
        <w:rPr>
          <w:rFonts w:hint="eastAsia" w:ascii="仿宋_GB2312" w:eastAsia="仿宋_GB2312"/>
          <w:b/>
          <w:color w:val="auto"/>
          <w:sz w:val="36"/>
          <w:szCs w:val="36"/>
          <w:highlight w:val="none"/>
        </w:rPr>
      </w:pPr>
    </w:p>
    <w:p>
      <w:pPr>
        <w:ind w:right="32"/>
        <w:jc w:val="center"/>
        <w:rPr>
          <w:rFonts w:hint="eastAsia" w:ascii="仿宋_GB2312" w:eastAsia="仿宋_GB2312"/>
          <w:b/>
          <w:color w:val="auto"/>
          <w:sz w:val="36"/>
          <w:szCs w:val="36"/>
          <w:highlight w:val="none"/>
          <w:u w:val="single"/>
        </w:rPr>
      </w:pPr>
      <w:r>
        <w:rPr>
          <w:rFonts w:hint="eastAsia" w:ascii="仿宋_GB2312" w:eastAsia="仿宋_GB2312"/>
          <w:b/>
          <w:color w:val="auto"/>
          <w:sz w:val="36"/>
          <w:szCs w:val="36"/>
          <w:highlight w:val="none"/>
          <w:u w:val="single"/>
          <w:lang w:val="en-US" w:eastAsia="zh-CN"/>
        </w:rPr>
        <w:t xml:space="preserve"> </w:t>
      </w:r>
      <w:r>
        <w:rPr>
          <w:rFonts w:hint="eastAsia" w:ascii="仿宋_GB2312" w:eastAsia="仿宋_GB2312"/>
          <w:b/>
          <w:color w:val="auto"/>
          <w:sz w:val="36"/>
          <w:szCs w:val="36"/>
          <w:highlight w:val="none"/>
          <w:u w:val="single"/>
        </w:rPr>
        <w:t>甲方：鞍钢矿山汽车运输有限公司</w:t>
      </w:r>
    </w:p>
    <w:p>
      <w:pPr>
        <w:ind w:right="32"/>
        <w:jc w:val="center"/>
        <w:rPr>
          <w:rFonts w:hint="eastAsia" w:ascii="仿宋_GB2312" w:eastAsia="仿宋_GB2312"/>
          <w:b/>
          <w:color w:val="auto"/>
          <w:sz w:val="36"/>
          <w:szCs w:val="36"/>
          <w:highlight w:val="none"/>
        </w:rPr>
      </w:pPr>
    </w:p>
    <w:p>
      <w:pPr>
        <w:spacing w:line="240" w:lineRule="auto"/>
        <w:ind w:right="32" w:firstLine="1084" w:firstLineChars="300"/>
        <w:jc w:val="both"/>
        <w:rPr>
          <w:rFonts w:hint="default" w:ascii="仿宋_GB2312" w:hAnsi="Times New Roman" w:eastAsia="仿宋_GB2312" w:cs="Times New Roman"/>
          <w:b/>
          <w:color w:val="auto"/>
          <w:sz w:val="36"/>
          <w:szCs w:val="36"/>
          <w:highlight w:val="none"/>
          <w:u w:val="single"/>
          <w:lang w:val="en-US"/>
        </w:rPr>
      </w:pPr>
      <w:r>
        <w:rPr>
          <w:rFonts w:hint="eastAsia" w:ascii="仿宋_GB2312" w:eastAsia="仿宋_GB2312" w:cs="Times New Roman"/>
          <w:b/>
          <w:color w:val="auto"/>
          <w:sz w:val="36"/>
          <w:szCs w:val="36"/>
          <w:highlight w:val="none"/>
          <w:u w:val="single"/>
          <w:lang w:val="en-US" w:eastAsia="zh-CN"/>
        </w:rPr>
        <w:t xml:space="preserve"> </w:t>
      </w:r>
      <w:r>
        <w:rPr>
          <w:rFonts w:hint="eastAsia" w:ascii="仿宋_GB2312" w:hAnsi="Times New Roman" w:eastAsia="仿宋_GB2312" w:cs="Times New Roman"/>
          <w:b/>
          <w:color w:val="auto"/>
          <w:sz w:val="36"/>
          <w:szCs w:val="36"/>
          <w:highlight w:val="none"/>
          <w:u w:val="single"/>
        </w:rPr>
        <w:t>乙方：</w:t>
      </w:r>
      <w:r>
        <w:rPr>
          <w:rFonts w:hint="eastAsia" w:ascii="仿宋_GB2312" w:eastAsia="仿宋_GB2312" w:cs="Times New Roman"/>
          <w:b/>
          <w:color w:val="auto"/>
          <w:sz w:val="36"/>
          <w:szCs w:val="36"/>
          <w:highlight w:val="none"/>
          <w:u w:val="single"/>
          <w:lang w:val="en-US" w:eastAsia="zh-CN"/>
        </w:rPr>
        <w:t>XXXXXXXX</w:t>
      </w:r>
      <w:r>
        <w:rPr>
          <w:rFonts w:hint="eastAsia" w:ascii="仿宋_GB2312" w:hAnsi="Times New Roman" w:eastAsia="仿宋_GB2312" w:cs="Times New Roman"/>
          <w:b/>
          <w:color w:val="auto"/>
          <w:sz w:val="36"/>
          <w:szCs w:val="36"/>
          <w:highlight w:val="none"/>
          <w:u w:val="single"/>
          <w:lang w:eastAsia="zh-CN"/>
        </w:rPr>
        <w:t>公司</w:t>
      </w:r>
      <w:r>
        <w:rPr>
          <w:rFonts w:hint="eastAsia" w:ascii="仿宋_GB2312" w:eastAsia="仿宋_GB2312" w:cs="Times New Roman"/>
          <w:b/>
          <w:color w:val="auto"/>
          <w:sz w:val="36"/>
          <w:szCs w:val="36"/>
          <w:highlight w:val="none"/>
          <w:u w:val="single"/>
          <w:lang w:val="en-US" w:eastAsia="zh-CN"/>
        </w:rPr>
        <w:t xml:space="preserve">   </w:t>
      </w:r>
    </w:p>
    <w:p>
      <w:pPr>
        <w:ind w:right="32" w:firstLine="1247" w:firstLineChars="345"/>
        <w:rPr>
          <w:rFonts w:hint="eastAsia" w:ascii="仿宋_GB2312" w:eastAsia="仿宋_GB2312"/>
          <w:b/>
          <w:color w:val="auto"/>
          <w:sz w:val="36"/>
          <w:szCs w:val="36"/>
          <w:highlight w:val="none"/>
          <w:u w:val="single"/>
        </w:rPr>
      </w:pPr>
    </w:p>
    <w:p>
      <w:pPr>
        <w:ind w:right="32"/>
        <w:jc w:val="center"/>
        <w:rPr>
          <w:rFonts w:hint="eastAsia" w:ascii="仿宋_GB2312" w:eastAsia="仿宋_GB2312"/>
          <w:color w:val="auto"/>
          <w:sz w:val="36"/>
          <w:szCs w:val="36"/>
          <w:highlight w:val="none"/>
        </w:rPr>
      </w:pPr>
    </w:p>
    <w:p>
      <w:pPr>
        <w:ind w:right="32" w:firstLine="1247" w:firstLineChars="345"/>
        <w:rPr>
          <w:rFonts w:hint="eastAsia" w:ascii="仿宋_GB2312" w:eastAsia="仿宋_GB2312"/>
          <w:b/>
          <w:color w:val="auto"/>
          <w:sz w:val="36"/>
          <w:szCs w:val="36"/>
          <w:highlight w:val="none"/>
        </w:rPr>
      </w:pPr>
    </w:p>
    <w:p>
      <w:pPr>
        <w:ind w:right="32" w:firstLine="1247" w:firstLineChars="345"/>
        <w:rPr>
          <w:rFonts w:hint="eastAsia" w:ascii="仿宋_GB2312" w:eastAsia="仿宋_GB2312"/>
          <w:b/>
          <w:color w:val="auto"/>
          <w:sz w:val="36"/>
          <w:szCs w:val="36"/>
          <w:highlight w:val="none"/>
        </w:rPr>
      </w:pPr>
      <w:r>
        <w:rPr>
          <w:rFonts w:hint="eastAsia" w:ascii="仿宋_GB2312" w:eastAsia="仿宋_GB2312"/>
          <w:b/>
          <w:color w:val="auto"/>
          <w:sz w:val="36"/>
          <w:szCs w:val="36"/>
          <w:highlight w:val="none"/>
        </w:rPr>
        <w:t>签订地点：鞍山市铁东区和平路8号</w:t>
      </w:r>
    </w:p>
    <w:p>
      <w:pPr>
        <w:ind w:right="32"/>
        <w:jc w:val="center"/>
        <w:rPr>
          <w:rFonts w:hint="eastAsia"/>
          <w:b/>
          <w:color w:val="auto"/>
          <w:sz w:val="44"/>
          <w:szCs w:val="44"/>
          <w:highlight w:val="none"/>
        </w:rPr>
      </w:pPr>
    </w:p>
    <w:p>
      <w:pPr>
        <w:ind w:right="32"/>
        <w:jc w:val="center"/>
        <w:rPr>
          <w:rFonts w:hint="eastAsia"/>
          <w:b/>
          <w:color w:val="auto"/>
          <w:sz w:val="44"/>
          <w:szCs w:val="44"/>
          <w:highlight w:val="none"/>
        </w:rPr>
      </w:pPr>
    </w:p>
    <w:p>
      <w:pPr>
        <w:spacing w:line="420" w:lineRule="auto"/>
        <w:ind w:right="32"/>
        <w:jc w:val="both"/>
        <w:rPr>
          <w:rFonts w:hint="eastAsia"/>
          <w:b/>
          <w:color w:val="auto"/>
          <w:sz w:val="44"/>
          <w:szCs w:val="44"/>
          <w:highlight w:val="none"/>
        </w:rPr>
      </w:pPr>
    </w:p>
    <w:p>
      <w:pPr>
        <w:spacing w:line="420" w:lineRule="auto"/>
        <w:ind w:right="32"/>
        <w:jc w:val="center"/>
        <w:rPr>
          <w:rFonts w:hint="eastAsia"/>
          <w:b/>
          <w:color w:val="auto"/>
          <w:sz w:val="44"/>
          <w:szCs w:val="44"/>
          <w:highlight w:val="none"/>
        </w:rPr>
        <w:sectPr>
          <w:footerReference r:id="rId3" w:type="default"/>
          <w:pgSz w:w="11906" w:h="16838"/>
          <w:pgMar w:top="1077" w:right="1814" w:bottom="1077" w:left="1814" w:header="851" w:footer="992" w:gutter="284"/>
          <w:pgNumType w:fmt="numberInDash" w:start="1"/>
          <w:cols w:space="720" w:num="1"/>
          <w:docGrid w:type="lines" w:linePitch="312" w:charSpace="0"/>
        </w:sectPr>
      </w:pPr>
    </w:p>
    <w:p>
      <w:pPr>
        <w:spacing w:line="420" w:lineRule="auto"/>
        <w:ind w:right="32"/>
        <w:jc w:val="center"/>
        <w:rPr>
          <w:rFonts w:hint="eastAsia"/>
          <w:b/>
          <w:color w:val="auto"/>
          <w:sz w:val="44"/>
          <w:szCs w:val="44"/>
          <w:highlight w:val="none"/>
        </w:rPr>
      </w:pPr>
      <w:r>
        <w:rPr>
          <w:rFonts w:hint="eastAsia"/>
          <w:b/>
          <w:color w:val="auto"/>
          <w:sz w:val="44"/>
          <w:szCs w:val="44"/>
          <w:highlight w:val="none"/>
        </w:rPr>
        <w:t>委托运输合同</w:t>
      </w:r>
    </w:p>
    <w:p>
      <w:pPr>
        <w:keepNext w:val="0"/>
        <w:keepLines w:val="0"/>
        <w:pageBreakBefore w:val="0"/>
        <w:kinsoku/>
        <w:wordWrap/>
        <w:overflowPunct/>
        <w:topLinePunct w:val="0"/>
        <w:autoSpaceDE/>
        <w:autoSpaceDN/>
        <w:bidi w:val="0"/>
        <w:adjustRightInd/>
        <w:snapToGrid/>
        <w:spacing w:line="480" w:lineRule="exact"/>
        <w:rPr>
          <w:rFonts w:hint="eastAsia" w:ascii="仿宋_GB2312" w:eastAsia="仿宋_GB2312"/>
          <w:b/>
          <w:color w:val="auto"/>
          <w:sz w:val="30"/>
          <w:szCs w:val="30"/>
          <w:highlight w:val="none"/>
        </w:rPr>
      </w:pPr>
      <w:r>
        <w:rPr>
          <w:rFonts w:hint="eastAsia" w:ascii="仿宋_GB2312" w:eastAsia="仿宋_GB2312"/>
          <w:b/>
          <w:color w:val="auto"/>
          <w:sz w:val="30"/>
          <w:szCs w:val="30"/>
          <w:highlight w:val="none"/>
        </w:rPr>
        <w:t>甲方：鞍钢矿山汽车运输有限公司</w:t>
      </w:r>
    </w:p>
    <w:p>
      <w:pPr>
        <w:keepNext w:val="0"/>
        <w:keepLines w:val="0"/>
        <w:pageBreakBefore w:val="0"/>
        <w:kinsoku/>
        <w:wordWrap/>
        <w:overflowPunct/>
        <w:topLinePunct w:val="0"/>
        <w:autoSpaceDE/>
        <w:autoSpaceDN/>
        <w:bidi w:val="0"/>
        <w:adjustRightInd/>
        <w:snapToGrid/>
        <w:spacing w:line="480" w:lineRule="exact"/>
        <w:ind w:right="0" w:firstLine="0" w:firstLineChars="0"/>
        <w:rPr>
          <w:rFonts w:hint="eastAsia" w:ascii="仿宋_GB2312" w:hAnsi="Times New Roman" w:eastAsia="仿宋_GB2312" w:cs="Times New Roman"/>
          <w:b/>
          <w:color w:val="auto"/>
          <w:sz w:val="30"/>
          <w:szCs w:val="30"/>
          <w:highlight w:val="none"/>
          <w:u w:val="none"/>
        </w:rPr>
      </w:pPr>
      <w:r>
        <w:rPr>
          <w:rFonts w:hint="eastAsia" w:ascii="仿宋_GB2312" w:hAnsi="Times New Roman" w:eastAsia="仿宋_GB2312" w:cs="Times New Roman"/>
          <w:b/>
          <w:color w:val="auto"/>
          <w:sz w:val="30"/>
          <w:szCs w:val="30"/>
          <w:highlight w:val="none"/>
        </w:rPr>
        <w:t>乙方：</w:t>
      </w:r>
      <w:r>
        <w:rPr>
          <w:rFonts w:hint="eastAsia" w:ascii="仿宋_GB2312" w:eastAsia="仿宋_GB2312" w:cs="Times New Roman"/>
          <w:b/>
          <w:color w:val="auto"/>
          <w:sz w:val="30"/>
          <w:szCs w:val="30"/>
          <w:highlight w:val="none"/>
          <w:lang w:val="en-US" w:eastAsia="zh-CN"/>
        </w:rPr>
        <w:t>XXXXXXXXXX</w:t>
      </w:r>
      <w:r>
        <w:rPr>
          <w:rFonts w:hint="eastAsia" w:ascii="仿宋_GB2312" w:hAnsi="Times New Roman" w:eastAsia="仿宋_GB2312" w:cs="Times New Roman"/>
          <w:b/>
          <w:color w:val="auto"/>
          <w:sz w:val="30"/>
          <w:szCs w:val="30"/>
          <w:highlight w:val="none"/>
          <w:lang w:eastAsia="zh-CN"/>
        </w:rPr>
        <w:t>公司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为确保双方的权利，明确义务。根据《中华人民共和国</w:t>
      </w:r>
      <w:r>
        <w:rPr>
          <w:rFonts w:hint="eastAsia" w:ascii="仿宋_GB2312" w:hAnsi="宋体" w:eastAsia="仿宋_GB2312"/>
          <w:color w:val="auto"/>
          <w:sz w:val="28"/>
          <w:szCs w:val="28"/>
          <w:highlight w:val="none"/>
          <w:lang w:eastAsia="zh-CN"/>
        </w:rPr>
        <w:t>民法典</w:t>
      </w:r>
      <w:r>
        <w:rPr>
          <w:rFonts w:hint="eastAsia" w:ascii="仿宋_GB2312" w:hAnsi="宋体" w:eastAsia="仿宋_GB2312"/>
          <w:color w:val="auto"/>
          <w:sz w:val="28"/>
          <w:szCs w:val="28"/>
          <w:highlight w:val="none"/>
        </w:rPr>
        <w:t>》及其它有关法律法规的要求，经双方协商，订立本合同，以便共同遵守。</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 xml:space="preserve">第一条  </w:t>
      </w:r>
      <w:r>
        <w:rPr>
          <w:rFonts w:hint="eastAsia" w:ascii="仿宋_GB2312" w:hAnsi="宋体" w:eastAsia="仿宋_GB2312"/>
          <w:b/>
          <w:color w:val="auto"/>
          <w:sz w:val="28"/>
          <w:szCs w:val="28"/>
          <w:highlight w:val="none"/>
          <w:lang w:val="en-US" w:eastAsia="zh-CN"/>
        </w:rPr>
        <w:t>合同内容</w:t>
      </w:r>
    </w:p>
    <w:p>
      <w:pPr>
        <w:keepNext w:val="0"/>
        <w:keepLines w:val="0"/>
        <w:pageBreakBefore w:val="0"/>
        <w:widowControl w:val="0"/>
        <w:tabs>
          <w:tab w:val="left" w:pos="1620"/>
        </w:tabs>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b w:val="0"/>
          <w:bCs/>
          <w:color w:val="auto"/>
          <w:sz w:val="28"/>
          <w:szCs w:val="28"/>
          <w:highlight w:val="none"/>
        </w:rPr>
      </w:pPr>
      <w:r>
        <w:rPr>
          <w:rFonts w:hint="eastAsia" w:ascii="仿宋_GB2312" w:hAnsi="宋体" w:eastAsia="仿宋_GB2312"/>
          <w:b w:val="0"/>
          <w:bCs/>
          <w:color w:val="auto"/>
          <w:sz w:val="28"/>
          <w:szCs w:val="28"/>
          <w:highlight w:val="none"/>
        </w:rPr>
        <w:t>202</w:t>
      </w:r>
      <w:r>
        <w:rPr>
          <w:rFonts w:hint="eastAsia" w:ascii="仿宋_GB2312" w:hAnsi="宋体" w:eastAsia="仿宋_GB2312"/>
          <w:b w:val="0"/>
          <w:bCs/>
          <w:color w:val="auto"/>
          <w:sz w:val="28"/>
          <w:szCs w:val="28"/>
          <w:highlight w:val="none"/>
          <w:lang w:val="en-US" w:eastAsia="zh-CN"/>
        </w:rPr>
        <w:t>5</w:t>
      </w:r>
      <w:r>
        <w:rPr>
          <w:rFonts w:hint="eastAsia" w:ascii="仿宋_GB2312" w:hAnsi="宋体" w:eastAsia="仿宋_GB2312"/>
          <w:b w:val="0"/>
          <w:bCs/>
          <w:color w:val="auto"/>
          <w:sz w:val="28"/>
          <w:szCs w:val="28"/>
          <w:highlight w:val="none"/>
        </w:rPr>
        <w:t>年</w:t>
      </w:r>
      <w:r>
        <w:rPr>
          <w:rFonts w:hint="eastAsia" w:ascii="仿宋_GB2312" w:hAnsi="宋体" w:eastAsia="仿宋_GB2312"/>
          <w:b w:val="0"/>
          <w:bCs/>
          <w:color w:val="auto"/>
          <w:sz w:val="28"/>
          <w:szCs w:val="28"/>
          <w:highlight w:val="none"/>
          <w:lang w:eastAsia="zh-CN"/>
        </w:rPr>
        <w:t>矿汽公司服务辽阳区域</w:t>
      </w:r>
      <w:r>
        <w:rPr>
          <w:rFonts w:hint="eastAsia" w:ascii="仿宋_GB2312" w:hAnsi="宋体" w:eastAsia="仿宋_GB2312"/>
          <w:b w:val="0"/>
          <w:bCs/>
          <w:color w:val="auto"/>
          <w:sz w:val="28"/>
          <w:szCs w:val="28"/>
          <w:highlight w:val="none"/>
          <w:lang w:val="en-US" w:eastAsia="zh-CN"/>
        </w:rPr>
        <w:t>20吨油槽</w:t>
      </w:r>
      <w:r>
        <w:rPr>
          <w:rFonts w:hint="eastAsia" w:ascii="仿宋_GB2312" w:hAnsi="宋体" w:eastAsia="仿宋_GB2312"/>
          <w:b w:val="0"/>
          <w:bCs/>
          <w:color w:val="auto"/>
          <w:sz w:val="28"/>
          <w:szCs w:val="28"/>
          <w:highlight w:val="none"/>
        </w:rPr>
        <w:t>柴油运输</w:t>
      </w:r>
    </w:p>
    <w:p>
      <w:pPr>
        <w:keepNext w:val="0"/>
        <w:keepLines w:val="0"/>
        <w:pageBreakBefore w:val="0"/>
        <w:widowControl w:val="0"/>
        <w:tabs>
          <w:tab w:val="left" w:pos="1620"/>
        </w:tabs>
        <w:kinsoku/>
        <w:wordWrap/>
        <w:overflowPunct/>
        <w:topLinePunct w:val="0"/>
        <w:autoSpaceDE/>
        <w:autoSpaceDN/>
        <w:bidi w:val="0"/>
        <w:adjustRightInd/>
        <w:snapToGrid/>
        <w:spacing w:line="480" w:lineRule="exact"/>
        <w:ind w:firstLine="562" w:firstLineChars="200"/>
        <w:textAlignment w:val="auto"/>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第二条  运输费用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FF0000"/>
          <w:sz w:val="28"/>
          <w:szCs w:val="28"/>
          <w:highlight w:val="none"/>
          <w:lang w:val="en-US" w:eastAsia="zh-CN"/>
        </w:rPr>
      </w:pPr>
      <w:r>
        <w:rPr>
          <w:rFonts w:hint="eastAsia" w:ascii="仿宋_GB2312" w:hAnsi="宋体" w:eastAsia="仿宋_GB2312"/>
          <w:color w:val="FF0000"/>
          <w:sz w:val="28"/>
          <w:szCs w:val="28"/>
          <w:highlight w:val="none"/>
          <w:lang w:val="en-US" w:eastAsia="zh-CN"/>
        </w:rPr>
        <w:t>合同金额：***元（不含税）。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FF0000"/>
          <w:sz w:val="28"/>
          <w:szCs w:val="28"/>
          <w:highlight w:val="none"/>
          <w:lang w:val="en-US" w:eastAsia="zh-CN"/>
        </w:rPr>
      </w:pPr>
      <w:r>
        <w:rPr>
          <w:rFonts w:hint="eastAsia" w:ascii="仿宋_GB2312" w:hAnsi="宋体" w:eastAsia="仿宋_GB2312"/>
          <w:color w:val="auto"/>
          <w:sz w:val="28"/>
          <w:szCs w:val="28"/>
          <w:highlight w:val="none"/>
          <w:lang w:val="en-US" w:eastAsia="zh-CN"/>
        </w:rPr>
        <w:t>具体明细见下表（结算以实际发生量为准）。</w:t>
      </w:r>
    </w:p>
    <w:tbl>
      <w:tblPr>
        <w:tblStyle w:val="4"/>
        <w:tblW w:w="4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5"/>
        <w:gridCol w:w="1226"/>
        <w:gridCol w:w="1163"/>
        <w:gridCol w:w="1175"/>
        <w:gridCol w:w="1100"/>
        <w:gridCol w:w="1035"/>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5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新宋体" w:hAnsi="新宋体" w:eastAsia="新宋体" w:cs="新宋体"/>
                <w:i w:val="0"/>
                <w:color w:val="auto"/>
                <w:sz w:val="24"/>
                <w:szCs w:val="24"/>
                <w:highlight w:val="none"/>
                <w:u w:val="none"/>
              </w:rPr>
            </w:pPr>
            <w:r>
              <w:rPr>
                <w:rFonts w:hint="eastAsia" w:ascii="新宋体" w:hAnsi="新宋体" w:eastAsia="新宋体" w:cs="新宋体"/>
                <w:i w:val="0"/>
                <w:color w:val="auto"/>
                <w:kern w:val="0"/>
                <w:sz w:val="24"/>
                <w:szCs w:val="24"/>
                <w:highlight w:val="none"/>
                <w:u w:val="none"/>
                <w:lang w:val="en-US" w:eastAsia="zh-CN" w:bidi="ar"/>
              </w:rPr>
              <w:t>序号</w:t>
            </w:r>
          </w:p>
        </w:tc>
        <w:tc>
          <w:tcPr>
            <w:tcW w:w="8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新宋体" w:hAnsi="新宋体" w:eastAsia="新宋体" w:cs="新宋体"/>
                <w:i w:val="0"/>
                <w:color w:val="auto"/>
                <w:sz w:val="24"/>
                <w:szCs w:val="24"/>
                <w:highlight w:val="none"/>
                <w:u w:val="none"/>
              </w:rPr>
            </w:pPr>
            <w:r>
              <w:rPr>
                <w:rFonts w:hint="eastAsia" w:ascii="新宋体" w:hAnsi="新宋体" w:eastAsia="新宋体" w:cs="新宋体"/>
                <w:i w:val="0"/>
                <w:color w:val="auto"/>
                <w:kern w:val="0"/>
                <w:sz w:val="24"/>
                <w:szCs w:val="24"/>
                <w:highlight w:val="none"/>
                <w:u w:val="none"/>
                <w:lang w:val="en-US" w:eastAsia="zh-CN" w:bidi="ar"/>
              </w:rPr>
              <w:t>车型</w:t>
            </w:r>
          </w:p>
        </w:tc>
        <w:tc>
          <w:tcPr>
            <w:tcW w:w="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新宋体" w:hAnsi="新宋体" w:eastAsia="新宋体" w:cs="新宋体"/>
                <w:i w:val="0"/>
                <w:color w:val="auto"/>
                <w:sz w:val="24"/>
                <w:szCs w:val="24"/>
                <w:highlight w:val="none"/>
                <w:u w:val="none"/>
              </w:rPr>
            </w:pPr>
            <w:r>
              <w:rPr>
                <w:rFonts w:hint="eastAsia" w:ascii="新宋体" w:hAnsi="新宋体" w:eastAsia="新宋体" w:cs="新宋体"/>
                <w:i w:val="0"/>
                <w:color w:val="auto"/>
                <w:kern w:val="0"/>
                <w:sz w:val="24"/>
                <w:szCs w:val="24"/>
                <w:highlight w:val="none"/>
                <w:u w:val="none"/>
                <w:lang w:val="en-US" w:eastAsia="zh-CN" w:bidi="ar"/>
              </w:rPr>
              <w:t>吨位</w:t>
            </w:r>
          </w:p>
        </w:tc>
        <w:tc>
          <w:tcPr>
            <w:tcW w:w="7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新宋体" w:hAnsi="新宋体" w:eastAsia="新宋体" w:cs="新宋体"/>
                <w:i w:val="0"/>
                <w:color w:val="auto"/>
                <w:sz w:val="24"/>
                <w:szCs w:val="24"/>
                <w:highlight w:val="none"/>
                <w:u w:val="none"/>
              </w:rPr>
            </w:pPr>
            <w:r>
              <w:rPr>
                <w:rFonts w:hint="eastAsia" w:ascii="新宋体" w:hAnsi="新宋体" w:eastAsia="新宋体" w:cs="新宋体"/>
                <w:i w:val="0"/>
                <w:color w:val="auto"/>
                <w:kern w:val="0"/>
                <w:sz w:val="24"/>
                <w:szCs w:val="24"/>
                <w:highlight w:val="none"/>
                <w:u w:val="none"/>
                <w:lang w:val="en-US" w:eastAsia="zh-CN" w:bidi="ar"/>
              </w:rPr>
              <w:t>单位</w:t>
            </w:r>
          </w:p>
        </w:tc>
        <w:tc>
          <w:tcPr>
            <w:tcW w:w="7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新宋体" w:hAnsi="新宋体" w:eastAsia="新宋体" w:cs="新宋体"/>
                <w:i w:val="0"/>
                <w:color w:val="auto"/>
                <w:sz w:val="24"/>
                <w:szCs w:val="24"/>
                <w:highlight w:val="none"/>
                <w:u w:val="none"/>
              </w:rPr>
            </w:pPr>
            <w:r>
              <w:rPr>
                <w:rFonts w:hint="eastAsia" w:ascii="新宋体" w:hAnsi="新宋体" w:eastAsia="新宋体" w:cs="新宋体"/>
                <w:i w:val="0"/>
                <w:color w:val="auto"/>
                <w:kern w:val="0"/>
                <w:sz w:val="24"/>
                <w:szCs w:val="24"/>
                <w:highlight w:val="none"/>
                <w:u w:val="none"/>
                <w:lang w:val="en-US" w:eastAsia="zh-CN" w:bidi="ar"/>
              </w:rPr>
              <w:t>数量</w:t>
            </w:r>
          </w:p>
        </w:tc>
        <w:tc>
          <w:tcPr>
            <w:tcW w:w="6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新宋体" w:hAnsi="新宋体" w:eastAsia="新宋体" w:cs="新宋体"/>
                <w:i w:val="0"/>
                <w:color w:val="FF0000"/>
                <w:kern w:val="0"/>
                <w:sz w:val="24"/>
                <w:szCs w:val="24"/>
                <w:highlight w:val="none"/>
                <w:u w:val="none"/>
                <w:lang w:val="en-US" w:eastAsia="zh-CN" w:bidi="ar"/>
              </w:rPr>
            </w:pPr>
            <w:r>
              <w:rPr>
                <w:rFonts w:hint="eastAsia" w:ascii="新宋体" w:hAnsi="新宋体" w:eastAsia="新宋体" w:cs="新宋体"/>
                <w:i w:val="0"/>
                <w:color w:val="FF0000"/>
                <w:kern w:val="0"/>
                <w:sz w:val="24"/>
                <w:szCs w:val="24"/>
                <w:highlight w:val="none"/>
                <w:u w:val="none"/>
                <w:lang w:val="en-US" w:eastAsia="zh-CN" w:bidi="ar"/>
              </w:rPr>
              <w:t>单价</w:t>
            </w:r>
          </w:p>
        </w:tc>
        <w:tc>
          <w:tcPr>
            <w:tcW w:w="7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新宋体" w:hAnsi="新宋体" w:eastAsia="新宋体" w:cs="新宋体"/>
                <w:i w:val="0"/>
                <w:color w:val="FF0000"/>
                <w:kern w:val="0"/>
                <w:sz w:val="24"/>
                <w:szCs w:val="24"/>
                <w:highlight w:val="none"/>
                <w:u w:val="none"/>
                <w:lang w:val="en-US" w:eastAsia="zh-CN" w:bidi="ar"/>
              </w:rPr>
            </w:pPr>
            <w:r>
              <w:rPr>
                <w:rFonts w:hint="eastAsia" w:ascii="新宋体" w:hAnsi="新宋体" w:eastAsia="新宋体" w:cs="新宋体"/>
                <w:i w:val="0"/>
                <w:color w:val="FF0000"/>
                <w:kern w:val="0"/>
                <w:sz w:val="24"/>
                <w:szCs w:val="24"/>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新宋体" w:hAnsi="新宋体" w:eastAsia="新宋体" w:cs="新宋体"/>
                <w:i w:val="0"/>
                <w:color w:val="auto"/>
                <w:kern w:val="0"/>
                <w:sz w:val="24"/>
                <w:szCs w:val="24"/>
                <w:highlight w:val="none"/>
                <w:u w:val="none"/>
                <w:lang w:val="en-US" w:eastAsia="zh-CN" w:bidi="ar"/>
              </w:rPr>
            </w:pPr>
            <w:r>
              <w:rPr>
                <w:rFonts w:hint="eastAsia" w:ascii="新宋体" w:hAnsi="新宋体" w:eastAsia="新宋体" w:cs="新宋体"/>
                <w:i w:val="0"/>
                <w:color w:val="auto"/>
                <w:kern w:val="0"/>
                <w:sz w:val="24"/>
                <w:szCs w:val="24"/>
                <w:highlight w:val="none"/>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新宋体" w:hAnsi="新宋体" w:eastAsia="新宋体" w:cs="新宋体"/>
                <w:i w:val="0"/>
                <w:color w:val="auto"/>
                <w:kern w:val="0"/>
                <w:sz w:val="24"/>
                <w:szCs w:val="24"/>
                <w:highlight w:val="none"/>
                <w:u w:val="none"/>
                <w:lang w:val="en-US" w:eastAsia="zh-CN" w:bidi="ar"/>
              </w:rPr>
            </w:pPr>
            <w:r>
              <w:rPr>
                <w:rFonts w:hint="eastAsia" w:ascii="新宋体" w:hAnsi="新宋体" w:eastAsia="新宋体" w:cs="新宋体"/>
                <w:i w:val="0"/>
                <w:color w:val="auto"/>
                <w:kern w:val="0"/>
                <w:sz w:val="24"/>
                <w:szCs w:val="24"/>
                <w:highlight w:val="none"/>
                <w:u w:val="none"/>
                <w:lang w:val="en-US" w:eastAsia="zh-CN" w:bidi="ar"/>
              </w:rPr>
              <w:t>油槽车</w:t>
            </w:r>
          </w:p>
        </w:tc>
        <w:tc>
          <w:tcPr>
            <w:tcW w:w="7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新宋体" w:hAnsi="新宋体" w:eastAsia="新宋体" w:cs="新宋体"/>
                <w:i w:val="0"/>
                <w:color w:val="auto"/>
                <w:kern w:val="0"/>
                <w:sz w:val="24"/>
                <w:szCs w:val="24"/>
                <w:highlight w:val="none"/>
                <w:u w:val="none"/>
                <w:lang w:val="en-US" w:eastAsia="zh-CN" w:bidi="ar"/>
              </w:rPr>
            </w:pPr>
            <w:r>
              <w:rPr>
                <w:rFonts w:hint="eastAsia" w:ascii="新宋体" w:hAnsi="新宋体" w:eastAsia="新宋体" w:cs="新宋体"/>
                <w:i w:val="0"/>
                <w:color w:val="auto"/>
                <w:kern w:val="0"/>
                <w:sz w:val="24"/>
                <w:szCs w:val="24"/>
                <w:highlight w:val="none"/>
                <w:u w:val="none"/>
                <w:lang w:val="en-US" w:eastAsia="zh-CN" w:bidi="ar"/>
              </w:rPr>
              <w:t>20吨</w:t>
            </w:r>
          </w:p>
        </w:tc>
        <w:tc>
          <w:tcPr>
            <w:tcW w:w="7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新宋体" w:hAnsi="新宋体" w:eastAsia="新宋体" w:cs="新宋体"/>
                <w:i w:val="0"/>
                <w:color w:val="auto"/>
                <w:kern w:val="0"/>
                <w:sz w:val="24"/>
                <w:szCs w:val="24"/>
                <w:highlight w:val="none"/>
                <w:u w:val="none"/>
                <w:lang w:val="en-US" w:eastAsia="zh-CN" w:bidi="ar"/>
              </w:rPr>
            </w:pPr>
            <w:r>
              <w:rPr>
                <w:rFonts w:hint="eastAsia" w:ascii="新宋体" w:hAnsi="新宋体" w:eastAsia="新宋体" w:cs="新宋体"/>
                <w:i w:val="0"/>
                <w:color w:val="auto"/>
                <w:kern w:val="0"/>
                <w:sz w:val="24"/>
                <w:szCs w:val="24"/>
                <w:highlight w:val="none"/>
                <w:u w:val="none"/>
                <w:lang w:val="en-US" w:eastAsia="zh-CN" w:bidi="ar"/>
              </w:rPr>
              <w:t>台班</w:t>
            </w:r>
          </w:p>
        </w:tc>
        <w:tc>
          <w:tcPr>
            <w:tcW w:w="7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新宋体" w:hAnsi="新宋体" w:eastAsia="新宋体" w:cs="新宋体"/>
                <w:i w:val="0"/>
                <w:color w:val="auto"/>
                <w:kern w:val="0"/>
                <w:sz w:val="24"/>
                <w:szCs w:val="24"/>
                <w:highlight w:val="none"/>
                <w:u w:val="none"/>
                <w:lang w:val="en-US" w:eastAsia="zh-CN" w:bidi="ar"/>
              </w:rPr>
            </w:pPr>
            <w:r>
              <w:rPr>
                <w:rFonts w:hint="eastAsia" w:ascii="新宋体" w:hAnsi="新宋体" w:eastAsia="新宋体" w:cs="新宋体"/>
                <w:i w:val="0"/>
                <w:color w:val="auto"/>
                <w:kern w:val="0"/>
                <w:sz w:val="24"/>
                <w:szCs w:val="24"/>
                <w:highlight w:val="none"/>
                <w:u w:val="none"/>
                <w:lang w:val="en-US" w:eastAsia="zh-CN" w:bidi="ar"/>
              </w:rPr>
              <w:t>450</w:t>
            </w:r>
          </w:p>
        </w:tc>
        <w:tc>
          <w:tcPr>
            <w:tcW w:w="6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新宋体" w:hAnsi="新宋体" w:eastAsia="新宋体" w:cs="新宋体"/>
                <w:i w:val="0"/>
                <w:color w:val="auto"/>
                <w:kern w:val="0"/>
                <w:sz w:val="24"/>
                <w:szCs w:val="24"/>
                <w:highlight w:val="none"/>
                <w:u w:val="none"/>
                <w:lang w:val="en-US" w:eastAsia="zh-CN" w:bidi="ar"/>
              </w:rPr>
            </w:pPr>
          </w:p>
        </w:tc>
        <w:tc>
          <w:tcPr>
            <w:tcW w:w="7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新宋体" w:hAnsi="新宋体" w:eastAsia="新宋体" w:cs="新宋体"/>
                <w:i w:val="0"/>
                <w:color w:val="auto"/>
                <w:kern w:val="0"/>
                <w:sz w:val="24"/>
                <w:szCs w:val="24"/>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auto"/>
          <w:sz w:val="28"/>
          <w:szCs w:val="28"/>
          <w:highlight w:val="none"/>
          <w:lang w:val="en-US" w:eastAsia="zh-CN"/>
        </w:rPr>
      </w:pPr>
    </w:p>
    <w:p>
      <w:pPr>
        <w:keepNext w:val="0"/>
        <w:keepLines w:val="0"/>
        <w:pageBreakBefore w:val="0"/>
        <w:widowControl w:val="0"/>
        <w:tabs>
          <w:tab w:val="left" w:pos="1620"/>
        </w:tabs>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第三条  承运期限及作业地点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承运</w:t>
      </w:r>
      <w:r>
        <w:rPr>
          <w:rFonts w:hint="eastAsia" w:ascii="仿宋" w:hAnsi="仿宋" w:eastAsia="仿宋" w:cs="仿宋"/>
          <w:color w:val="auto"/>
          <w:sz w:val="28"/>
          <w:szCs w:val="28"/>
          <w:highlight w:val="none"/>
        </w:rPr>
        <w:t>期限: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21</w:t>
      </w:r>
      <w:bookmarkStart w:id="0" w:name="_GoBack"/>
      <w:bookmarkEnd w:id="0"/>
      <w:r>
        <w:rPr>
          <w:rFonts w:hint="eastAsia" w:ascii="仿宋" w:hAnsi="仿宋" w:eastAsia="仿宋" w:cs="仿宋"/>
          <w:color w:val="auto"/>
          <w:sz w:val="28"/>
          <w:szCs w:val="28"/>
          <w:highlight w:val="none"/>
        </w:rPr>
        <w:t>日至202</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2、作业地点：鞍钢集团矿业弓长岭有限公司及灯塔矿。</w:t>
      </w:r>
    </w:p>
    <w:p>
      <w:pPr>
        <w:keepNext w:val="0"/>
        <w:keepLines w:val="0"/>
        <w:pageBreakBefore w:val="0"/>
        <w:widowControl w:val="0"/>
        <w:numPr>
          <w:ilvl w:val="0"/>
          <w:numId w:val="0"/>
        </w:numPr>
        <w:tabs>
          <w:tab w:val="left" w:pos="1685"/>
        </w:tabs>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 xml:space="preserve">第四条  </w:t>
      </w:r>
      <w:r>
        <w:rPr>
          <w:rFonts w:hint="eastAsia" w:ascii="仿宋" w:hAnsi="仿宋" w:eastAsia="仿宋" w:cs="仿宋"/>
          <w:b/>
          <w:color w:val="auto"/>
          <w:sz w:val="28"/>
          <w:szCs w:val="28"/>
          <w:highlight w:val="none"/>
        </w:rPr>
        <w:t>结算方式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每月</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方应向</w:t>
      </w:r>
      <w:r>
        <w:rPr>
          <w:rFonts w:hint="eastAsia" w:ascii="仿宋" w:hAnsi="仿宋" w:eastAsia="仿宋" w:cs="仿宋"/>
          <w:color w:val="auto"/>
          <w:sz w:val="28"/>
          <w:szCs w:val="28"/>
          <w:highlight w:val="none"/>
          <w:lang w:val="en-US" w:eastAsia="zh-CN"/>
        </w:rPr>
        <w:t>甲</w:t>
      </w:r>
      <w:r>
        <w:rPr>
          <w:rFonts w:hint="eastAsia" w:ascii="仿宋" w:hAnsi="仿宋" w:eastAsia="仿宋" w:cs="仿宋"/>
          <w:color w:val="auto"/>
          <w:sz w:val="28"/>
          <w:szCs w:val="28"/>
          <w:highlight w:val="none"/>
        </w:rPr>
        <w:t>方提供运输</w:t>
      </w:r>
      <w:r>
        <w:rPr>
          <w:rFonts w:hint="eastAsia" w:ascii="仿宋" w:hAnsi="仿宋" w:eastAsia="仿宋" w:cs="仿宋"/>
          <w:color w:val="auto"/>
          <w:sz w:val="28"/>
          <w:szCs w:val="28"/>
          <w:highlight w:val="none"/>
          <w:lang w:val="en-US" w:eastAsia="zh-CN"/>
        </w:rPr>
        <w:t>签证</w:t>
      </w:r>
      <w:r>
        <w:rPr>
          <w:rFonts w:hint="eastAsia" w:ascii="仿宋" w:hAnsi="仿宋" w:eastAsia="仿宋" w:cs="仿宋"/>
          <w:color w:val="auto"/>
          <w:sz w:val="28"/>
          <w:szCs w:val="28"/>
          <w:highlight w:val="none"/>
        </w:rPr>
        <w:t>单，</w:t>
      </w:r>
      <w:r>
        <w:rPr>
          <w:rFonts w:hint="eastAsia" w:ascii="仿宋" w:hAnsi="仿宋" w:eastAsia="仿宋" w:cs="仿宋"/>
          <w:color w:val="auto"/>
          <w:sz w:val="28"/>
          <w:szCs w:val="28"/>
          <w:highlight w:val="none"/>
          <w:lang w:val="en-US" w:eastAsia="zh-CN"/>
        </w:rPr>
        <w:t>经双方认证无误后，且甲方客户</w:t>
      </w:r>
      <w:r>
        <w:rPr>
          <w:rFonts w:hint="eastAsia" w:ascii="仿宋" w:hAnsi="仿宋" w:eastAsia="仿宋" w:cs="仿宋"/>
          <w:color w:val="auto"/>
          <w:sz w:val="28"/>
          <w:szCs w:val="28"/>
          <w:highlight w:val="none"/>
        </w:rPr>
        <w:t>将运费支付给</w:t>
      </w:r>
      <w:r>
        <w:rPr>
          <w:rFonts w:hint="eastAsia" w:ascii="仿宋" w:hAnsi="仿宋" w:eastAsia="仿宋" w:cs="仿宋"/>
          <w:color w:val="auto"/>
          <w:sz w:val="28"/>
          <w:szCs w:val="28"/>
          <w:highlight w:val="none"/>
          <w:lang w:val="en-US" w:eastAsia="zh-CN"/>
        </w:rPr>
        <w:t>甲</w:t>
      </w:r>
      <w:r>
        <w:rPr>
          <w:rFonts w:hint="eastAsia" w:ascii="仿宋" w:hAnsi="仿宋" w:eastAsia="仿宋" w:cs="仿宋"/>
          <w:color w:val="auto"/>
          <w:sz w:val="28"/>
          <w:szCs w:val="28"/>
          <w:highlight w:val="none"/>
        </w:rPr>
        <w:t>方后，</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支付</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方运输费用，</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方应按照</w:t>
      </w:r>
      <w:r>
        <w:rPr>
          <w:rFonts w:hint="eastAsia" w:ascii="仿宋" w:hAnsi="仿宋" w:eastAsia="仿宋" w:cs="仿宋"/>
          <w:color w:val="auto"/>
          <w:sz w:val="28"/>
          <w:szCs w:val="28"/>
          <w:highlight w:val="none"/>
          <w:lang w:val="en-US" w:eastAsia="zh-CN"/>
        </w:rPr>
        <w:t>甲</w:t>
      </w:r>
      <w:r>
        <w:rPr>
          <w:rFonts w:hint="eastAsia" w:ascii="仿宋" w:hAnsi="仿宋" w:eastAsia="仿宋" w:cs="仿宋"/>
          <w:color w:val="auto"/>
          <w:sz w:val="28"/>
          <w:szCs w:val="28"/>
          <w:highlight w:val="none"/>
        </w:rPr>
        <w:t>方要求开具正规运输发票（税率9%）。</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2、挂账月起第二个月付款，特殊情况按照甲方财务政策执行（</w:t>
      </w:r>
      <w:r>
        <w:rPr>
          <w:rFonts w:hint="eastAsia" w:ascii="仿宋" w:hAnsi="仿宋" w:eastAsia="仿宋" w:cs="仿宋"/>
          <w:color w:val="auto"/>
          <w:sz w:val="28"/>
          <w:szCs w:val="28"/>
          <w:highlight w:val="none"/>
        </w:rPr>
        <w:t>付款方式为货币或承兑汇票）</w:t>
      </w:r>
      <w:r>
        <w:rPr>
          <w:rFonts w:hint="eastAsia" w:ascii="仿宋" w:hAnsi="仿宋" w:eastAsia="仿宋" w:cs="仿宋"/>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第五条　运输质量及安全要求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1、乙方执行甲方运输（作业）计划和生产安排，乙方要保证承运货物质量，不发生质量污染及变化，且必须对产品装车质量实施监管，发现问题及时与甲方联系、确认，对质量问题现场解决。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乙方在运输（作业）过程中要保证运输安全，承运的货物不发生磕碰、受伤及缺失。在运输（作业）过程中，若发生货物磕碰、受伤及缺失或运输货物未卸至委托方指定地点、中途私自卸车或换货等情况，按损失价款的双倍赔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3、乙方要加强运输（作业）全过程控制，运输（作业）过程中若出现故障或事故不能及时到达作业现场，要即时通报甲方调度室（电话：0412-6732231）备案，并积极采取措施，保证在指定时间内快速、安全到达。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乙方运输能力能保证甲方客户用车需要。按照要求时间运输（作业），并具备集中运输（作业）的能力，要求具备24小时提供服务能力（包括节假日）。同时，遇到抢修运输（作业）时，接到指令后要求车辆在2小时内到达作业现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乙方运输（作业）全过程必须遵守国家安全、环保、道路运输等相关法律法规，遵守作业场地所在单位安全及物资持出管理规定，车辆到中石油油库提油作业时，车辆和人员要满足提油现场管理要求，如违反规定造成的一切损失均由乙方承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6、乙方要确保提供优质运输（作业）服务，如果发生委托方及其用户有效投诉，按照鞍钢矿山汽车运输有限公司服务质量管理办法规定予以考核。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7、乙方应具备抗风险能力和质量保障能力，确保货物安全、快速到达指定地点。乙方签定合同时必须充分考虑2025年道路运输政策变化的风险，合同一经签定，除不可抗力因素外，本价格在合同有效期内有效。</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8、乙方对车辆的交通安全和技术状况负责，在运输（作业）全过程中发生事故或货物损失等全部由乙方自行承担。</w:t>
      </w:r>
      <w:r>
        <w:rPr>
          <w:rFonts w:hint="eastAsia" w:ascii="仿宋" w:hAnsi="仿宋" w:eastAsia="仿宋" w:cs="仿宋"/>
          <w:color w:val="auto"/>
          <w:sz w:val="28"/>
          <w:szCs w:val="28"/>
          <w:highlight w:val="none"/>
        </w:rPr>
        <w:t>货物运输途中发生的一切费用全部由</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承担。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9、本项目要求投标方使用自有车辆完成运输任务，不得进行项目转包，否则委托方有权终止合同。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10、本项目中标后，对乙方设置3个月考察期，考察期内对乙方车辆技术状况、服务质量、提供服务及时性及人员遵规守纪情况进行评价，发生不满足甲方管理要求的要及时整改，如无法整改、整改不到位或拒绝整改的，甲方有权解除合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11、与生产有关的一切入场证件均由乙方自行办理。乙方因入场证办理不及时，影响正常生产秩序，被用户投诉3次以上，视为乙方不具备保产能力，甲方有权解除合同，甲方因入场证问题被用户单位考核的，全部费用由乙方承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12、乙方须确保所指派车辆安全且没有任何债务和纠纷，指派车辆满足正常工作需求，承运车辆投保齐全且所有证书在相应的工作期限内齐全、有效，因上述问题对我司造成的一切风险、责任及损失由中标人承担，并将酌情对乙方进行停标处理或经济处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13、乙方提供的车辆未在合同约定期限内抵达指定装货地，我司有权终止当次运输合同，由此产生的损失由乙方承担，损失标准按照合同约定计算，并酌情对乙方进行停标处理或经济处罚。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xml:space="preserve">14.乙方提供的车辆在承运期间，应认真执行避险措施和制度，并且中标人有责任保证货物运输安全。在出现事故时有责任全力配合我司及我司委托的保险公司针对公路异议或事故进行的勘证、调查、索赔等工作。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第六条　 双方权利义务</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一、</w:t>
      </w:r>
      <w:r>
        <w:rPr>
          <w:rFonts w:hint="eastAsia" w:ascii="仿宋" w:hAnsi="仿宋" w:eastAsia="仿宋" w:cs="仿宋"/>
          <w:b/>
          <w:bCs/>
          <w:color w:val="auto"/>
          <w:sz w:val="28"/>
          <w:szCs w:val="28"/>
          <w:highlight w:val="none"/>
          <w:lang w:eastAsia="zh-CN"/>
        </w:rPr>
        <w:t>甲方</w:t>
      </w:r>
      <w:r>
        <w:rPr>
          <w:rFonts w:hint="eastAsia" w:ascii="仿宋" w:hAnsi="仿宋" w:eastAsia="仿宋" w:cs="仿宋"/>
          <w:b/>
          <w:bCs/>
          <w:color w:val="auto"/>
          <w:sz w:val="28"/>
          <w:szCs w:val="28"/>
          <w:highlight w:val="none"/>
        </w:rPr>
        <w:t>的权利义务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权利：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val="en-US" w:eastAsia="zh-CN"/>
        </w:rPr>
        <w:t>根据运输（作业）需求，调整、增减设备和下达运输（作业）计划，并对乙方服务质量进行监督、检查及考核。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val="en-US" w:eastAsia="zh-CN"/>
        </w:rPr>
        <w:t>制止乙方违反甲方及甲方用户厂规行为。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要求乙方保证货物安全，不发生磕碰、受伤及损失。</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有权</w:t>
      </w:r>
      <w:r>
        <w:rPr>
          <w:rFonts w:hint="eastAsia" w:ascii="仿宋" w:hAnsi="仿宋" w:eastAsia="仿宋" w:cs="仿宋"/>
          <w:color w:val="auto"/>
          <w:sz w:val="28"/>
          <w:szCs w:val="28"/>
          <w:highlight w:val="none"/>
          <w:lang w:val="en-US" w:eastAsia="zh-CN"/>
        </w:rPr>
        <w:t>根据实际运输（作业）需要，</w:t>
      </w:r>
      <w:r>
        <w:rPr>
          <w:rFonts w:hint="eastAsia" w:ascii="仿宋" w:hAnsi="仿宋" w:eastAsia="仿宋" w:cs="仿宋"/>
          <w:color w:val="auto"/>
          <w:sz w:val="28"/>
          <w:szCs w:val="28"/>
          <w:highlight w:val="none"/>
        </w:rPr>
        <w:t>取消运输计划</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义务：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val="en-US" w:eastAsia="zh-CN"/>
        </w:rPr>
        <w:t>根据乙方实际运输（作业）完成情况，</w:t>
      </w:r>
      <w:r>
        <w:rPr>
          <w:rFonts w:hint="eastAsia" w:ascii="仿宋" w:hAnsi="仿宋" w:eastAsia="仿宋" w:cs="仿宋"/>
          <w:color w:val="auto"/>
          <w:sz w:val="28"/>
          <w:szCs w:val="28"/>
          <w:highlight w:val="none"/>
        </w:rPr>
        <w:t>按合同约定向</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交付运费；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（二）货物发运途中如遇突发情况，</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有责任帮助</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与</w:t>
      </w:r>
      <w:r>
        <w:rPr>
          <w:rFonts w:hint="eastAsia" w:ascii="仿宋" w:hAnsi="仿宋" w:eastAsia="仿宋" w:cs="仿宋"/>
          <w:color w:val="auto"/>
          <w:sz w:val="28"/>
          <w:szCs w:val="28"/>
          <w:highlight w:val="none"/>
          <w:lang w:eastAsia="zh-CN"/>
        </w:rPr>
        <w:t>客户</w:t>
      </w:r>
      <w:r>
        <w:rPr>
          <w:rFonts w:hint="eastAsia" w:ascii="仿宋" w:hAnsi="仿宋" w:eastAsia="仿宋" w:cs="仿宋"/>
          <w:color w:val="auto"/>
          <w:sz w:val="28"/>
          <w:szCs w:val="28"/>
          <w:highlight w:val="none"/>
        </w:rPr>
        <w:t>联系协商解决。</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w:t>
      </w:r>
      <w:r>
        <w:rPr>
          <w:rFonts w:hint="eastAsia" w:ascii="仿宋" w:hAnsi="仿宋" w:eastAsia="仿宋" w:cs="仿宋"/>
          <w:b/>
          <w:bCs/>
          <w:color w:val="auto"/>
          <w:sz w:val="28"/>
          <w:szCs w:val="28"/>
          <w:highlight w:val="none"/>
          <w:lang w:eastAsia="zh-CN"/>
        </w:rPr>
        <w:t>乙方</w:t>
      </w:r>
      <w:r>
        <w:rPr>
          <w:rFonts w:hint="eastAsia" w:ascii="仿宋" w:hAnsi="仿宋" w:eastAsia="仿宋" w:cs="仿宋"/>
          <w:b/>
          <w:bCs/>
          <w:color w:val="auto"/>
          <w:sz w:val="28"/>
          <w:szCs w:val="28"/>
          <w:highlight w:val="none"/>
        </w:rPr>
        <w:t>的权利义务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权利：按合同约定向</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收取运费。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义务：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（一）听从</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指挥，服从</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的安排，在合同规定的期限内，将货物运到指定地点，按时向收货人发出货物到达的通知；</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）按照合同要求</w:t>
      </w:r>
      <w:r>
        <w:rPr>
          <w:rFonts w:hint="eastAsia" w:ascii="仿宋" w:hAnsi="仿宋" w:eastAsia="仿宋" w:cs="仿宋"/>
          <w:color w:val="auto"/>
          <w:sz w:val="28"/>
          <w:szCs w:val="28"/>
          <w:highlight w:val="none"/>
          <w:lang w:val="en-US" w:eastAsia="zh-CN"/>
        </w:rPr>
        <w:t>乙方在合同签订前向甲方提供企业、车辆及人员相关资质和相关管理制度，经甲方审核合格后签订安全协议和运输协议。</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（三）乙方企业为承运车辆投保交强险、200万元以上商业险、机动车上司乘人员责任险1万/座。危险品从业人员要求无违法犯罪记录，乙方提供材料经审查不合格又不能立即整改的，视为乙方放弃中标资格。</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（四）乙方车辆使用年限要求8年以内，技术状况良好，车容车貌干净整洁，驾驶室内空调、暖风装置齐全有效，具备全年运输条件，尾气排放标准要满足甲方各运行区域要求。</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承运方作业人员要取得其所驾驶车辆相匹配的驾驶证和准驾证，要求作业人员要具备同等车型驾驶经验3年以上，并保证人员相对稳定性，承运方更换驾驶员要经过甲方审核和备案，并办理作业证，否则按照相关制度进行考核。发现3次以上甲方有权解除合同。</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）应具备抗风险能力和质量保障能力，确保货物安全、快速到达指定地点。</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）签订运输合同后5个工作日内，须向</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交纳项目金额的10%作为履约保证金，未按要求交纳将取消其中标资格。待合同执行结束，无任何异议后返还保证金，不计利息。</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八</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乙方要保证向甲方提供的所有证明（包括但不限于营业执照、道路运输许可证、车辆证件、人员证件、保险单等）合法、真实、有效，否则承担由此产生的法律责任。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w:t>
      </w:r>
      <w:r>
        <w:rPr>
          <w:rFonts w:hint="eastAsia" w:ascii="仿宋" w:hAnsi="仿宋" w:eastAsia="仿宋" w:cs="仿宋"/>
          <w:b w:val="0"/>
          <w:bCs/>
          <w:color w:val="auto"/>
          <w:sz w:val="28"/>
          <w:szCs w:val="28"/>
          <w:highlight w:val="none"/>
          <w:lang w:val="en-US" w:eastAsia="zh-CN"/>
        </w:rPr>
        <w:t>乙方车辆、人员只作为甲方补充运力需要，严禁介入甲方正常生产经营工作。</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十</w:t>
      </w:r>
      <w:r>
        <w:rPr>
          <w:rFonts w:hint="eastAsia" w:ascii="仿宋" w:hAnsi="仿宋" w:eastAsia="仿宋" w:cs="仿宋"/>
          <w:color w:val="auto"/>
          <w:sz w:val="28"/>
          <w:szCs w:val="28"/>
          <w:highlight w:val="none"/>
        </w:rPr>
        <w:t>）</w:t>
      </w:r>
      <w:r>
        <w:rPr>
          <w:rFonts w:hint="eastAsia" w:ascii="仿宋" w:hAnsi="仿宋" w:eastAsia="仿宋" w:cs="仿宋"/>
          <w:b w:val="0"/>
          <w:bCs/>
          <w:color w:val="auto"/>
          <w:sz w:val="28"/>
          <w:szCs w:val="28"/>
          <w:highlight w:val="none"/>
          <w:lang w:val="en-US" w:eastAsia="zh-CN"/>
        </w:rPr>
        <w:t>乙方要按照甲方集团公司相关方四统一管理要求，服从甲方各层级管理，严格遵守矿汽公司相关方管理办法规定。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（十一）乙方要具备甲方信息化管理平台供应商端运行条件，服从在车辆上安装卫星定位装置要求，若甲方依据工作需要安装，设备由乙方承担。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（十二）</w:t>
      </w:r>
      <w:r>
        <w:rPr>
          <w:rFonts w:hint="eastAsia" w:ascii="仿宋" w:hAnsi="仿宋" w:eastAsia="仿宋" w:cs="仿宋"/>
          <w:b w:val="0"/>
          <w:bCs/>
          <w:color w:val="auto"/>
          <w:sz w:val="28"/>
          <w:szCs w:val="28"/>
          <w:highlight w:val="none"/>
          <w:lang w:val="en-US" w:eastAsia="zh-CN"/>
        </w:rPr>
        <w:t>合同签订后，要与甲方签订《廉洁承诺协议书》和《服务质量承诺书》，并遵守相关规定。</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条  廉洁条款</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在合同签定前后或履行过程中，如</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存在贿赂收买</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相关人员，采取不正当竞争手段或实施商业欺诈行为以及其他违法行为以谋取不正当利益的，</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有权单方立即解除合同，取消</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的合作资格并终止与其任何业务往来。同时有权要求</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支付合同标的额20%的违约金。如违约金不能弥补</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实际损失的，</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还应按照</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的实际损失进行赔偿。</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条　违约责任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不按</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的运输计划规定的时间和要求配车发运的，按运费总额的5%扣除违约金；超过5天未配车的，</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有权解除合同。</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累计3次不按</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的运输计划规定的时间和要求配车发运的，</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有权解除合同。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如将货物错运到货地点或接货人，应无偿运至合同规定的到货地点或接货人。如果货物逾期到达，</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应按每天每车500元</w:t>
      </w:r>
      <w:r>
        <w:rPr>
          <w:rFonts w:hint="eastAsia" w:ascii="仿宋" w:hAnsi="仿宋" w:eastAsia="仿宋" w:cs="仿宋"/>
          <w:color w:val="auto"/>
          <w:sz w:val="28"/>
          <w:szCs w:val="28"/>
          <w:highlight w:val="none"/>
          <w:lang w:val="en-US" w:eastAsia="zh-CN"/>
        </w:rPr>
        <w:t>-5000元</w:t>
      </w:r>
      <w:r>
        <w:rPr>
          <w:rFonts w:hint="eastAsia" w:ascii="仿宋" w:hAnsi="仿宋" w:eastAsia="仿宋" w:cs="仿宋"/>
          <w:color w:val="auto"/>
          <w:sz w:val="28"/>
          <w:szCs w:val="28"/>
          <w:highlight w:val="none"/>
        </w:rPr>
        <w:t>标准偿付逾期交货的违约金；如果货物逾期交付造成</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损失，</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还应按实际损失进行赔偿。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3、运输过程中货物灭失、短少、变质、污染等，</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应按货物的实际损失（包括包装费、运杂费）双倍赔偿</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4、在符合法律和合同规定条件下进行运输。由于地震、水灾、火灾、疫情、战争等不可抗力原因延期运输，造成货物灭失、短少、变质、污染的，</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不承担违约责任。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5、如遇地震、水灾、火灾、疫情、战争等不可抗力的原因致使本项目不能履行，双方不承担任何违约责任。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6、如遇鞍钢集团矿业有限公司政策性调整，甲方可终止本项目，且不承担任何责任。</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条 合同变更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经双方协商一致，以书面形式变更本合同内容。</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第十条 争议的解决方式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本合同在履行过程中发生争议，由双方当事人协商解决，若协商不成可通过</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所在地法院判决。</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第十</w:t>
      </w: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条 本合同未作规定的，按《中华人民共和国</w:t>
      </w:r>
      <w:r>
        <w:rPr>
          <w:rFonts w:hint="eastAsia" w:ascii="仿宋" w:hAnsi="仿宋" w:eastAsia="仿宋" w:cs="仿宋"/>
          <w:b/>
          <w:color w:val="auto"/>
          <w:sz w:val="28"/>
          <w:szCs w:val="28"/>
          <w:highlight w:val="none"/>
          <w:lang w:eastAsia="zh-CN"/>
        </w:rPr>
        <w:t>民法典</w:t>
      </w:r>
      <w:r>
        <w:rPr>
          <w:rFonts w:hint="eastAsia" w:ascii="仿宋" w:hAnsi="仿宋" w:eastAsia="仿宋" w:cs="仿宋"/>
          <w:b/>
          <w:color w:val="auto"/>
          <w:sz w:val="28"/>
          <w:szCs w:val="28"/>
          <w:highlight w:val="none"/>
        </w:rPr>
        <w:t>》规定执行。</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第十</w:t>
      </w: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条 本合同一式四份，</w:t>
      </w:r>
      <w:r>
        <w:rPr>
          <w:rFonts w:hint="eastAsia" w:ascii="仿宋" w:hAnsi="仿宋" w:eastAsia="仿宋" w:cs="仿宋"/>
          <w:b/>
          <w:color w:val="auto"/>
          <w:sz w:val="28"/>
          <w:szCs w:val="28"/>
          <w:highlight w:val="none"/>
          <w:lang w:eastAsia="zh-CN"/>
        </w:rPr>
        <w:t>甲方</w:t>
      </w:r>
      <w:r>
        <w:rPr>
          <w:rFonts w:hint="eastAsia" w:ascii="仿宋" w:hAnsi="仿宋" w:eastAsia="仿宋" w:cs="仿宋"/>
          <w:b/>
          <w:color w:val="auto"/>
          <w:sz w:val="28"/>
          <w:szCs w:val="28"/>
          <w:highlight w:val="none"/>
        </w:rPr>
        <w:t>三份、</w:t>
      </w:r>
      <w:r>
        <w:rPr>
          <w:rFonts w:hint="eastAsia" w:ascii="仿宋" w:hAnsi="仿宋" w:eastAsia="仿宋" w:cs="仿宋"/>
          <w:b/>
          <w:color w:val="auto"/>
          <w:sz w:val="28"/>
          <w:szCs w:val="28"/>
          <w:highlight w:val="none"/>
          <w:lang w:eastAsia="zh-CN"/>
        </w:rPr>
        <w:t>乙方</w:t>
      </w:r>
      <w:r>
        <w:rPr>
          <w:rFonts w:hint="eastAsia" w:ascii="仿宋" w:hAnsi="仿宋" w:eastAsia="仿宋" w:cs="仿宋"/>
          <w:b/>
          <w:color w:val="auto"/>
          <w:sz w:val="28"/>
          <w:szCs w:val="28"/>
          <w:highlight w:val="none"/>
        </w:rPr>
        <w:t>一份。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甲方：鞍钢矿山汽车运输有限公司（盖章）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法定代表人或委托代理人：（签字）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乙方：</w:t>
      </w:r>
      <w:r>
        <w:rPr>
          <w:rFonts w:hint="eastAsia" w:ascii="仿宋_GB2312" w:hAnsi="宋体" w:eastAsia="仿宋_GB2312"/>
          <w:b/>
          <w:color w:val="auto"/>
          <w:sz w:val="32"/>
          <w:szCs w:val="32"/>
          <w:highlight w:val="none"/>
          <w:lang w:val="en-US" w:eastAsia="zh-CN"/>
        </w:rPr>
        <w:t>XXXXXX</w:t>
      </w:r>
      <w:r>
        <w:rPr>
          <w:rFonts w:hint="eastAsia" w:ascii="仿宋_GB2312" w:hAnsi="宋体" w:eastAsia="仿宋_GB2312"/>
          <w:b/>
          <w:color w:val="auto"/>
          <w:sz w:val="32"/>
          <w:szCs w:val="32"/>
          <w:highlight w:val="none"/>
          <w:lang w:eastAsia="zh-CN"/>
        </w:rPr>
        <w:t>公司</w:t>
      </w:r>
      <w:r>
        <w:rPr>
          <w:rFonts w:hint="eastAsia" w:ascii="仿宋_GB2312" w:hAnsi="宋体" w:eastAsia="仿宋_GB2312"/>
          <w:b/>
          <w:color w:val="auto"/>
          <w:sz w:val="32"/>
          <w:szCs w:val="32"/>
          <w:highlight w:val="none"/>
        </w:rPr>
        <w:t>（盖章）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法定代表人或委托代理人：（签字）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身份证号码：</w:t>
      </w:r>
    </w:p>
    <w:p>
      <w:pPr>
        <w:keepNext w:val="0"/>
        <w:keepLines w:val="0"/>
        <w:pageBreakBefore w:val="0"/>
        <w:widowControl w:val="0"/>
        <w:kinsoku/>
        <w:wordWrap/>
        <w:overflowPunct/>
        <w:topLinePunct w:val="0"/>
        <w:autoSpaceDE/>
        <w:autoSpaceDN/>
        <w:bidi w:val="0"/>
        <w:adjustRightInd/>
        <w:snapToGrid/>
        <w:spacing w:line="480" w:lineRule="exact"/>
        <w:ind w:right="0" w:firstLine="0" w:firstLineChars="0"/>
        <w:textAlignment w:val="auto"/>
        <w:rPr>
          <w:rFonts w:hint="eastAsia" w:ascii="仿宋_GB2312" w:hAnsi="Times New Roman" w:eastAsia="仿宋_GB2312" w:cs="Times New Roman"/>
          <w:b/>
          <w:color w:val="auto"/>
          <w:sz w:val="30"/>
          <w:szCs w:val="30"/>
          <w:highlight w:val="none"/>
          <w:u w:val="none"/>
        </w:rPr>
      </w:pPr>
    </w:p>
    <w:p>
      <w:pPr>
        <w:keepNext w:val="0"/>
        <w:keepLines w:val="0"/>
        <w:pageBreakBefore w:val="0"/>
        <w:widowControl w:val="0"/>
        <w:kinsoku/>
        <w:wordWrap/>
        <w:overflowPunct/>
        <w:topLinePunct w:val="0"/>
        <w:autoSpaceDE/>
        <w:autoSpaceDN/>
        <w:bidi w:val="0"/>
        <w:adjustRightInd/>
        <w:snapToGrid/>
        <w:spacing w:line="480" w:lineRule="exact"/>
        <w:ind w:right="0" w:firstLine="0" w:firstLineChars="0"/>
        <w:textAlignment w:val="auto"/>
        <w:rPr>
          <w:rFonts w:hint="eastAsia" w:ascii="仿宋_GB2312" w:hAnsi="Times New Roman" w:eastAsia="仿宋_GB2312" w:cs="Times New Roman"/>
          <w:b/>
          <w:color w:val="auto"/>
          <w:sz w:val="30"/>
          <w:szCs w:val="30"/>
          <w:highlight w:val="none"/>
          <w:u w:val="none"/>
        </w:rPr>
      </w:pPr>
    </w:p>
    <w:p>
      <w:pPr>
        <w:keepNext w:val="0"/>
        <w:keepLines w:val="0"/>
        <w:pageBreakBefore w:val="0"/>
        <w:widowControl w:val="0"/>
        <w:kinsoku/>
        <w:wordWrap/>
        <w:overflowPunct/>
        <w:topLinePunct w:val="0"/>
        <w:autoSpaceDE/>
        <w:autoSpaceDN/>
        <w:bidi w:val="0"/>
        <w:adjustRightInd/>
        <w:snapToGrid/>
        <w:spacing w:line="480" w:lineRule="exact"/>
        <w:ind w:right="0" w:firstLine="0" w:firstLineChars="0"/>
        <w:textAlignment w:val="auto"/>
        <w:rPr>
          <w:rFonts w:hint="eastAsia" w:ascii="仿宋_GB2312" w:hAnsi="Times New Roman" w:eastAsia="仿宋_GB2312" w:cs="Times New Roman"/>
          <w:b/>
          <w:color w:val="auto"/>
          <w:sz w:val="30"/>
          <w:szCs w:val="30"/>
          <w:highlight w:val="none"/>
          <w:u w:val="none"/>
        </w:rPr>
      </w:pPr>
    </w:p>
    <w:p>
      <w:pPr>
        <w:keepNext w:val="0"/>
        <w:keepLines w:val="0"/>
        <w:pageBreakBefore w:val="0"/>
        <w:widowControl w:val="0"/>
        <w:kinsoku/>
        <w:wordWrap/>
        <w:overflowPunct/>
        <w:topLinePunct w:val="0"/>
        <w:autoSpaceDE/>
        <w:autoSpaceDN/>
        <w:bidi w:val="0"/>
        <w:adjustRightInd/>
        <w:snapToGrid/>
        <w:spacing w:line="480" w:lineRule="exact"/>
        <w:ind w:right="0" w:firstLine="0" w:firstLineChars="0"/>
        <w:textAlignment w:val="auto"/>
        <w:rPr>
          <w:rFonts w:hint="eastAsia" w:ascii="仿宋_GB2312" w:hAnsi="Times New Roman" w:eastAsia="仿宋_GB2312" w:cs="Times New Roman"/>
          <w:b/>
          <w:color w:val="auto"/>
          <w:sz w:val="30"/>
          <w:szCs w:val="30"/>
          <w:highlight w:val="none"/>
          <w:u w:val="none"/>
        </w:rPr>
      </w:pPr>
    </w:p>
    <w:p>
      <w:pPr>
        <w:keepNext w:val="0"/>
        <w:keepLines w:val="0"/>
        <w:pageBreakBefore w:val="0"/>
        <w:widowControl w:val="0"/>
        <w:kinsoku/>
        <w:wordWrap/>
        <w:overflowPunct/>
        <w:topLinePunct w:val="0"/>
        <w:autoSpaceDE/>
        <w:autoSpaceDN/>
        <w:bidi w:val="0"/>
        <w:adjustRightInd/>
        <w:snapToGrid/>
        <w:spacing w:line="480" w:lineRule="exact"/>
        <w:ind w:right="0" w:firstLine="0" w:firstLineChars="0"/>
        <w:textAlignment w:val="auto"/>
        <w:rPr>
          <w:rFonts w:hint="eastAsia" w:ascii="仿宋_GB2312" w:hAnsi="Times New Roman" w:eastAsia="仿宋_GB2312" w:cs="Times New Roman"/>
          <w:b/>
          <w:color w:val="auto"/>
          <w:sz w:val="30"/>
          <w:szCs w:val="30"/>
          <w:highlight w:val="none"/>
          <w:u w:val="none"/>
        </w:rPr>
      </w:pPr>
    </w:p>
    <w:p>
      <w:pPr>
        <w:keepNext w:val="0"/>
        <w:keepLines w:val="0"/>
        <w:pageBreakBefore w:val="0"/>
        <w:widowControl w:val="0"/>
        <w:kinsoku/>
        <w:wordWrap/>
        <w:overflowPunct/>
        <w:topLinePunct w:val="0"/>
        <w:autoSpaceDE/>
        <w:autoSpaceDN/>
        <w:bidi w:val="0"/>
        <w:adjustRightInd/>
        <w:snapToGrid/>
        <w:spacing w:line="480" w:lineRule="exact"/>
        <w:ind w:right="0" w:firstLine="0" w:firstLineChars="0"/>
        <w:textAlignment w:val="auto"/>
        <w:rPr>
          <w:rFonts w:hint="eastAsia" w:ascii="仿宋_GB2312" w:hAnsi="Times New Roman" w:eastAsia="仿宋_GB2312" w:cs="Times New Roman"/>
          <w:b/>
          <w:color w:val="auto"/>
          <w:sz w:val="30"/>
          <w:szCs w:val="30"/>
          <w:highlight w:val="none"/>
          <w:u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签订日期：202</w:t>
      </w:r>
      <w:r>
        <w:rPr>
          <w:rFonts w:hint="eastAsia" w:ascii="仿宋_GB2312" w:hAnsi="宋体" w:eastAsia="仿宋_GB2312"/>
          <w:b/>
          <w:color w:val="auto"/>
          <w:sz w:val="30"/>
          <w:szCs w:val="30"/>
          <w:highlight w:val="none"/>
          <w:lang w:val="en-US" w:eastAsia="zh-CN"/>
        </w:rPr>
        <w:t>5</w:t>
      </w:r>
      <w:r>
        <w:rPr>
          <w:rFonts w:hint="eastAsia" w:ascii="仿宋_GB2312" w:hAnsi="宋体" w:eastAsia="仿宋_GB2312"/>
          <w:b/>
          <w:color w:val="auto"/>
          <w:sz w:val="30"/>
          <w:szCs w:val="30"/>
          <w:highlight w:val="none"/>
        </w:rPr>
        <w:t>年</w:t>
      </w:r>
      <w:r>
        <w:rPr>
          <w:rFonts w:hint="eastAsia" w:ascii="仿宋_GB2312" w:hAnsi="宋体" w:eastAsia="仿宋_GB2312"/>
          <w:b/>
          <w:color w:val="auto"/>
          <w:sz w:val="30"/>
          <w:szCs w:val="30"/>
          <w:highlight w:val="none"/>
          <w:lang w:val="en-US" w:eastAsia="zh-CN"/>
        </w:rPr>
        <w:t>XX</w:t>
      </w:r>
      <w:r>
        <w:rPr>
          <w:rFonts w:hint="eastAsia" w:ascii="仿宋_GB2312" w:hAnsi="宋体" w:eastAsia="仿宋_GB2312"/>
          <w:b/>
          <w:color w:val="auto"/>
          <w:sz w:val="30"/>
          <w:szCs w:val="30"/>
          <w:highlight w:val="none"/>
        </w:rPr>
        <w:t>月</w:t>
      </w:r>
      <w:r>
        <w:rPr>
          <w:rFonts w:hint="eastAsia" w:ascii="仿宋_GB2312" w:hAnsi="宋体" w:eastAsia="仿宋_GB2312"/>
          <w:b/>
          <w:color w:val="auto"/>
          <w:sz w:val="30"/>
          <w:szCs w:val="30"/>
          <w:highlight w:val="none"/>
          <w:lang w:val="en-US" w:eastAsia="zh-CN"/>
        </w:rPr>
        <w:t>XX</w:t>
      </w:r>
      <w:r>
        <w:rPr>
          <w:rFonts w:hint="eastAsia" w:ascii="仿宋_GB2312" w:hAnsi="宋体" w:eastAsia="仿宋_GB2312"/>
          <w:b/>
          <w:color w:val="auto"/>
          <w:sz w:val="30"/>
          <w:szCs w:val="30"/>
          <w:highlight w:val="none"/>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color w:val="auto"/>
          <w:highlight w:val="none"/>
        </w:rPr>
      </w:pPr>
      <w:r>
        <w:rPr>
          <w:rFonts w:hint="eastAsia" w:ascii="仿宋_GB2312" w:hAnsi="宋体" w:eastAsia="仿宋_GB2312"/>
          <w:b/>
          <w:color w:val="auto"/>
          <w:sz w:val="30"/>
          <w:szCs w:val="30"/>
          <w:highlight w:val="none"/>
        </w:rPr>
        <w:t>签订地点：</w:t>
      </w:r>
      <w:r>
        <w:rPr>
          <w:rFonts w:hint="eastAsia" w:ascii="仿宋_GB2312" w:eastAsia="仿宋_GB2312"/>
          <w:b/>
          <w:bCs/>
          <w:color w:val="auto"/>
          <w:spacing w:val="20"/>
          <w:kern w:val="32"/>
          <w:sz w:val="30"/>
          <w:szCs w:val="30"/>
          <w:highlight w:val="none"/>
        </w:rPr>
        <w:t>鞍山市铁东区和平路8号</w:t>
      </w:r>
    </w:p>
    <w:sectPr>
      <w:footerReference r:id="rId4" w:type="default"/>
      <w:pgSz w:w="11906" w:h="16838"/>
      <w:pgMar w:top="1077" w:right="1814" w:bottom="1077" w:left="1814" w:header="851" w:footer="992" w:gutter="284"/>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564DF"/>
    <w:rsid w:val="00832C6A"/>
    <w:rsid w:val="00B634D6"/>
    <w:rsid w:val="00D72E80"/>
    <w:rsid w:val="00F83152"/>
    <w:rsid w:val="010A1D07"/>
    <w:rsid w:val="017B29B2"/>
    <w:rsid w:val="01AA353F"/>
    <w:rsid w:val="0205655E"/>
    <w:rsid w:val="025D7E16"/>
    <w:rsid w:val="02D13E4E"/>
    <w:rsid w:val="03000947"/>
    <w:rsid w:val="03075A79"/>
    <w:rsid w:val="03993C05"/>
    <w:rsid w:val="04044A55"/>
    <w:rsid w:val="041202C0"/>
    <w:rsid w:val="042F2A54"/>
    <w:rsid w:val="04AF4F6F"/>
    <w:rsid w:val="053A162E"/>
    <w:rsid w:val="058F15B1"/>
    <w:rsid w:val="059B378B"/>
    <w:rsid w:val="05F932BD"/>
    <w:rsid w:val="0608293B"/>
    <w:rsid w:val="06161992"/>
    <w:rsid w:val="06621DEA"/>
    <w:rsid w:val="068E74E5"/>
    <w:rsid w:val="070E4D22"/>
    <w:rsid w:val="078D26B2"/>
    <w:rsid w:val="07C06EC2"/>
    <w:rsid w:val="08043E99"/>
    <w:rsid w:val="08172B8C"/>
    <w:rsid w:val="081964D9"/>
    <w:rsid w:val="081F4483"/>
    <w:rsid w:val="08731459"/>
    <w:rsid w:val="08A74938"/>
    <w:rsid w:val="0907337D"/>
    <w:rsid w:val="09157891"/>
    <w:rsid w:val="092C67BA"/>
    <w:rsid w:val="096E1BCC"/>
    <w:rsid w:val="09CC1DE5"/>
    <w:rsid w:val="0A042F09"/>
    <w:rsid w:val="0A61761B"/>
    <w:rsid w:val="0A767EFA"/>
    <w:rsid w:val="0A7A7FDB"/>
    <w:rsid w:val="0A881EE8"/>
    <w:rsid w:val="0AC5036E"/>
    <w:rsid w:val="0B6142FA"/>
    <w:rsid w:val="0BA12222"/>
    <w:rsid w:val="0BE82D72"/>
    <w:rsid w:val="0C14608A"/>
    <w:rsid w:val="0CAA06CF"/>
    <w:rsid w:val="0CBE7D02"/>
    <w:rsid w:val="0D702E2E"/>
    <w:rsid w:val="0DEC1B7A"/>
    <w:rsid w:val="0DEE5036"/>
    <w:rsid w:val="0E0A7537"/>
    <w:rsid w:val="0E383160"/>
    <w:rsid w:val="0E5F1AE9"/>
    <w:rsid w:val="0E7C03D1"/>
    <w:rsid w:val="0EF6739D"/>
    <w:rsid w:val="0FD768BD"/>
    <w:rsid w:val="0FE74B1E"/>
    <w:rsid w:val="1024257E"/>
    <w:rsid w:val="105B4BD1"/>
    <w:rsid w:val="10A3523E"/>
    <w:rsid w:val="10C1154F"/>
    <w:rsid w:val="10DC6743"/>
    <w:rsid w:val="10E751CB"/>
    <w:rsid w:val="10FE1CC5"/>
    <w:rsid w:val="11493B5A"/>
    <w:rsid w:val="119D2D37"/>
    <w:rsid w:val="11E558FA"/>
    <w:rsid w:val="12324EDC"/>
    <w:rsid w:val="127979F0"/>
    <w:rsid w:val="12965E37"/>
    <w:rsid w:val="12A328CD"/>
    <w:rsid w:val="136149A7"/>
    <w:rsid w:val="136C6B9F"/>
    <w:rsid w:val="139C4566"/>
    <w:rsid w:val="13C035B9"/>
    <w:rsid w:val="13F97B19"/>
    <w:rsid w:val="1414273F"/>
    <w:rsid w:val="148703A8"/>
    <w:rsid w:val="14C64FCE"/>
    <w:rsid w:val="14E82BDD"/>
    <w:rsid w:val="15013BA5"/>
    <w:rsid w:val="155948C1"/>
    <w:rsid w:val="158E0007"/>
    <w:rsid w:val="15950DCE"/>
    <w:rsid w:val="164E58F9"/>
    <w:rsid w:val="1655262B"/>
    <w:rsid w:val="165F22D8"/>
    <w:rsid w:val="17AB1EF7"/>
    <w:rsid w:val="17BE7C25"/>
    <w:rsid w:val="17CC28BC"/>
    <w:rsid w:val="17F06DE4"/>
    <w:rsid w:val="186E40CA"/>
    <w:rsid w:val="1885161D"/>
    <w:rsid w:val="18A37DEB"/>
    <w:rsid w:val="18AB0D61"/>
    <w:rsid w:val="18E32865"/>
    <w:rsid w:val="190019C3"/>
    <w:rsid w:val="195046E1"/>
    <w:rsid w:val="1954794E"/>
    <w:rsid w:val="197801B1"/>
    <w:rsid w:val="19A87DE2"/>
    <w:rsid w:val="19DD2079"/>
    <w:rsid w:val="1A1C6CDC"/>
    <w:rsid w:val="1A384100"/>
    <w:rsid w:val="1A3C22AF"/>
    <w:rsid w:val="1A471E58"/>
    <w:rsid w:val="1B4E3222"/>
    <w:rsid w:val="1B6E7B3A"/>
    <w:rsid w:val="1B755BCB"/>
    <w:rsid w:val="1BAC6D45"/>
    <w:rsid w:val="1BE80869"/>
    <w:rsid w:val="1BF70FB4"/>
    <w:rsid w:val="1C5821A2"/>
    <w:rsid w:val="1C6F251B"/>
    <w:rsid w:val="1CC46BC5"/>
    <w:rsid w:val="1CE65E51"/>
    <w:rsid w:val="1CFA164D"/>
    <w:rsid w:val="1D84052E"/>
    <w:rsid w:val="1D9845CC"/>
    <w:rsid w:val="1DA95E40"/>
    <w:rsid w:val="1DE72C1D"/>
    <w:rsid w:val="1DEA2643"/>
    <w:rsid w:val="1E3564DF"/>
    <w:rsid w:val="1EA04924"/>
    <w:rsid w:val="1F3050A8"/>
    <w:rsid w:val="1F43365E"/>
    <w:rsid w:val="1F4E6125"/>
    <w:rsid w:val="1F5554E1"/>
    <w:rsid w:val="1F8D2D80"/>
    <w:rsid w:val="1FB36C07"/>
    <w:rsid w:val="1FCD6CB1"/>
    <w:rsid w:val="1FD665CB"/>
    <w:rsid w:val="20851C96"/>
    <w:rsid w:val="209633C4"/>
    <w:rsid w:val="20DD4050"/>
    <w:rsid w:val="2111304A"/>
    <w:rsid w:val="211E5243"/>
    <w:rsid w:val="212C0066"/>
    <w:rsid w:val="217B59BB"/>
    <w:rsid w:val="21EF7926"/>
    <w:rsid w:val="21F65411"/>
    <w:rsid w:val="21F74D37"/>
    <w:rsid w:val="223130E5"/>
    <w:rsid w:val="22553C3C"/>
    <w:rsid w:val="22693269"/>
    <w:rsid w:val="22853819"/>
    <w:rsid w:val="22EF4275"/>
    <w:rsid w:val="23531AEA"/>
    <w:rsid w:val="23C825EC"/>
    <w:rsid w:val="23D71297"/>
    <w:rsid w:val="24316F81"/>
    <w:rsid w:val="24ED7C2A"/>
    <w:rsid w:val="251C7F08"/>
    <w:rsid w:val="255F213B"/>
    <w:rsid w:val="25717982"/>
    <w:rsid w:val="25A5127C"/>
    <w:rsid w:val="25B27C8C"/>
    <w:rsid w:val="25E03D3E"/>
    <w:rsid w:val="26063DA1"/>
    <w:rsid w:val="260965A5"/>
    <w:rsid w:val="260E0F58"/>
    <w:rsid w:val="26353194"/>
    <w:rsid w:val="26560128"/>
    <w:rsid w:val="265B695A"/>
    <w:rsid w:val="2677765C"/>
    <w:rsid w:val="269B3879"/>
    <w:rsid w:val="269E3A6B"/>
    <w:rsid w:val="26AF77DF"/>
    <w:rsid w:val="26D0574C"/>
    <w:rsid w:val="27265F13"/>
    <w:rsid w:val="274112CD"/>
    <w:rsid w:val="274562BA"/>
    <w:rsid w:val="275C27B2"/>
    <w:rsid w:val="282C77B8"/>
    <w:rsid w:val="283F2709"/>
    <w:rsid w:val="28594DC8"/>
    <w:rsid w:val="28936516"/>
    <w:rsid w:val="289F329C"/>
    <w:rsid w:val="29A951DD"/>
    <w:rsid w:val="29D319C2"/>
    <w:rsid w:val="29DD62F5"/>
    <w:rsid w:val="29DE77F3"/>
    <w:rsid w:val="2A3113C8"/>
    <w:rsid w:val="2A677712"/>
    <w:rsid w:val="2A8C6378"/>
    <w:rsid w:val="2AB84FAA"/>
    <w:rsid w:val="2B670077"/>
    <w:rsid w:val="2B770D2F"/>
    <w:rsid w:val="2B790206"/>
    <w:rsid w:val="2B9A0022"/>
    <w:rsid w:val="2BA87CB0"/>
    <w:rsid w:val="2C37207E"/>
    <w:rsid w:val="2C810833"/>
    <w:rsid w:val="2CA1351C"/>
    <w:rsid w:val="2D4A7F4E"/>
    <w:rsid w:val="2DE3755A"/>
    <w:rsid w:val="2E101C16"/>
    <w:rsid w:val="2E774590"/>
    <w:rsid w:val="2E9B0B0E"/>
    <w:rsid w:val="2EB86D37"/>
    <w:rsid w:val="2F7E53D4"/>
    <w:rsid w:val="2F891A94"/>
    <w:rsid w:val="2FB108B9"/>
    <w:rsid w:val="30047B9E"/>
    <w:rsid w:val="302C1DD4"/>
    <w:rsid w:val="306F3DA3"/>
    <w:rsid w:val="30A83C20"/>
    <w:rsid w:val="30FA7841"/>
    <w:rsid w:val="31487BD8"/>
    <w:rsid w:val="31845553"/>
    <w:rsid w:val="318D3B0E"/>
    <w:rsid w:val="31B51383"/>
    <w:rsid w:val="31C8053F"/>
    <w:rsid w:val="31DF1D94"/>
    <w:rsid w:val="31ED4C3B"/>
    <w:rsid w:val="32180A11"/>
    <w:rsid w:val="32331A68"/>
    <w:rsid w:val="326118B6"/>
    <w:rsid w:val="32A2061B"/>
    <w:rsid w:val="32D547E5"/>
    <w:rsid w:val="33576347"/>
    <w:rsid w:val="338A0C36"/>
    <w:rsid w:val="339740E0"/>
    <w:rsid w:val="33C67393"/>
    <w:rsid w:val="344F2BA7"/>
    <w:rsid w:val="34BD1A96"/>
    <w:rsid w:val="3502130E"/>
    <w:rsid w:val="35406EFF"/>
    <w:rsid w:val="35612642"/>
    <w:rsid w:val="3566192B"/>
    <w:rsid w:val="35BD2339"/>
    <w:rsid w:val="361B0637"/>
    <w:rsid w:val="36210686"/>
    <w:rsid w:val="36223986"/>
    <w:rsid w:val="36721009"/>
    <w:rsid w:val="36E132B2"/>
    <w:rsid w:val="36F122FB"/>
    <w:rsid w:val="37496E7E"/>
    <w:rsid w:val="38017774"/>
    <w:rsid w:val="38194BA4"/>
    <w:rsid w:val="388E72DE"/>
    <w:rsid w:val="388F1148"/>
    <w:rsid w:val="38C2642D"/>
    <w:rsid w:val="38FD79E2"/>
    <w:rsid w:val="39610D79"/>
    <w:rsid w:val="39766E8D"/>
    <w:rsid w:val="39D207FC"/>
    <w:rsid w:val="39EA36CA"/>
    <w:rsid w:val="3A034E2F"/>
    <w:rsid w:val="3AA1002F"/>
    <w:rsid w:val="3AA700CA"/>
    <w:rsid w:val="3AD54DCB"/>
    <w:rsid w:val="3B0550FC"/>
    <w:rsid w:val="3B256854"/>
    <w:rsid w:val="3B497850"/>
    <w:rsid w:val="3BAD223B"/>
    <w:rsid w:val="3BD4577D"/>
    <w:rsid w:val="3BEC0810"/>
    <w:rsid w:val="3C034890"/>
    <w:rsid w:val="3C600933"/>
    <w:rsid w:val="3C883EF2"/>
    <w:rsid w:val="3CB1192A"/>
    <w:rsid w:val="3CCF7C97"/>
    <w:rsid w:val="3CD304B9"/>
    <w:rsid w:val="3CF13801"/>
    <w:rsid w:val="3D1E76BD"/>
    <w:rsid w:val="3D572E02"/>
    <w:rsid w:val="3D8C6E5A"/>
    <w:rsid w:val="3E0905EB"/>
    <w:rsid w:val="3E4B0897"/>
    <w:rsid w:val="3E6172A3"/>
    <w:rsid w:val="3E802D53"/>
    <w:rsid w:val="3ED03B1B"/>
    <w:rsid w:val="3F21098E"/>
    <w:rsid w:val="3F2842DB"/>
    <w:rsid w:val="3F4F1E6B"/>
    <w:rsid w:val="3F6009B6"/>
    <w:rsid w:val="3F840D3B"/>
    <w:rsid w:val="3FBA098E"/>
    <w:rsid w:val="3FDC6E92"/>
    <w:rsid w:val="40012BE3"/>
    <w:rsid w:val="40300364"/>
    <w:rsid w:val="40B4195E"/>
    <w:rsid w:val="40DC408F"/>
    <w:rsid w:val="40FC1981"/>
    <w:rsid w:val="4101626B"/>
    <w:rsid w:val="41084CB3"/>
    <w:rsid w:val="419F6AFC"/>
    <w:rsid w:val="41A67889"/>
    <w:rsid w:val="424142AC"/>
    <w:rsid w:val="42516713"/>
    <w:rsid w:val="42597E25"/>
    <w:rsid w:val="42AC68F4"/>
    <w:rsid w:val="42B7436B"/>
    <w:rsid w:val="42C0703C"/>
    <w:rsid w:val="42C66DB2"/>
    <w:rsid w:val="434C5141"/>
    <w:rsid w:val="438F1260"/>
    <w:rsid w:val="43E519DB"/>
    <w:rsid w:val="443C4696"/>
    <w:rsid w:val="445D0717"/>
    <w:rsid w:val="446C7BD4"/>
    <w:rsid w:val="447013CA"/>
    <w:rsid w:val="44BB380A"/>
    <w:rsid w:val="44D64B61"/>
    <w:rsid w:val="4514677D"/>
    <w:rsid w:val="45231983"/>
    <w:rsid w:val="45434736"/>
    <w:rsid w:val="45515E21"/>
    <w:rsid w:val="455926D0"/>
    <w:rsid w:val="45600670"/>
    <w:rsid w:val="45980E62"/>
    <w:rsid w:val="45FA0AAA"/>
    <w:rsid w:val="46000857"/>
    <w:rsid w:val="46151C09"/>
    <w:rsid w:val="462B3EF6"/>
    <w:rsid w:val="46534321"/>
    <w:rsid w:val="46763C8B"/>
    <w:rsid w:val="467E0059"/>
    <w:rsid w:val="46894616"/>
    <w:rsid w:val="46D12EDF"/>
    <w:rsid w:val="46D926E1"/>
    <w:rsid w:val="47291FA7"/>
    <w:rsid w:val="47970254"/>
    <w:rsid w:val="47AB7685"/>
    <w:rsid w:val="47C3693D"/>
    <w:rsid w:val="47E3461A"/>
    <w:rsid w:val="48036E0A"/>
    <w:rsid w:val="481B7CCF"/>
    <w:rsid w:val="484012A9"/>
    <w:rsid w:val="485A64D3"/>
    <w:rsid w:val="486C11AC"/>
    <w:rsid w:val="48967A13"/>
    <w:rsid w:val="48AD2D6E"/>
    <w:rsid w:val="48E82F3C"/>
    <w:rsid w:val="490D6C0F"/>
    <w:rsid w:val="496710F1"/>
    <w:rsid w:val="4A097A1B"/>
    <w:rsid w:val="4A4439A3"/>
    <w:rsid w:val="4A612D70"/>
    <w:rsid w:val="4ACA0943"/>
    <w:rsid w:val="4AF714EE"/>
    <w:rsid w:val="4B166CA0"/>
    <w:rsid w:val="4B354FAE"/>
    <w:rsid w:val="4B512AB8"/>
    <w:rsid w:val="4B8E7BC5"/>
    <w:rsid w:val="4C0A2E27"/>
    <w:rsid w:val="4C101623"/>
    <w:rsid w:val="4C3242CF"/>
    <w:rsid w:val="4C3438B2"/>
    <w:rsid w:val="4C9B4FC4"/>
    <w:rsid w:val="4CA22748"/>
    <w:rsid w:val="4CB90FE5"/>
    <w:rsid w:val="4CDC066F"/>
    <w:rsid w:val="4CF36A71"/>
    <w:rsid w:val="4D0D38D2"/>
    <w:rsid w:val="4D1F3E23"/>
    <w:rsid w:val="4D294B9C"/>
    <w:rsid w:val="4D457AC7"/>
    <w:rsid w:val="4D770E03"/>
    <w:rsid w:val="4D881901"/>
    <w:rsid w:val="4DBE6397"/>
    <w:rsid w:val="4DDE4DF8"/>
    <w:rsid w:val="4E1C7A36"/>
    <w:rsid w:val="4E250B12"/>
    <w:rsid w:val="4E312E95"/>
    <w:rsid w:val="4EED29F3"/>
    <w:rsid w:val="4F204A59"/>
    <w:rsid w:val="4F5A6037"/>
    <w:rsid w:val="4F6B01CB"/>
    <w:rsid w:val="4F990FBC"/>
    <w:rsid w:val="4FC53A8C"/>
    <w:rsid w:val="4FF60EEE"/>
    <w:rsid w:val="4FFA126D"/>
    <w:rsid w:val="501928F0"/>
    <w:rsid w:val="503A259B"/>
    <w:rsid w:val="503E4BA8"/>
    <w:rsid w:val="50A04874"/>
    <w:rsid w:val="5157603E"/>
    <w:rsid w:val="518A4102"/>
    <w:rsid w:val="51C7037A"/>
    <w:rsid w:val="51E4022D"/>
    <w:rsid w:val="5255264C"/>
    <w:rsid w:val="525A505E"/>
    <w:rsid w:val="529E2E02"/>
    <w:rsid w:val="52A319D0"/>
    <w:rsid w:val="52E1045B"/>
    <w:rsid w:val="52F00268"/>
    <w:rsid w:val="5335464E"/>
    <w:rsid w:val="53420B47"/>
    <w:rsid w:val="538F4D82"/>
    <w:rsid w:val="539E3CB3"/>
    <w:rsid w:val="53CA336B"/>
    <w:rsid w:val="53E87ACE"/>
    <w:rsid w:val="540E6E18"/>
    <w:rsid w:val="54162905"/>
    <w:rsid w:val="542E701C"/>
    <w:rsid w:val="544039EB"/>
    <w:rsid w:val="547572BB"/>
    <w:rsid w:val="54904183"/>
    <w:rsid w:val="550F04E3"/>
    <w:rsid w:val="551A6DFC"/>
    <w:rsid w:val="554177EE"/>
    <w:rsid w:val="559F5874"/>
    <w:rsid w:val="55AC109B"/>
    <w:rsid w:val="55BF6A67"/>
    <w:rsid w:val="55CD3F58"/>
    <w:rsid w:val="55DE4EB1"/>
    <w:rsid w:val="56011391"/>
    <w:rsid w:val="56191A4F"/>
    <w:rsid w:val="564F5ACB"/>
    <w:rsid w:val="56607F9B"/>
    <w:rsid w:val="56B4299E"/>
    <w:rsid w:val="5751735A"/>
    <w:rsid w:val="575225E2"/>
    <w:rsid w:val="57705694"/>
    <w:rsid w:val="57E15C6A"/>
    <w:rsid w:val="57EE284B"/>
    <w:rsid w:val="57F83D69"/>
    <w:rsid w:val="58093214"/>
    <w:rsid w:val="583A0855"/>
    <w:rsid w:val="58590547"/>
    <w:rsid w:val="58B76F27"/>
    <w:rsid w:val="58B8547C"/>
    <w:rsid w:val="58C768DC"/>
    <w:rsid w:val="58CF08AD"/>
    <w:rsid w:val="58F842BE"/>
    <w:rsid w:val="59146167"/>
    <w:rsid w:val="59274322"/>
    <w:rsid w:val="59411F11"/>
    <w:rsid w:val="594E3790"/>
    <w:rsid w:val="59B92FED"/>
    <w:rsid w:val="59DD4B72"/>
    <w:rsid w:val="59F267BD"/>
    <w:rsid w:val="5A494D86"/>
    <w:rsid w:val="5A7A3FA3"/>
    <w:rsid w:val="5AB74A0C"/>
    <w:rsid w:val="5AC12B87"/>
    <w:rsid w:val="5ACF0192"/>
    <w:rsid w:val="5B2B24A8"/>
    <w:rsid w:val="5BF45787"/>
    <w:rsid w:val="5BF701B9"/>
    <w:rsid w:val="5BF91082"/>
    <w:rsid w:val="5C1B6EE3"/>
    <w:rsid w:val="5C31130F"/>
    <w:rsid w:val="5C4F30DE"/>
    <w:rsid w:val="5C504D8E"/>
    <w:rsid w:val="5C7E050B"/>
    <w:rsid w:val="5D83481E"/>
    <w:rsid w:val="5DE50D1C"/>
    <w:rsid w:val="5E014C57"/>
    <w:rsid w:val="5E07786F"/>
    <w:rsid w:val="5E301F02"/>
    <w:rsid w:val="5E3F2734"/>
    <w:rsid w:val="5E4E4EE2"/>
    <w:rsid w:val="5E6735CA"/>
    <w:rsid w:val="5E6925A3"/>
    <w:rsid w:val="5F0F3FA4"/>
    <w:rsid w:val="5F782C34"/>
    <w:rsid w:val="5F844135"/>
    <w:rsid w:val="5FC10A7D"/>
    <w:rsid w:val="5FE84C69"/>
    <w:rsid w:val="6061636C"/>
    <w:rsid w:val="606A1935"/>
    <w:rsid w:val="60766683"/>
    <w:rsid w:val="60886E83"/>
    <w:rsid w:val="616A1274"/>
    <w:rsid w:val="61D2140E"/>
    <w:rsid w:val="625F57DD"/>
    <w:rsid w:val="6312741C"/>
    <w:rsid w:val="636629A2"/>
    <w:rsid w:val="6375369E"/>
    <w:rsid w:val="639C5E25"/>
    <w:rsid w:val="63C51BE2"/>
    <w:rsid w:val="63D94D97"/>
    <w:rsid w:val="63DC4643"/>
    <w:rsid w:val="63EF2E5E"/>
    <w:rsid w:val="642164A9"/>
    <w:rsid w:val="64474E86"/>
    <w:rsid w:val="64FC1EE7"/>
    <w:rsid w:val="65452AEC"/>
    <w:rsid w:val="65560E20"/>
    <w:rsid w:val="655C68AB"/>
    <w:rsid w:val="656B43F2"/>
    <w:rsid w:val="65CE71BC"/>
    <w:rsid w:val="65EE7221"/>
    <w:rsid w:val="65FB6B4B"/>
    <w:rsid w:val="66277C03"/>
    <w:rsid w:val="664022FA"/>
    <w:rsid w:val="665242EE"/>
    <w:rsid w:val="66650BE3"/>
    <w:rsid w:val="666C229D"/>
    <w:rsid w:val="669B4F8E"/>
    <w:rsid w:val="66E116F2"/>
    <w:rsid w:val="66EA7F45"/>
    <w:rsid w:val="678F4149"/>
    <w:rsid w:val="67C52FDD"/>
    <w:rsid w:val="68014955"/>
    <w:rsid w:val="68265FFE"/>
    <w:rsid w:val="68533617"/>
    <w:rsid w:val="68734FA0"/>
    <w:rsid w:val="68871760"/>
    <w:rsid w:val="68947369"/>
    <w:rsid w:val="68BB070B"/>
    <w:rsid w:val="68D05320"/>
    <w:rsid w:val="68E73BF3"/>
    <w:rsid w:val="68FB4B19"/>
    <w:rsid w:val="691301E2"/>
    <w:rsid w:val="694211B6"/>
    <w:rsid w:val="69746787"/>
    <w:rsid w:val="699916D2"/>
    <w:rsid w:val="69A13387"/>
    <w:rsid w:val="69A979CE"/>
    <w:rsid w:val="69E0499B"/>
    <w:rsid w:val="69EA3831"/>
    <w:rsid w:val="6A1C0C90"/>
    <w:rsid w:val="6A1D1987"/>
    <w:rsid w:val="6A564C48"/>
    <w:rsid w:val="6A824AF1"/>
    <w:rsid w:val="6A97021E"/>
    <w:rsid w:val="6B0C6511"/>
    <w:rsid w:val="6B1A269B"/>
    <w:rsid w:val="6B4C63F3"/>
    <w:rsid w:val="6B686AA0"/>
    <w:rsid w:val="6BC129CE"/>
    <w:rsid w:val="6BD65548"/>
    <w:rsid w:val="6BD93779"/>
    <w:rsid w:val="6BD96EA0"/>
    <w:rsid w:val="6C380AFE"/>
    <w:rsid w:val="6D03538B"/>
    <w:rsid w:val="6D0466D0"/>
    <w:rsid w:val="6D06127E"/>
    <w:rsid w:val="6D774D0F"/>
    <w:rsid w:val="6DA56D6C"/>
    <w:rsid w:val="6DD53E4A"/>
    <w:rsid w:val="6E384189"/>
    <w:rsid w:val="6E4C300D"/>
    <w:rsid w:val="6E795FE9"/>
    <w:rsid w:val="6E7A6B77"/>
    <w:rsid w:val="6E7C7091"/>
    <w:rsid w:val="6EAF1C18"/>
    <w:rsid w:val="6EF06C9C"/>
    <w:rsid w:val="6F0B7F07"/>
    <w:rsid w:val="6F0E4908"/>
    <w:rsid w:val="6F3C4E15"/>
    <w:rsid w:val="6F673047"/>
    <w:rsid w:val="6FB66687"/>
    <w:rsid w:val="6FFF558E"/>
    <w:rsid w:val="700A7324"/>
    <w:rsid w:val="700F4EC4"/>
    <w:rsid w:val="70436F78"/>
    <w:rsid w:val="7066484C"/>
    <w:rsid w:val="70C66C69"/>
    <w:rsid w:val="70CC1736"/>
    <w:rsid w:val="70E85C4B"/>
    <w:rsid w:val="710659B8"/>
    <w:rsid w:val="71462E57"/>
    <w:rsid w:val="714E10F0"/>
    <w:rsid w:val="7177507B"/>
    <w:rsid w:val="71D05F49"/>
    <w:rsid w:val="71EA313C"/>
    <w:rsid w:val="72254147"/>
    <w:rsid w:val="722E236B"/>
    <w:rsid w:val="72307DF4"/>
    <w:rsid w:val="72467731"/>
    <w:rsid w:val="72791A08"/>
    <w:rsid w:val="72984A1F"/>
    <w:rsid w:val="72AC2D3B"/>
    <w:rsid w:val="72D03D4E"/>
    <w:rsid w:val="72D61679"/>
    <w:rsid w:val="73321FE1"/>
    <w:rsid w:val="73867A16"/>
    <w:rsid w:val="738F6F4E"/>
    <w:rsid w:val="73A3735F"/>
    <w:rsid w:val="740652D2"/>
    <w:rsid w:val="742D1B72"/>
    <w:rsid w:val="74894208"/>
    <w:rsid w:val="74C7030B"/>
    <w:rsid w:val="74E3506A"/>
    <w:rsid w:val="74EC2580"/>
    <w:rsid w:val="750D1FA6"/>
    <w:rsid w:val="7567501D"/>
    <w:rsid w:val="758A4518"/>
    <w:rsid w:val="75C03B03"/>
    <w:rsid w:val="75C3530D"/>
    <w:rsid w:val="762F271F"/>
    <w:rsid w:val="76C258DA"/>
    <w:rsid w:val="773F2A71"/>
    <w:rsid w:val="777C4C51"/>
    <w:rsid w:val="777F7F6D"/>
    <w:rsid w:val="77D560CB"/>
    <w:rsid w:val="78070277"/>
    <w:rsid w:val="782174D9"/>
    <w:rsid w:val="78713288"/>
    <w:rsid w:val="788D1B17"/>
    <w:rsid w:val="78B00A32"/>
    <w:rsid w:val="790559A1"/>
    <w:rsid w:val="79594F79"/>
    <w:rsid w:val="79676F65"/>
    <w:rsid w:val="79760B9A"/>
    <w:rsid w:val="7A2B21F4"/>
    <w:rsid w:val="7A49604F"/>
    <w:rsid w:val="7A83007A"/>
    <w:rsid w:val="7AED1F91"/>
    <w:rsid w:val="7B30419B"/>
    <w:rsid w:val="7BB93A3E"/>
    <w:rsid w:val="7BEC13E8"/>
    <w:rsid w:val="7C0759A3"/>
    <w:rsid w:val="7C483F1F"/>
    <w:rsid w:val="7CA71A62"/>
    <w:rsid w:val="7D074409"/>
    <w:rsid w:val="7D23528E"/>
    <w:rsid w:val="7D81565C"/>
    <w:rsid w:val="7E4C4556"/>
    <w:rsid w:val="7E823AF3"/>
    <w:rsid w:val="7E827BA5"/>
    <w:rsid w:val="7EA36317"/>
    <w:rsid w:val="7EA408D6"/>
    <w:rsid w:val="7F6D4543"/>
    <w:rsid w:val="7FBC717F"/>
    <w:rsid w:val="7FF8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Char"/>
    <w:basedOn w:val="1"/>
    <w:qFormat/>
    <w:uiPriority w:val="0"/>
    <w:pPr>
      <w:adjustRightInd w:val="0"/>
      <w:spacing w:line="360" w:lineRule="auto"/>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2024-04-14T13:49:00Z</dcterms:created>
  <dc:creator>陈兴瑞</dc:creator>
  <cp:lastModifiedBy>葛永生</cp:lastModifiedBy>
  <dcterms:modified xsi:type="dcterms:W3CDTF">2025-07-21T02:20:39Z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C068907B03F24EDEABEB92CCEC7C6F45</vt:lpwstr>
  </property>
</Properties>
</file>