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3BA59">
      <w:pPr>
        <w:pStyle w:val="2"/>
        <w:bidi w:val="0"/>
        <w:jc w:val="both"/>
      </w:pPr>
      <w:r>
        <w:rPr>
          <w:rFonts w:hint="eastAsia"/>
        </w:rPr>
        <w:t>邯郸市邯钢附属企业公司就智运物流 中板运输在邯郸市邯钢附属企业公司进行招标采购 ，现公开邀请合格投标人进行网上电子投标。</w:t>
      </w:r>
      <w:r>
        <w:rPr>
          <w:rFonts w:hint="eastAsia"/>
        </w:rPr>
        <w:br w:type="textWrapping"/>
      </w:r>
      <w:r>
        <w:rPr>
          <w:rFonts w:hint="eastAsia"/>
        </w:rPr>
        <w:br w:type="textWrapping"/>
      </w:r>
      <w:r>
        <w:rPr>
          <w:rFonts w:hint="eastAsia"/>
        </w:rPr>
        <w:t>一、项目内容</w:t>
      </w:r>
      <w:r>
        <w:rPr>
          <w:rFonts w:hint="eastAsia"/>
        </w:rPr>
        <w:br w:type="textWrapping"/>
      </w:r>
      <w:r>
        <w:rPr>
          <w:rFonts w:hint="eastAsia"/>
        </w:rPr>
        <w:t>项目标号：FQGS-XJ-2507-0306</w:t>
      </w:r>
      <w:r>
        <w:rPr>
          <w:rFonts w:hint="eastAsia"/>
        </w:rPr>
        <w:br w:type="textWrapping"/>
      </w:r>
      <w:r>
        <w:rPr>
          <w:rFonts w:hint="eastAsia"/>
        </w:rPr>
        <w:t>项目标名：智运物流 中板运输</w:t>
      </w:r>
      <w:bookmarkStart w:id="0" w:name="_GoBack"/>
      <w:bookmarkEnd w:id="0"/>
      <w:r>
        <w:rPr>
          <w:rFonts w:hint="eastAsia"/>
        </w:rPr>
        <w:br w:type="textWrapping"/>
      </w:r>
      <w:r>
        <w:rPr>
          <w:rFonts w:hint="eastAsia"/>
        </w:rPr>
        <w:t>交货地点和时间：按实际订单地址发货</w:t>
      </w:r>
      <w:r>
        <w:rPr>
          <w:rFonts w:hint="eastAsia"/>
        </w:rPr>
        <w:br w:type="textWrapping"/>
      </w:r>
      <w:r>
        <w:rPr>
          <w:rFonts w:hint="eastAsia"/>
        </w:rPr>
        <w:t>物资名称及数量：请点击左下角物资明细表查看。</w:t>
      </w:r>
      <w:r>
        <w:rPr>
          <w:rFonts w:hint="eastAsia"/>
        </w:rPr>
        <w:br w:type="textWrapping"/>
      </w:r>
      <w:r>
        <w:rPr>
          <w:rFonts w:hint="eastAsia"/>
        </w:rPr>
        <w:br w:type="textWrapping"/>
      </w:r>
      <w:r>
        <w:rPr>
          <w:rFonts w:hint="eastAsia"/>
        </w:rPr>
        <w:t> 二、投标人资格要求：</w:t>
      </w:r>
    </w:p>
    <w:p w14:paraId="4576E4D4">
      <w:pPr>
        <w:pStyle w:val="2"/>
        <w:bidi w:val="0"/>
        <w:jc w:val="both"/>
        <w:rPr>
          <w:rFonts w:hint="eastAsia"/>
        </w:rPr>
      </w:pPr>
      <w:r>
        <w:rPr>
          <w:rFonts w:hint="eastAsia"/>
        </w:rPr>
        <w:t>投标须知</w:t>
      </w:r>
    </w:p>
    <w:p w14:paraId="399A7815">
      <w:pPr>
        <w:pStyle w:val="2"/>
        <w:bidi w:val="0"/>
        <w:jc w:val="both"/>
        <w:rPr>
          <w:rFonts w:hint="eastAsia"/>
        </w:rPr>
      </w:pPr>
    </w:p>
    <w:p w14:paraId="729D1334">
      <w:pPr>
        <w:pStyle w:val="2"/>
        <w:bidi w:val="0"/>
        <w:jc w:val="both"/>
        <w:rPr>
          <w:rFonts w:hint="eastAsia"/>
        </w:rPr>
      </w:pPr>
      <w:r>
        <w:rPr>
          <w:rFonts w:hint="eastAsia"/>
        </w:rPr>
        <w:t>供应商在参与招标项目之前需要阅读的内容，供应商参与实际报价意味接收本须知条款。</w:t>
      </w:r>
    </w:p>
    <w:p w14:paraId="1067657F">
      <w:pPr>
        <w:pStyle w:val="2"/>
        <w:bidi w:val="0"/>
        <w:jc w:val="both"/>
        <w:rPr>
          <w:rFonts w:hint="eastAsia"/>
        </w:rPr>
      </w:pPr>
    </w:p>
    <w:p w14:paraId="656680FD">
      <w:pPr>
        <w:pStyle w:val="2"/>
        <w:bidi w:val="0"/>
        <w:jc w:val="both"/>
        <w:rPr>
          <w:rFonts w:hint="eastAsia"/>
        </w:rPr>
      </w:pPr>
      <w:r>
        <w:rPr>
          <w:rFonts w:hint="eastAsia"/>
        </w:rPr>
        <w:t>一、总则</w:t>
      </w:r>
    </w:p>
    <w:p w14:paraId="53F9A736">
      <w:pPr>
        <w:pStyle w:val="2"/>
        <w:bidi w:val="0"/>
        <w:jc w:val="both"/>
        <w:rPr>
          <w:rFonts w:hint="eastAsia"/>
        </w:rPr>
      </w:pPr>
      <w:r>
        <w:rPr>
          <w:rFonts w:hint="eastAsia"/>
        </w:rPr>
        <w:t>1、资金来源</w:t>
      </w:r>
      <w:r>
        <w:rPr>
          <w:rFonts w:hint="eastAsia"/>
        </w:rPr>
        <w:br w:type="textWrapping"/>
      </w:r>
      <w:r>
        <w:rPr>
          <w:rFonts w:hint="eastAsia"/>
        </w:rPr>
        <w:t>集团或所属企业自有采购资金。</w:t>
      </w:r>
      <w:r>
        <w:rPr>
          <w:rFonts w:hint="eastAsia"/>
        </w:rPr>
        <w:br w:type="textWrapping"/>
      </w:r>
      <w:r>
        <w:rPr>
          <w:rFonts w:hint="eastAsia"/>
        </w:rPr>
        <w:t>2、合格的投标人</w:t>
      </w:r>
      <w:r>
        <w:rPr>
          <w:rFonts w:hint="eastAsia"/>
        </w:rPr>
        <w:br w:type="textWrapping"/>
      </w:r>
      <w:r>
        <w:rPr>
          <w:rFonts w:hint="eastAsia"/>
        </w:rPr>
        <w:t>1）凡具有法人资格，有生产及服务或供应能力的具有我公司合格方资格的企事业单位。</w:t>
      </w:r>
      <w:r>
        <w:rPr>
          <w:rFonts w:hint="eastAsia"/>
        </w:rPr>
        <w:br w:type="textWrapping"/>
      </w:r>
      <w:r>
        <w:rPr>
          <w:rFonts w:hint="eastAsia"/>
        </w:rPr>
        <w:t>2）投标单位法人代表与招标单位领导属同一人或两者具有某种实质性利益关系的，投标单位投标无效。</w:t>
      </w:r>
      <w:r>
        <w:rPr>
          <w:rFonts w:hint="eastAsia"/>
        </w:rPr>
        <w:br w:type="textWrapping"/>
      </w:r>
      <w:r>
        <w:rPr>
          <w:rFonts w:hint="eastAsia"/>
        </w:rPr>
        <w:t>3）投标人应具有完全履行合同能力，包括实施所投标项目的财务和资金实力、技术能力、生产经验和质量保证能力。招标人将依据投标人按照招标文件要求所提供的证明文件以及招标人认为必要的和合适的其它文件进行资格审查。</w:t>
      </w:r>
      <w:r>
        <w:rPr>
          <w:rFonts w:hint="eastAsia"/>
        </w:rPr>
        <w:br w:type="textWrapping"/>
      </w:r>
      <w:r>
        <w:rPr>
          <w:rFonts w:hint="eastAsia"/>
        </w:rPr>
        <w:t>4）投标人必须详细阅读招标文件的全部内容，必须按招标文件规定的格式、条款和规格要求提供完整的投标文件，对招标文件中的条款作出实质性响应，否则可能导致投标无效。</w:t>
      </w:r>
      <w:r>
        <w:rPr>
          <w:rFonts w:hint="eastAsia"/>
        </w:rPr>
        <w:br w:type="textWrapping"/>
      </w:r>
      <w:r>
        <w:rPr>
          <w:rFonts w:hint="eastAsia"/>
        </w:rPr>
        <w:t>3、合格的货物和服务</w:t>
      </w:r>
      <w:r>
        <w:rPr>
          <w:rFonts w:hint="eastAsia"/>
        </w:rPr>
        <w:br w:type="textWrapping"/>
      </w:r>
      <w:r>
        <w:rPr>
          <w:rFonts w:hint="eastAsia"/>
        </w:rPr>
        <w:t>投标书提供的所有货物及服务应符合招标文件规定。</w:t>
      </w:r>
      <w:r>
        <w:rPr>
          <w:rFonts w:hint="eastAsia"/>
        </w:rPr>
        <w:br w:type="textWrapping"/>
      </w:r>
      <w:r>
        <w:rPr>
          <w:rFonts w:hint="eastAsia"/>
        </w:rPr>
        <w:t>4、投标人应自行承担所有与编写和提交投标文件有关的费用，不论投标的结果如何，招标方在任何情况下，均无义务和责任承担这些费用。</w:t>
      </w:r>
    </w:p>
    <w:p w14:paraId="5C133F4F">
      <w:pPr>
        <w:pStyle w:val="2"/>
        <w:bidi w:val="0"/>
        <w:jc w:val="both"/>
        <w:rPr>
          <w:rFonts w:hint="eastAsia"/>
        </w:rPr>
      </w:pPr>
      <w:r>
        <w:rPr>
          <w:rFonts w:hint="eastAsia"/>
        </w:rPr>
        <w:t>二、招标文件</w:t>
      </w:r>
    </w:p>
    <w:p w14:paraId="3D50CE93">
      <w:pPr>
        <w:pStyle w:val="2"/>
        <w:bidi w:val="0"/>
        <w:jc w:val="both"/>
        <w:rPr>
          <w:rFonts w:hint="eastAsia"/>
        </w:rPr>
      </w:pPr>
      <w:r>
        <w:rPr>
          <w:rFonts w:hint="eastAsia"/>
        </w:rPr>
        <w:t>1、招标文件的构成：</w:t>
      </w:r>
      <w:r>
        <w:rPr>
          <w:rFonts w:hint="eastAsia"/>
        </w:rPr>
        <w:br w:type="textWrapping"/>
      </w:r>
      <w:r>
        <w:rPr>
          <w:rFonts w:hint="eastAsia"/>
        </w:rPr>
        <w:t>  包括：</w:t>
      </w:r>
      <w:r>
        <w:rPr>
          <w:rFonts w:hint="eastAsia"/>
        </w:rPr>
        <w:br w:type="textWrapping"/>
      </w:r>
      <w:r>
        <w:rPr>
          <w:rFonts w:hint="eastAsia"/>
        </w:rPr>
        <w:t>       （1）招标通告</w:t>
      </w:r>
      <w:r>
        <w:rPr>
          <w:rFonts w:hint="eastAsia"/>
        </w:rPr>
        <w:br w:type="textWrapping"/>
      </w:r>
      <w:r>
        <w:rPr>
          <w:rFonts w:hint="eastAsia"/>
        </w:rPr>
        <w:t>       （2）招标须知</w:t>
      </w:r>
      <w:r>
        <w:rPr>
          <w:rFonts w:hint="eastAsia"/>
        </w:rPr>
        <w:br w:type="textWrapping"/>
      </w:r>
      <w:r>
        <w:rPr>
          <w:rFonts w:hint="eastAsia"/>
        </w:rPr>
        <w:t>       （3）招标物资需求表</w:t>
      </w:r>
      <w:r>
        <w:rPr>
          <w:rFonts w:hint="eastAsia"/>
        </w:rPr>
        <w:br w:type="textWrapping"/>
      </w:r>
      <w:r>
        <w:rPr>
          <w:rFonts w:hint="eastAsia"/>
        </w:rPr>
        <w:t>       （4）投标物资数量、报价表</w:t>
      </w:r>
      <w:r>
        <w:rPr>
          <w:rFonts w:hint="eastAsia"/>
        </w:rPr>
        <w:br w:type="textWrapping"/>
      </w:r>
      <w:r>
        <w:rPr>
          <w:rFonts w:hint="eastAsia"/>
        </w:rPr>
        <w:t>       （5）资格证明文件</w:t>
      </w:r>
      <w:r>
        <w:rPr>
          <w:rFonts w:hint="eastAsia"/>
        </w:rPr>
        <w:br w:type="textWrapping"/>
      </w:r>
      <w:r>
        <w:rPr>
          <w:rFonts w:hint="eastAsia"/>
        </w:rPr>
        <w:t>       （6）合同一般条款</w:t>
      </w:r>
      <w:r>
        <w:rPr>
          <w:rFonts w:hint="eastAsia"/>
        </w:rPr>
        <w:br w:type="textWrapping"/>
      </w:r>
      <w:r>
        <w:rPr>
          <w:rFonts w:hint="eastAsia"/>
        </w:rPr>
        <w:t>       （7）附件</w:t>
      </w:r>
      <w:r>
        <w:rPr>
          <w:rFonts w:hint="eastAsia"/>
        </w:rPr>
        <w:br w:type="textWrapping"/>
      </w:r>
      <w:r>
        <w:rPr>
          <w:rFonts w:hint="eastAsia"/>
        </w:rPr>
        <w:t>       （8）技术要求</w:t>
      </w:r>
      <w:r>
        <w:rPr>
          <w:rFonts w:hint="eastAsia"/>
        </w:rPr>
        <w:br w:type="textWrapping"/>
      </w:r>
      <w:r>
        <w:rPr>
          <w:rFonts w:hint="eastAsia"/>
        </w:rPr>
        <w:t>2、招标文件的澄清</w:t>
      </w:r>
      <w:r>
        <w:rPr>
          <w:rFonts w:hint="eastAsia"/>
        </w:rPr>
        <w:br w:type="textWrapping"/>
      </w:r>
      <w:r>
        <w:rPr>
          <w:rFonts w:hint="eastAsia"/>
        </w:rPr>
        <w:t>投标人对招标文件如有疑点要求澄清或认为有必要与招标进行技术交流时，可用书面、传真形式通知招标人，但通知不得迟于开标日前二天，招标人收到通知书后，以书面、传真作出答复。同时将答复内容分发给所有购买标书的投标人，如果超出此规定期限的，招标人不予解答。</w:t>
      </w:r>
      <w:r>
        <w:rPr>
          <w:rFonts w:hint="eastAsia"/>
        </w:rPr>
        <w:br w:type="textWrapping"/>
      </w:r>
      <w:r>
        <w:rPr>
          <w:rFonts w:hint="eastAsia"/>
        </w:rPr>
        <w:t>3、招标文件的修改</w:t>
      </w:r>
      <w:r>
        <w:rPr>
          <w:rFonts w:hint="eastAsia"/>
        </w:rPr>
        <w:br w:type="textWrapping"/>
      </w:r>
      <w:r>
        <w:rPr>
          <w:rFonts w:hint="eastAsia"/>
        </w:rPr>
        <w:t>在投标截止时间前，无论何种原因招标人可对招标文件进行修改，对招标文件的修改，以书面、传真形式通知已购买招标文件的每一投标人，并作为其招标文件的组成部分，对所有投标人均有约束力。如有必要招标人可以酌情推迟招标的截止时间和开标时间。</w:t>
      </w:r>
    </w:p>
    <w:p w14:paraId="2DA4B7CD">
      <w:pPr>
        <w:pStyle w:val="2"/>
        <w:bidi w:val="0"/>
        <w:jc w:val="both"/>
        <w:rPr>
          <w:rFonts w:hint="eastAsia"/>
        </w:rPr>
      </w:pPr>
      <w:r>
        <w:rPr>
          <w:rFonts w:hint="eastAsia"/>
        </w:rPr>
        <w:t>4、招标文件的最终解释权归招标方所有。</w:t>
      </w:r>
    </w:p>
    <w:p w14:paraId="2B23B7C4">
      <w:pPr>
        <w:pStyle w:val="2"/>
        <w:bidi w:val="0"/>
        <w:jc w:val="both"/>
        <w:rPr>
          <w:rFonts w:hint="eastAsia"/>
        </w:rPr>
      </w:pPr>
    </w:p>
    <w:p w14:paraId="669A26BA">
      <w:pPr>
        <w:pStyle w:val="2"/>
        <w:bidi w:val="0"/>
        <w:jc w:val="both"/>
        <w:rPr>
          <w:rFonts w:hint="eastAsia"/>
        </w:rPr>
      </w:pPr>
      <w:r>
        <w:rPr>
          <w:rFonts w:hint="eastAsia"/>
        </w:rPr>
        <w:t>三、投标文件的编制</w:t>
      </w:r>
    </w:p>
    <w:p w14:paraId="732E1072">
      <w:pPr>
        <w:pStyle w:val="2"/>
        <w:bidi w:val="0"/>
        <w:jc w:val="both"/>
        <w:rPr>
          <w:rFonts w:hint="eastAsia"/>
        </w:rPr>
      </w:pPr>
      <w:r>
        <w:rPr>
          <w:rFonts w:hint="eastAsia"/>
        </w:rPr>
        <w:t>1、投标文件的构成</w:t>
      </w:r>
      <w:r>
        <w:rPr>
          <w:rFonts w:hint="eastAsia"/>
        </w:rPr>
        <w:br w:type="textWrapping"/>
      </w:r>
      <w:r>
        <w:rPr>
          <w:rFonts w:hint="eastAsia"/>
        </w:rPr>
        <w:t>投标人编写的投标书应包括下列内容：</w:t>
      </w:r>
      <w:r>
        <w:rPr>
          <w:rFonts w:hint="eastAsia"/>
        </w:rPr>
        <w:br w:type="textWrapping"/>
      </w:r>
      <w:r>
        <w:rPr>
          <w:rFonts w:hint="eastAsia"/>
        </w:rPr>
        <w:t>（1） 投标书；</w:t>
      </w:r>
      <w:r>
        <w:rPr>
          <w:rFonts w:hint="eastAsia"/>
        </w:rPr>
        <w:br w:type="textWrapping"/>
      </w:r>
      <w:r>
        <w:rPr>
          <w:rFonts w:hint="eastAsia"/>
        </w:rPr>
        <w:t>（2） 法定代表人授权书；</w:t>
      </w:r>
      <w:r>
        <w:rPr>
          <w:rFonts w:hint="eastAsia"/>
        </w:rPr>
        <w:br w:type="textWrapping"/>
      </w:r>
      <w:r>
        <w:rPr>
          <w:rFonts w:hint="eastAsia"/>
        </w:rPr>
        <w:t>（3） 投标物资数量、报价表；</w:t>
      </w:r>
      <w:r>
        <w:rPr>
          <w:rFonts w:hint="eastAsia"/>
        </w:rPr>
        <w:br w:type="textWrapping"/>
      </w:r>
      <w:r>
        <w:rPr>
          <w:rFonts w:hint="eastAsia"/>
        </w:rPr>
        <w:t>（4） 投标人对招标条款作出招标文件响应表；</w:t>
      </w:r>
      <w:r>
        <w:rPr>
          <w:rFonts w:hint="eastAsia"/>
        </w:rPr>
        <w:br w:type="textWrapping"/>
      </w:r>
      <w:r>
        <w:rPr>
          <w:rFonts w:hint="eastAsia"/>
        </w:rPr>
        <w:t>（5） 营业执照副本（复印件、须经年审合格）；</w:t>
      </w:r>
      <w:r>
        <w:rPr>
          <w:rFonts w:hint="eastAsia"/>
        </w:rPr>
        <w:br w:type="textWrapping"/>
      </w:r>
      <w:r>
        <w:rPr>
          <w:rFonts w:hint="eastAsia"/>
        </w:rPr>
        <w:t>2、投标价格</w:t>
      </w:r>
      <w:r>
        <w:rPr>
          <w:rFonts w:hint="eastAsia"/>
        </w:rPr>
        <w:br w:type="textWrapping"/>
      </w:r>
      <w:r>
        <w:rPr>
          <w:rFonts w:hint="eastAsia"/>
        </w:rPr>
        <w:t>（1） 所有投标均以人民币报价。</w:t>
      </w:r>
      <w:r>
        <w:rPr>
          <w:rFonts w:hint="eastAsia"/>
        </w:rPr>
        <w:br w:type="textWrapping"/>
      </w:r>
      <w:r>
        <w:rPr>
          <w:rFonts w:hint="eastAsia"/>
        </w:rPr>
        <w:t>（2） 投标人要按投标货物数量、价格表（统一格式）的内容填写产品单价及总价，如单价与总价不符的以单价为准。</w:t>
      </w:r>
      <w:r>
        <w:rPr>
          <w:rFonts w:hint="eastAsia"/>
        </w:rPr>
        <w:br w:type="textWrapping"/>
      </w:r>
      <w:r>
        <w:rPr>
          <w:rFonts w:hint="eastAsia"/>
        </w:rPr>
        <w:t>（3） 投标人应在投标书中的投标报价表上注明本合同拟提供货物的单价，任何有选择的报价将不予接受，同一标的的货物只允许有一个报价。</w:t>
      </w:r>
      <w:r>
        <w:rPr>
          <w:rFonts w:hint="eastAsia"/>
        </w:rPr>
        <w:br w:type="textWrapping"/>
      </w:r>
      <w:r>
        <w:rPr>
          <w:rFonts w:hint="eastAsia"/>
        </w:rPr>
        <w:t>（4） 单价和总价应包含完成合同项目所规定的货物和出厂验收、保险、按期运抵企业指定地点交货、服务以及质量保证等实施合同全部义务的一切费用。</w:t>
      </w:r>
      <w:r>
        <w:rPr>
          <w:rFonts w:hint="eastAsia"/>
        </w:rPr>
        <w:br w:type="textWrapping"/>
      </w:r>
      <w:r>
        <w:rPr>
          <w:rFonts w:hint="eastAsia"/>
        </w:rPr>
        <w:t>（5） 单价、总价应包括已付或要付的增值税和其它税费。</w:t>
      </w:r>
      <w:r>
        <w:rPr>
          <w:rFonts w:hint="eastAsia"/>
        </w:rPr>
        <w:br w:type="textWrapping"/>
      </w:r>
      <w:r>
        <w:rPr>
          <w:rFonts w:hint="eastAsia"/>
        </w:rPr>
        <w:t>（6） 投标报价表中的价格在合同执行过程中是固定不变的，投标报价必须充分考虑实际成本、合理利润、经济批量、付款方式等。投标人不得采取联手提价、统一报价等不正当竞争手段，一经发现投标方投标无效。</w:t>
      </w:r>
      <w:r>
        <w:rPr>
          <w:rFonts w:hint="eastAsia"/>
        </w:rPr>
        <w:br w:type="textWrapping"/>
      </w:r>
      <w:r>
        <w:rPr>
          <w:rFonts w:hint="eastAsia"/>
        </w:rPr>
        <w:t>（7） 本次投标设立标的。</w:t>
      </w:r>
      <w:r>
        <w:rPr>
          <w:rFonts w:hint="eastAsia"/>
        </w:rPr>
        <w:br w:type="textWrapping"/>
      </w:r>
      <w:r>
        <w:rPr>
          <w:rFonts w:hint="eastAsia"/>
        </w:rPr>
        <w:t>3、投标人必须对招标文件夹中的招标货物的技术要求和商务条款逐一作出反应，明确表示达到，对能达到要求的应说明保证措施。对不能完全达到要求但又不影响货物质量、数量及交货期的，应在投标文件中注明清楚。</w:t>
      </w:r>
      <w:r>
        <w:rPr>
          <w:rFonts w:hint="eastAsia"/>
        </w:rPr>
        <w:br w:type="textWrapping"/>
      </w:r>
      <w:r>
        <w:rPr>
          <w:rFonts w:hint="eastAsia"/>
        </w:rPr>
        <w:t>4、投标文件式样和签署</w:t>
      </w:r>
      <w:r>
        <w:rPr>
          <w:rFonts w:hint="eastAsia"/>
        </w:rPr>
        <w:br w:type="textWrapping"/>
      </w:r>
      <w:r>
        <w:rPr>
          <w:rFonts w:hint="eastAsia"/>
        </w:rPr>
        <w:t>（1） 如需纸质投标文件，应按照本标书规定一式两份，正本一份，副本一份，“正本”、“副本”应在每份投标书封面清楚标注，一旦正副本不符，以正本为准。</w:t>
      </w:r>
      <w:r>
        <w:rPr>
          <w:rFonts w:hint="eastAsia"/>
        </w:rPr>
        <w:br w:type="textWrapping"/>
      </w:r>
      <w:r>
        <w:rPr>
          <w:rFonts w:hint="eastAsia"/>
        </w:rPr>
        <w:t>（2） 全部投标文件必须标明总页数，同时按连续顺序编排便于查找页码，投标书正本应计算机打印，并由投标人法人代表或经投标人法人代表正式授权的授权代表人逐页和所要求处亲自签字并加盖单位公章，否则可能废标。副本可以复印。</w:t>
      </w:r>
      <w:r>
        <w:rPr>
          <w:rFonts w:hint="eastAsia"/>
        </w:rPr>
        <w:br w:type="textWrapping"/>
      </w:r>
      <w:r>
        <w:rPr>
          <w:rFonts w:hint="eastAsia"/>
        </w:rPr>
        <w:t>（3） 允许投标人在投标截止日期之前对其已经提交的投标文件作书面补充、修改，补充、修改内容作为投标文件的组成部分。投标人应在修改处加盖法人代表或授权代表人印鉴，否则无效，截止日后不允许对招标文件作任何更改。</w:t>
      </w:r>
    </w:p>
    <w:p w14:paraId="5E73BAEB">
      <w:pPr>
        <w:pStyle w:val="2"/>
        <w:bidi w:val="0"/>
        <w:jc w:val="both"/>
        <w:rPr>
          <w:rFonts w:hint="eastAsia"/>
        </w:rPr>
      </w:pPr>
    </w:p>
    <w:p w14:paraId="42B78B1F">
      <w:pPr>
        <w:pStyle w:val="2"/>
        <w:bidi w:val="0"/>
        <w:jc w:val="both"/>
        <w:rPr>
          <w:rFonts w:hint="eastAsia"/>
        </w:rPr>
      </w:pPr>
      <w:r>
        <w:rPr>
          <w:rFonts w:hint="eastAsia"/>
        </w:rPr>
        <w:t>四、投标书的递交</w:t>
      </w:r>
    </w:p>
    <w:p w14:paraId="77EC4187">
      <w:pPr>
        <w:pStyle w:val="2"/>
        <w:bidi w:val="0"/>
        <w:jc w:val="both"/>
        <w:rPr>
          <w:rFonts w:hint="eastAsia"/>
        </w:rPr>
      </w:pPr>
      <w:r>
        <w:rPr>
          <w:rFonts w:hint="eastAsia"/>
        </w:rPr>
        <w:t>1、投标人在凭自己的用户名密码登录电子采购平台，在网上提交投标文件。</w:t>
      </w:r>
      <w:r>
        <w:rPr>
          <w:rFonts w:hint="eastAsia"/>
        </w:rPr>
        <w:br w:type="textWrapping"/>
      </w:r>
      <w:r>
        <w:rPr>
          <w:rFonts w:hint="eastAsia"/>
        </w:rPr>
        <w:t>2、投标人在提交投标书后，可以修改或撤回其投标书。修改和撤回起投标书必须在规定的投标截止日期之前进行。</w:t>
      </w:r>
      <w:r>
        <w:rPr>
          <w:rFonts w:hint="eastAsia"/>
        </w:rPr>
        <w:br w:type="textWrapping"/>
      </w:r>
      <w:r>
        <w:rPr>
          <w:rFonts w:hint="eastAsia"/>
        </w:rPr>
        <w:t>3、在投标截止期之后，投标人不得对其投标书做任何修改。</w:t>
      </w:r>
      <w:r>
        <w:rPr>
          <w:rFonts w:hint="eastAsia"/>
        </w:rPr>
        <w:br w:type="textWrapping"/>
      </w:r>
      <w:r>
        <w:rPr>
          <w:rFonts w:hint="eastAsia"/>
        </w:rPr>
        <w:t>4、投标书撤回后，将失去该项目投标权限，相关费用不退。</w:t>
      </w:r>
    </w:p>
    <w:p w14:paraId="0B8042CE">
      <w:pPr>
        <w:pStyle w:val="2"/>
        <w:bidi w:val="0"/>
        <w:jc w:val="both"/>
        <w:rPr>
          <w:rFonts w:hint="eastAsia"/>
        </w:rPr>
      </w:pPr>
      <w:r>
        <w:rPr>
          <w:rFonts w:hint="eastAsia"/>
        </w:rPr>
        <w:t>五、招标人授标</w:t>
      </w:r>
    </w:p>
    <w:p w14:paraId="79E2FF8E">
      <w:pPr>
        <w:pStyle w:val="2"/>
        <w:bidi w:val="0"/>
        <w:jc w:val="both"/>
        <w:rPr>
          <w:rFonts w:hint="eastAsia"/>
        </w:rPr>
      </w:pPr>
      <w:r>
        <w:rPr>
          <w:rFonts w:hint="eastAsia"/>
        </w:rPr>
        <w:t>1、招标人严格按照评标原则和评标办法对其投标人资格、标书进行评价、审核。</w:t>
      </w:r>
      <w:r>
        <w:rPr>
          <w:rFonts w:hint="eastAsia"/>
        </w:rPr>
        <w:br w:type="textWrapping"/>
      </w:r>
      <w:r>
        <w:rPr>
          <w:rFonts w:hint="eastAsia"/>
        </w:rPr>
        <w:t>2、招标方保留对投标人资格后审的权利。</w:t>
      </w:r>
      <w:r>
        <w:rPr>
          <w:rFonts w:hint="eastAsia"/>
        </w:rPr>
        <w:br w:type="textWrapping"/>
      </w:r>
      <w:r>
        <w:rPr>
          <w:rFonts w:hint="eastAsia"/>
        </w:rPr>
        <w:t>3、招标方在授予合同时，有权对招标物资需求表中的采购数量予以增加或减少，但是价格、其它条款和条件不得改变。</w:t>
      </w:r>
    </w:p>
    <w:p w14:paraId="05EF2E0D">
      <w:pPr>
        <w:pStyle w:val="2"/>
        <w:bidi w:val="0"/>
        <w:jc w:val="both"/>
      </w:pPr>
      <w:r>
        <w:rPr>
          <w:rFonts w:hint="eastAsia"/>
          <w:lang w:val="en-US" w:eastAsia="zh-CN"/>
        </w:rPr>
        <w:t>                                                                                                  </w:t>
      </w:r>
      <w:r>
        <w:rPr>
          <w:rFonts w:hint="eastAsia"/>
          <w:lang w:val="en-US" w:eastAsia="zh-CN"/>
        </w:rPr>
        <w:br w:type="textWrapping"/>
      </w:r>
      <w:r>
        <w:rPr>
          <w:rFonts w:hint="eastAsia"/>
          <w:lang w:val="en-US" w:eastAsia="zh-CN"/>
        </w:rPr>
        <w:t>三、投标人须登录邯郸市邯钢附属企业公司进行投标和开标活动，务必在开标前完成注册并获得投标资格，中标情况将在本网公示。</w:t>
      </w:r>
      <w:r>
        <w:rPr>
          <w:rFonts w:hint="eastAsia"/>
          <w:lang w:val="en-US" w:eastAsia="zh-CN"/>
        </w:rPr>
        <w:br w:type="textWrapping"/>
      </w:r>
      <w:r>
        <w:rPr>
          <w:rFonts w:hint="eastAsia"/>
          <w:lang w:val="en-US" w:eastAsia="zh-CN"/>
        </w:rPr>
        <w:br w:type="textWrapping"/>
      </w:r>
      <w:r>
        <w:rPr>
          <w:rFonts w:hint="eastAsia"/>
          <w:lang w:val="en-US" w:eastAsia="zh-CN"/>
        </w:rPr>
        <w:t>四、网上投标方法：具体步骤请参照本网站首页“使用帮助”。</w:t>
      </w:r>
      <w:r>
        <w:rPr>
          <w:rFonts w:hint="eastAsia"/>
          <w:lang w:val="en-US" w:eastAsia="zh-CN"/>
        </w:rPr>
        <w:br w:type="textWrapping"/>
      </w:r>
      <w:r>
        <w:rPr>
          <w:rFonts w:hint="eastAsia"/>
          <w:lang w:val="en-US" w:eastAsia="zh-CN"/>
        </w:rPr>
        <w:br w:type="textWrapping"/>
      </w:r>
      <w:r>
        <w:rPr>
          <w:rFonts w:hint="eastAsia"/>
          <w:lang w:val="en-US" w:eastAsia="zh-CN"/>
        </w:rPr>
        <w:t>五、招标文件发售</w:t>
      </w:r>
      <w:r>
        <w:rPr>
          <w:rFonts w:hint="eastAsia"/>
          <w:lang w:val="en-US" w:eastAsia="zh-CN"/>
        </w:rPr>
        <w:br w:type="textWrapping"/>
      </w:r>
      <w:r>
        <w:rPr>
          <w:rFonts w:hint="eastAsia"/>
          <w:lang w:val="en-US" w:eastAsia="zh-CN"/>
        </w:rPr>
        <w:t>售　　价：0人民币/份，标书售后不退。</w:t>
      </w:r>
      <w:r>
        <w:rPr>
          <w:rFonts w:hint="eastAsia"/>
          <w:lang w:val="en-US" w:eastAsia="zh-CN"/>
        </w:rPr>
        <w:br w:type="textWrapping"/>
      </w:r>
      <w:r>
        <w:rPr>
          <w:rFonts w:hint="eastAsia"/>
          <w:lang w:val="en-US" w:eastAsia="zh-CN"/>
        </w:rPr>
        <w:t>联 系 人： </w:t>
      </w:r>
      <w:r>
        <w:rPr>
          <w:rFonts w:hint="eastAsia"/>
          <w:lang w:val="en-US" w:eastAsia="zh-CN"/>
        </w:rPr>
        <w:br w:type="textWrapping"/>
      </w:r>
      <w:r>
        <w:rPr>
          <w:rFonts w:hint="eastAsia"/>
          <w:lang w:val="en-US" w:eastAsia="zh-CN"/>
        </w:rPr>
        <w:t>开户名称： </w:t>
      </w:r>
      <w:r>
        <w:rPr>
          <w:rFonts w:hint="eastAsia"/>
          <w:lang w:val="en-US" w:eastAsia="zh-CN"/>
        </w:rPr>
        <w:br w:type="textWrapping"/>
      </w:r>
      <w:r>
        <w:rPr>
          <w:rFonts w:hint="eastAsia"/>
          <w:lang w:val="en-US" w:eastAsia="zh-CN"/>
        </w:rPr>
        <w:t>开户银行： </w:t>
      </w:r>
      <w:r>
        <w:rPr>
          <w:rFonts w:hint="eastAsia"/>
          <w:lang w:val="en-US" w:eastAsia="zh-CN"/>
        </w:rPr>
        <w:br w:type="textWrapping"/>
      </w:r>
      <w:r>
        <w:rPr>
          <w:rFonts w:hint="eastAsia"/>
          <w:lang w:val="en-US" w:eastAsia="zh-CN"/>
        </w:rPr>
        <w:t>帐      号： </w:t>
      </w:r>
    </w:p>
    <w:p w14:paraId="24461DF0">
      <w:pPr>
        <w:pStyle w:val="2"/>
        <w:bidi w:val="0"/>
        <w:jc w:val="both"/>
        <w:rPr>
          <w:rFonts w:hint="eastAsia"/>
        </w:rPr>
      </w:pPr>
    </w:p>
    <w:p w14:paraId="10135B63">
      <w:pPr>
        <w:pStyle w:val="2"/>
        <w:bidi w:val="0"/>
        <w:jc w:val="both"/>
        <w:rPr>
          <w:rFonts w:hint="eastAsia"/>
        </w:rPr>
      </w:pPr>
    </w:p>
    <w:p w14:paraId="0E51C1EB">
      <w:pPr>
        <w:pStyle w:val="2"/>
        <w:bidi w:val="0"/>
        <w:jc w:val="both"/>
        <w:rPr>
          <w:rFonts w:hint="eastAsia"/>
        </w:rPr>
      </w:pPr>
      <w:r>
        <w:rPr>
          <w:rFonts w:hint="eastAsia"/>
        </w:rPr>
        <w:t>六、报名截止时间：2025-07-25 09:52，投标截止及开标时间：2025-07-28 09:52，投标人应于投标截止时间前成功递交所有电子投标文件。</w:t>
      </w:r>
      <w:r>
        <w:rPr>
          <w:rFonts w:hint="eastAsia"/>
        </w:rPr>
        <w:br w:type="textWrapping"/>
      </w:r>
      <w:r>
        <w:rPr>
          <w:rFonts w:hint="eastAsia"/>
        </w:rPr>
        <w:br w:type="textWrapping"/>
      </w:r>
      <w:r>
        <w:rPr>
          <w:rFonts w:hint="eastAsia"/>
        </w:rPr>
        <w:t>七、物理开标地点：</w:t>
      </w:r>
      <w:r>
        <w:rPr>
          <w:rFonts w:hint="eastAsia"/>
        </w:rPr>
        <w:br w:type="textWrapping"/>
      </w:r>
      <w:r>
        <w:rPr>
          <w:rFonts w:hint="eastAsia"/>
        </w:rPr>
        <w:br w:type="textWrapping"/>
      </w:r>
      <w:r>
        <w:rPr>
          <w:rFonts w:hint="eastAsia"/>
        </w:rPr>
        <w:t>八、因财务到账需一至两天时间确认，请投标人尽早缴纳保证金和标书费，以免耽误您正常参标。</w:t>
      </w:r>
      <w:r>
        <w:rPr>
          <w:rFonts w:hint="eastAsia"/>
        </w:rPr>
        <w:br w:type="textWrapping"/>
      </w:r>
      <w:r>
        <w:rPr>
          <w:rFonts w:hint="eastAsia"/>
        </w:rPr>
        <w:br w:type="textWrapping"/>
      </w:r>
      <w:r>
        <w:rPr>
          <w:rFonts w:hint="eastAsia"/>
        </w:rPr>
        <w:t>九、有意者可与吴尚昊联系，联系方式：电话：15932782609 邮箱：913892189@qq.com</w:t>
      </w:r>
    </w:p>
    <w:p w14:paraId="610087BF">
      <w:pPr>
        <w:pStyle w:val="2"/>
        <w:bidi w:val="0"/>
        <w:jc w:val="both"/>
        <w:rPr>
          <w:rFonts w:hint="eastAsia"/>
        </w:rPr>
      </w:pPr>
    </w:p>
    <w:p w14:paraId="1E63D765">
      <w:pPr>
        <w:pStyle w:val="2"/>
        <w:bidi w:val="0"/>
        <w:jc w:val="both"/>
        <w:rPr>
          <w:rFonts w:hint="eastAsia"/>
        </w:rPr>
      </w:pPr>
      <w:r>
        <w:rPr>
          <w:rFonts w:hint="eastAsia"/>
        </w:rPr>
        <w:t>                                                                                                                    邯郸市邯钢附属企业公司</w:t>
      </w:r>
      <w:r>
        <w:rPr>
          <w:rFonts w:hint="eastAsia"/>
        </w:rPr>
        <w:br w:type="textWrapping"/>
      </w:r>
      <w:r>
        <w:rPr>
          <w:rFonts w:hint="eastAsia"/>
        </w:rPr>
        <w:t>                                                                                                                   2025-07-21 10:04</w:t>
      </w:r>
    </w:p>
    <w:p w14:paraId="3447570F">
      <w:pPr>
        <w:pStyle w:val="2"/>
        <w:bidi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F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2025-07-21T02:46:49Z</dcterms:created>
  <dc:creator>28039</dc:creator>
  <cp:lastModifiedBy>璇儿</cp:lastModifiedBy>
  <dcterms:modified xsi:type="dcterms:W3CDTF">2025-07-21T02:47:06Z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F6199BA610004C2386279ED721A51267_12</vt:lpwstr>
  </property>
</Properties>
</file>