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9302D">
      <w:pPr>
        <w:pStyle w:val="2"/>
        <w:bidi w:val="0"/>
      </w:pPr>
      <w:bookmarkStart w:id="0" w:name="_GoBack"/>
      <w:r>
        <w:rPr>
          <w:rFonts w:hint="eastAsia"/>
        </w:rPr>
        <w:t>合肥铸锻厂废钢、铁屑运输项目(二次)采购公告</w:t>
      </w:r>
    </w:p>
    <w:p w14:paraId="1BE8F610">
      <w:pPr>
        <w:pStyle w:val="2"/>
        <w:bidi w:val="0"/>
      </w:pPr>
      <w:r>
        <w:rPr>
          <w:rFonts w:hint="eastAsia"/>
        </w:rPr>
        <w:t> </w:t>
      </w:r>
    </w:p>
    <w:p w14:paraId="2BC837D5">
      <w:pPr>
        <w:pStyle w:val="2"/>
        <w:bidi w:val="0"/>
        <w:rPr>
          <w:rFonts w:hint="eastAsia"/>
        </w:rPr>
      </w:pPr>
      <w:r>
        <w:rPr>
          <w:rFonts w:hint="eastAsia"/>
          <w:lang w:val="en-US" w:eastAsia="zh-CN"/>
        </w:rPr>
        <w:t>一、采购物资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3"/>
        <w:gridCol w:w="591"/>
        <w:gridCol w:w="760"/>
        <w:gridCol w:w="592"/>
        <w:gridCol w:w="916"/>
        <w:gridCol w:w="424"/>
        <w:gridCol w:w="469"/>
        <w:gridCol w:w="592"/>
        <w:gridCol w:w="592"/>
        <w:gridCol w:w="2384"/>
        <w:gridCol w:w="508"/>
        <w:gridCol w:w="155"/>
      </w:tblGrid>
      <w:tr w14:paraId="6EF2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7CF687">
            <w:pPr>
              <w:pStyle w:val="2"/>
              <w:bidi w:val="0"/>
            </w:pPr>
            <w:r>
              <w:rPr>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E5100C">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C657CB">
            <w:pPr>
              <w:pStyle w:val="2"/>
              <w:bidi w:val="0"/>
            </w:pPr>
            <w:r>
              <w:rPr>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A38D2B">
            <w:pPr>
              <w:pStyle w:val="2"/>
              <w:bidi w:val="0"/>
            </w:pPr>
            <w:r>
              <w:rPr>
                <w:lang w:val="en-US" w:eastAsia="zh-CN"/>
              </w:rPr>
              <w:t>运输区间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B8C75">
            <w:pPr>
              <w:pStyle w:val="2"/>
              <w:bidi w:val="0"/>
            </w:pPr>
            <w:r>
              <w:rPr>
                <w:lang w:val="en-US" w:eastAsia="zh-CN"/>
              </w:rPr>
              <w:t>运距（公里）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C90F17">
            <w:pPr>
              <w:pStyle w:val="2"/>
              <w:bidi w:val="0"/>
            </w:pPr>
            <w:r>
              <w:rPr>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20CF00">
            <w:pPr>
              <w:pStyle w:val="2"/>
              <w:bidi w:val="0"/>
            </w:pPr>
            <w:r>
              <w:rPr>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7E59B5">
            <w:pPr>
              <w:pStyle w:val="2"/>
              <w:bidi w:val="0"/>
            </w:pPr>
            <w:r>
              <w:rPr>
                <w:lang w:val="en-US" w:eastAsia="zh-CN"/>
              </w:rPr>
              <w:t>其他属性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E82E6">
            <w:pPr>
              <w:pStyle w:val="2"/>
              <w:bidi w:val="0"/>
            </w:pPr>
            <w:r>
              <w:rPr>
                <w:lang w:val="en-US" w:eastAsia="zh-CN"/>
              </w:rPr>
              <w:t>需求单位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B1A3AB">
            <w:pPr>
              <w:pStyle w:val="2"/>
              <w:bidi w:val="0"/>
            </w:pPr>
            <w:r>
              <w:rPr>
                <w:lang w:val="en-US" w:eastAsia="zh-CN"/>
              </w:rPr>
              <w:t>使用方向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40BB7B">
            <w:pPr>
              <w:pStyle w:val="2"/>
              <w:bidi w:val="0"/>
            </w:pPr>
            <w:r>
              <w:rPr>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2DD99F">
            <w:pPr>
              <w:pStyle w:val="2"/>
              <w:bidi w:val="0"/>
            </w:pPr>
            <w:r>
              <w:rPr>
                <w:lang w:val="en-US" w:eastAsia="zh-CN"/>
              </w:rPr>
              <w:t> </w:t>
            </w:r>
          </w:p>
        </w:tc>
      </w:tr>
      <w:tr w14:paraId="3BBFA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A00672">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272663">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E3C3BC">
            <w:pPr>
              <w:pStyle w:val="2"/>
              <w:bidi w:val="0"/>
            </w:pPr>
            <w:r>
              <w:rPr>
                <w:lang w:val="en-US" w:eastAsia="zh-CN"/>
              </w:rPr>
              <w:t>废钢运输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63876C">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A0F05D">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F56CF">
            <w:pPr>
              <w:pStyle w:val="2"/>
              <w:bidi w:val="0"/>
            </w:pPr>
            <w:r>
              <w:rPr>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D9B755">
            <w:pPr>
              <w:pStyle w:val="2"/>
              <w:bidi w:val="0"/>
            </w:pPr>
            <w:r>
              <w:rPr>
                <w:lang w:val="en-US" w:eastAsia="zh-CN"/>
              </w:rPr>
              <w:t>30000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7744FE">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A0815B">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FBA345">
            <w:pPr>
              <w:pStyle w:val="2"/>
              <w:bidi w:val="0"/>
            </w:pPr>
            <w:r>
              <w:rPr>
                <w:lang w:val="en-US" w:eastAsia="zh-CN"/>
              </w:rPr>
              <w:t>合肥市区范围内</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B8B77D">
            <w:pPr>
              <w:pStyle w:val="2"/>
              <w:bidi w:val="0"/>
            </w:pPr>
            <w:r>
              <w:rPr>
                <w:lang w:val="en-US" w:eastAsia="zh-CN"/>
              </w:rPr>
              <w:t>见附件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3E5D8E">
            <w:pPr>
              <w:pStyle w:val="2"/>
              <w:bidi w:val="0"/>
            </w:pPr>
            <w:r>
              <w:rPr>
                <w:lang w:val="en-US" w:eastAsia="zh-CN"/>
              </w:rPr>
              <w:t> </w:t>
            </w:r>
          </w:p>
        </w:tc>
      </w:tr>
      <w:tr w14:paraId="2AD4C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200647">
            <w:pPr>
              <w:pStyle w:val="2"/>
              <w:bidi w:val="0"/>
            </w:pPr>
            <w:r>
              <w:rPr>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D62EA5">
            <w:pPr>
              <w:pStyle w:val="2"/>
              <w:bidi w:val="0"/>
            </w:pPr>
            <w:r>
              <w:rPr>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9145A6">
            <w:pPr>
              <w:pStyle w:val="2"/>
              <w:bidi w:val="0"/>
            </w:pPr>
            <w:r>
              <w:rPr>
                <w:lang w:val="en-US" w:eastAsia="zh-CN"/>
              </w:rPr>
              <w:t>铁屑运输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D81EE0">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09FD00">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0DAABC">
            <w:pPr>
              <w:pStyle w:val="2"/>
              <w:bidi w:val="0"/>
            </w:pPr>
            <w:r>
              <w:rPr>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CD95AF">
            <w:pPr>
              <w:pStyle w:val="2"/>
              <w:bidi w:val="0"/>
            </w:pPr>
            <w:r>
              <w:rPr>
                <w:lang w:val="en-US" w:eastAsia="zh-CN"/>
              </w:rPr>
              <w:t>5000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792552">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CEA13A">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8D3CE0">
            <w:pPr>
              <w:pStyle w:val="2"/>
              <w:bidi w:val="0"/>
            </w:pPr>
            <w:r>
              <w:rPr>
                <w:lang w:val="en-US" w:eastAsia="zh-CN"/>
              </w:rPr>
              <w:t>合肥市区范围内</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C412B7">
            <w:pPr>
              <w:pStyle w:val="2"/>
              <w:bidi w:val="0"/>
            </w:pPr>
            <w:r>
              <w:rPr>
                <w:lang w:val="en-US" w:eastAsia="zh-CN"/>
              </w:rPr>
              <w:t>见附件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11130">
            <w:pPr>
              <w:pStyle w:val="2"/>
              <w:bidi w:val="0"/>
            </w:pPr>
            <w:r>
              <w:rPr>
                <w:lang w:val="en-US" w:eastAsia="zh-CN"/>
              </w:rPr>
              <w:t> </w:t>
            </w:r>
          </w:p>
        </w:tc>
      </w:tr>
      <w:tr w14:paraId="033E4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8AD4E4">
            <w:pPr>
              <w:pStyle w:val="2"/>
              <w:bidi w:val="0"/>
            </w:pPr>
            <w:r>
              <w:rPr>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34B12E">
            <w:pPr>
              <w:pStyle w:val="2"/>
              <w:bidi w:val="0"/>
            </w:pPr>
            <w:r>
              <w:rPr>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320624">
            <w:pPr>
              <w:pStyle w:val="2"/>
              <w:bidi w:val="0"/>
            </w:pPr>
            <w:r>
              <w:rPr>
                <w:lang w:val="en-US" w:eastAsia="zh-CN"/>
              </w:rPr>
              <w:t>厂内转运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CC66AB">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8F6867">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580002">
            <w:pPr>
              <w:pStyle w:val="2"/>
              <w:bidi w:val="0"/>
            </w:pPr>
            <w:r>
              <w:rPr>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DDF495">
            <w:pPr>
              <w:pStyle w:val="2"/>
              <w:bidi w:val="0"/>
            </w:pPr>
            <w:r>
              <w:rPr>
                <w:lang w:val="en-US" w:eastAsia="zh-CN"/>
              </w:rPr>
              <w:t>2000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BC2DC7">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E7CD0E">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47EB9F">
            <w:pPr>
              <w:pStyle w:val="2"/>
              <w:bidi w:val="0"/>
            </w:pPr>
            <w:r>
              <w:rPr>
                <w:lang w:val="en-US" w:eastAsia="zh-CN"/>
              </w:rPr>
              <w:t>合肥铸锻厂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4F8B81">
            <w:pPr>
              <w:pStyle w:val="2"/>
              <w:bidi w:val="0"/>
            </w:pPr>
            <w:r>
              <w:rPr>
                <w:lang w:val="en-US" w:eastAsia="zh-CN"/>
              </w:rPr>
              <w:t>见附件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609933">
            <w:pPr>
              <w:pStyle w:val="2"/>
              <w:bidi w:val="0"/>
            </w:pPr>
            <w:r>
              <w:rPr>
                <w:lang w:val="en-US" w:eastAsia="zh-CN"/>
              </w:rPr>
              <w:t> </w:t>
            </w:r>
          </w:p>
        </w:tc>
      </w:tr>
      <w:tr w14:paraId="762DC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FD5011">
            <w:pPr>
              <w:pStyle w:val="2"/>
              <w:bidi w:val="0"/>
            </w:pPr>
            <w:r>
              <w:rPr>
                <w:lang w:val="en-US" w:eastAsia="zh-CN"/>
              </w:rP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52C4AC">
            <w:pPr>
              <w:pStyle w:val="2"/>
              <w:bidi w:val="0"/>
            </w:pPr>
            <w:r>
              <w:rPr>
                <w:lang w:val="en-US" w:eastAsia="zh-CN"/>
              </w:rP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64B69E">
            <w:pPr>
              <w:pStyle w:val="2"/>
              <w:bidi w:val="0"/>
            </w:pPr>
            <w:r>
              <w:rPr>
                <w:lang w:val="en-US" w:eastAsia="zh-CN"/>
              </w:rPr>
              <w:t>江淮废钢运输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020692">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40A9BB">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7B985D">
            <w:pPr>
              <w:pStyle w:val="2"/>
              <w:bidi w:val="0"/>
            </w:pPr>
            <w:r>
              <w:rPr>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D2B8C3">
            <w:pPr>
              <w:pStyle w:val="2"/>
              <w:bidi w:val="0"/>
            </w:pPr>
            <w:r>
              <w:rPr>
                <w:lang w:val="en-US" w:eastAsia="zh-CN"/>
              </w:rPr>
              <w:t>1200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825A33">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E415A8">
            <w:pPr>
              <w:pStyle w:val="2"/>
              <w:bidi w:val="0"/>
            </w:pPr>
            <w:r>
              <w:rPr>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BDFEAA">
            <w:pPr>
              <w:pStyle w:val="2"/>
              <w:bidi w:val="0"/>
            </w:pPr>
            <w:r>
              <w:rPr>
                <w:lang w:val="en-US" w:eastAsia="zh-CN"/>
              </w:rPr>
              <w:t>起：安徽江淮重型工程机械有限公司 止：合肥铸锻厂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0B0B11">
            <w:pPr>
              <w:pStyle w:val="2"/>
              <w:bidi w:val="0"/>
            </w:pPr>
            <w:r>
              <w:rPr>
                <w:lang w:val="en-US" w:eastAsia="zh-CN"/>
              </w:rPr>
              <w:t>见附件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A32485">
            <w:pPr>
              <w:pStyle w:val="2"/>
              <w:bidi w:val="0"/>
            </w:pPr>
            <w:r>
              <w:rPr>
                <w:lang w:val="en-US" w:eastAsia="zh-CN"/>
              </w:rPr>
              <w:t> </w:t>
            </w:r>
          </w:p>
        </w:tc>
      </w:tr>
    </w:tbl>
    <w:p w14:paraId="47045483">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20"/>
        <w:gridCol w:w="1780"/>
      </w:tblGrid>
      <w:tr w14:paraId="3AFFE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36422E">
            <w:pPr>
              <w:pStyle w:val="2"/>
              <w:bidi w:val="0"/>
            </w:pPr>
            <w:r>
              <w:rPr>
                <w:lang w:val="en-US" w:eastAsia="zh-CN"/>
              </w:rPr>
              <w:t>物资采购详细要求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8E7F90">
            <w:pPr>
              <w:pStyle w:val="2"/>
              <w:bidi w:val="0"/>
            </w:pPr>
            <w:r>
              <w:rPr>
                <w:lang w:val="en-US" w:eastAsia="zh-CN"/>
              </w:rPr>
              <w:t>采购内容见附件</w:t>
            </w:r>
          </w:p>
        </w:tc>
      </w:tr>
    </w:tbl>
    <w:p w14:paraId="57018335">
      <w:pPr>
        <w:pStyle w:val="2"/>
        <w:bidi w:val="0"/>
        <w:rPr>
          <w:rFonts w:hint="eastAsia"/>
        </w:rPr>
      </w:pPr>
    </w:p>
    <w:p w14:paraId="0B35A66D">
      <w:pPr>
        <w:pStyle w:val="2"/>
        <w:bidi w:val="0"/>
        <w:rPr>
          <w:rFonts w:hint="eastAsia"/>
        </w:rPr>
      </w:pPr>
      <w:r>
        <w:rPr>
          <w:rFonts w:hint="eastAsia"/>
          <w:lang w:val="en-US" w:eastAsia="zh-CN"/>
        </w:rPr>
        <w:t>二、报名要求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21"/>
        <w:gridCol w:w="7385"/>
      </w:tblGrid>
      <w:tr w14:paraId="250F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C030F7">
            <w:pPr>
              <w:pStyle w:val="2"/>
              <w:bidi w:val="0"/>
            </w:pPr>
            <w:r>
              <w:rPr>
                <w:lang w:val="en-US" w:eastAsia="zh-CN"/>
              </w:rPr>
              <w:t>交货地址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2B50F1">
            <w:pPr>
              <w:pStyle w:val="2"/>
              <w:bidi w:val="0"/>
            </w:pPr>
            <w:r>
              <w:rPr>
                <w:lang w:val="en-US" w:eastAsia="zh-CN"/>
              </w:rPr>
              <w:t>安徽合力股份有限公司合肥铸锻厂合掌路98号</w:t>
            </w:r>
          </w:p>
        </w:tc>
      </w:tr>
      <w:tr w14:paraId="154E6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34577C">
            <w:pPr>
              <w:pStyle w:val="2"/>
              <w:bidi w:val="0"/>
            </w:pPr>
            <w:r>
              <w:rPr>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9133E">
            <w:pPr>
              <w:pStyle w:val="2"/>
              <w:bidi w:val="0"/>
            </w:pPr>
            <w:r>
              <w:rPr>
                <w:lang w:val="en-US" w:eastAsia="zh-CN"/>
              </w:rPr>
              <w:t>是，说明： 9%税率</w:t>
            </w:r>
          </w:p>
        </w:tc>
      </w:tr>
      <w:tr w14:paraId="5A740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7A4393">
            <w:pPr>
              <w:pStyle w:val="2"/>
              <w:bidi w:val="0"/>
            </w:pPr>
            <w:r>
              <w:rPr>
                <w:lang w:val="en-US" w:eastAsia="zh-CN"/>
              </w:rPr>
              <w:t>物资报价备注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7BBF85">
            <w:pPr>
              <w:pStyle w:val="2"/>
              <w:bidi w:val="0"/>
            </w:pPr>
            <w:r>
              <w:rPr>
                <w:lang w:val="en-US" w:eastAsia="zh-CN"/>
              </w:rPr>
              <w:t>可不填写</w:t>
            </w:r>
          </w:p>
        </w:tc>
      </w:tr>
      <w:tr w14:paraId="4E9F5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26444B">
            <w:pPr>
              <w:pStyle w:val="2"/>
              <w:bidi w:val="0"/>
            </w:pPr>
            <w:r>
              <w:rPr>
                <w:lang w:val="en-US" w:eastAsia="zh-CN"/>
              </w:rPr>
              <w:t>物资报价要求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461293">
            <w:pPr>
              <w:pStyle w:val="2"/>
              <w:bidi w:val="0"/>
            </w:pPr>
            <w:r>
              <w:rPr>
                <w:lang w:val="en-US" w:eastAsia="zh-CN"/>
              </w:rPr>
              <w:t>必须全部报价</w:t>
            </w:r>
          </w:p>
        </w:tc>
      </w:tr>
      <w:tr w14:paraId="0C66F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1E8D61">
            <w:pPr>
              <w:pStyle w:val="2"/>
              <w:bidi w:val="0"/>
            </w:pPr>
            <w:r>
              <w:rPr>
                <w:lang w:val="en-US" w:eastAsia="zh-CN"/>
              </w:rPr>
              <w:t>发票要求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EC7539">
            <w:pPr>
              <w:pStyle w:val="2"/>
              <w:bidi w:val="0"/>
            </w:pPr>
            <w:r>
              <w:rPr>
                <w:lang w:val="en-US" w:eastAsia="zh-CN"/>
              </w:rPr>
              <w:t>专票</w:t>
            </w:r>
          </w:p>
        </w:tc>
      </w:tr>
      <w:tr w14:paraId="3A444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4622D0">
            <w:pPr>
              <w:pStyle w:val="2"/>
              <w:bidi w:val="0"/>
            </w:pPr>
            <w:r>
              <w:rPr>
                <w:lang w:val="en-US" w:eastAsia="zh-CN"/>
              </w:rPr>
              <w:t>报价有效期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1ED8EE">
            <w:pPr>
              <w:pStyle w:val="2"/>
              <w:bidi w:val="0"/>
            </w:pPr>
            <w:r>
              <w:rPr>
                <w:lang w:val="en-US" w:eastAsia="zh-CN"/>
              </w:rPr>
              <w:t>不填写</w:t>
            </w:r>
          </w:p>
        </w:tc>
      </w:tr>
      <w:tr w14:paraId="15DD7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BCE843">
            <w:pPr>
              <w:pStyle w:val="2"/>
              <w:bidi w:val="0"/>
            </w:pPr>
            <w:r>
              <w:rPr>
                <w:lang w:val="en-US" w:eastAsia="zh-CN"/>
              </w:rPr>
              <w:t>是否上传报价单</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8F28D4">
            <w:pPr>
              <w:pStyle w:val="2"/>
              <w:bidi w:val="0"/>
            </w:pPr>
            <w:r>
              <w:rPr>
                <w:lang w:val="en-US" w:eastAsia="zh-CN"/>
              </w:rPr>
              <w:t>是</w:t>
            </w:r>
          </w:p>
        </w:tc>
      </w:tr>
      <w:tr w14:paraId="01D0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97F4F2">
            <w:pPr>
              <w:pStyle w:val="2"/>
              <w:bidi w:val="0"/>
            </w:pPr>
            <w:r>
              <w:rPr>
                <w:lang w:val="en-US" w:eastAsia="zh-CN"/>
              </w:rPr>
              <w:t>经营模式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06A27F">
            <w:pPr>
              <w:pStyle w:val="2"/>
              <w:bidi w:val="0"/>
            </w:pPr>
            <w:r>
              <w:rPr>
                <w:lang w:val="en-US" w:eastAsia="zh-CN"/>
              </w:rPr>
              <w:t>生产厂家，经销批发，商业服务，招商代理</w:t>
            </w:r>
          </w:p>
        </w:tc>
      </w:tr>
      <w:tr w14:paraId="67E7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2F8C56">
            <w:pPr>
              <w:pStyle w:val="2"/>
              <w:bidi w:val="0"/>
            </w:pPr>
            <w:r>
              <w:rPr>
                <w:lang w:val="en-US" w:eastAsia="zh-CN"/>
              </w:rPr>
              <w:t>入供应商库要求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143857">
            <w:pPr>
              <w:pStyle w:val="2"/>
              <w:bidi w:val="0"/>
            </w:pPr>
            <w:r>
              <w:rPr>
                <w:lang w:val="en-US" w:eastAsia="zh-CN"/>
              </w:rPr>
              <w:t>本项目接受已在优质采平台注册通过，且满足本公告要求的所有供应商</w:t>
            </w:r>
          </w:p>
        </w:tc>
      </w:tr>
      <w:tr w14:paraId="3C2D1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1F937D">
            <w:pPr>
              <w:pStyle w:val="2"/>
              <w:bidi w:val="0"/>
            </w:pPr>
            <w:r>
              <w:rPr>
                <w:lang w:val="en-US" w:eastAsia="zh-CN"/>
              </w:rPr>
              <w:t>基本证件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351F34">
            <w:pPr>
              <w:pStyle w:val="2"/>
              <w:bidi w:val="0"/>
            </w:pPr>
            <w:r>
              <w:rPr>
                <w:lang w:val="en-US" w:eastAsia="zh-CN"/>
              </w:rPr>
              <w:t>营业执照</w:t>
            </w:r>
          </w:p>
        </w:tc>
      </w:tr>
      <w:tr w14:paraId="397CD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DA8043">
            <w:pPr>
              <w:pStyle w:val="2"/>
              <w:bidi w:val="0"/>
            </w:pPr>
            <w:r>
              <w:rPr>
                <w:lang w:val="en-US" w:eastAsia="zh-CN"/>
              </w:rPr>
              <w:t>其他证件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63320">
            <w:pPr>
              <w:pStyle w:val="2"/>
              <w:bidi w:val="0"/>
            </w:pPr>
            <w:r>
              <w:rPr>
                <w:lang w:val="en-US" w:eastAsia="zh-CN"/>
              </w:rPr>
              <w:t>根据评审规则提供</w:t>
            </w:r>
          </w:p>
        </w:tc>
      </w:tr>
      <w:tr w14:paraId="06431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F37DE3">
            <w:pPr>
              <w:pStyle w:val="2"/>
              <w:bidi w:val="0"/>
            </w:pPr>
            <w:r>
              <w:rPr>
                <w:lang w:val="en-US" w:eastAsia="zh-CN"/>
              </w:rPr>
              <w:t>供应商邮箱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90D603">
            <w:pPr>
              <w:pStyle w:val="2"/>
              <w:bidi w:val="0"/>
            </w:pPr>
            <w:r>
              <w:rPr>
                <w:lang w:val="en-US" w:eastAsia="zh-CN"/>
              </w:rPr>
              <w:t>非必填</w:t>
            </w:r>
          </w:p>
        </w:tc>
      </w:tr>
      <w:tr w14:paraId="27AB4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574436">
            <w:pPr>
              <w:pStyle w:val="2"/>
              <w:bidi w:val="0"/>
            </w:pPr>
            <w:r>
              <w:rPr>
                <w:lang w:val="en-US" w:eastAsia="zh-CN"/>
              </w:rPr>
              <w:t>是否允许自然人报价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CA5636">
            <w:pPr>
              <w:pStyle w:val="2"/>
              <w:bidi w:val="0"/>
            </w:pPr>
            <w:r>
              <w:rPr>
                <w:lang w:val="en-US" w:eastAsia="zh-CN"/>
              </w:rPr>
              <w:t>否</w:t>
            </w:r>
          </w:p>
        </w:tc>
      </w:tr>
      <w:tr w14:paraId="526AC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BF52E2">
            <w:pPr>
              <w:pStyle w:val="2"/>
              <w:bidi w:val="0"/>
            </w:pPr>
            <w:r>
              <w:rPr>
                <w:lang w:val="en-US" w:eastAsia="zh-CN"/>
              </w:rPr>
              <w:t>补充说明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86A24E">
            <w:pPr>
              <w:pStyle w:val="2"/>
              <w:bidi w:val="0"/>
            </w:pPr>
            <w:r>
              <w:rPr>
                <w:lang w:val="en-US" w:eastAsia="zh-CN"/>
              </w:rPr>
              <w:t>1）无论采购活动中的做法和结果如何，供应商均应自行承担自身所有与本次采购活动有关的全部费用。（2）无论采购结果如何，采购人均无向供应商解释其成交或未成交原因的义务。</w:t>
            </w:r>
          </w:p>
        </w:tc>
      </w:tr>
    </w:tbl>
    <w:p w14:paraId="592C5D44">
      <w:pPr>
        <w:pStyle w:val="2"/>
        <w:bidi w:val="0"/>
      </w:pPr>
    </w:p>
    <w:p w14:paraId="37B4126C">
      <w:pPr>
        <w:pStyle w:val="2"/>
        <w:bidi w:val="0"/>
        <w:rPr>
          <w:rFonts w:hint="eastAsia"/>
        </w:rPr>
      </w:pPr>
      <w:r>
        <w:rPr>
          <w:rFonts w:hint="eastAsia"/>
          <w:lang w:val="en-US" w:eastAsia="zh-CN"/>
        </w:rPr>
        <w:t>三、评审规则</w:t>
      </w:r>
    </w:p>
    <w:p w14:paraId="6606EE28">
      <w:pPr>
        <w:pStyle w:val="2"/>
        <w:bidi w:val="0"/>
        <w:rPr>
          <w:rFonts w:hint="eastAsia"/>
        </w:rPr>
      </w:pPr>
      <w:r>
        <w:rPr>
          <w:rFonts w:hint="eastAsia"/>
          <w:lang w:val="en-US" w:eastAsia="zh-CN"/>
        </w:rPr>
        <w:t>评审规则：经评审最低价法</w:t>
      </w:r>
    </w:p>
    <w:p w14:paraId="0B88F7D7">
      <w:pPr>
        <w:pStyle w:val="2"/>
        <w:bidi w:val="0"/>
      </w:pPr>
    </w:p>
    <w:p w14:paraId="28859436">
      <w:pPr>
        <w:pStyle w:val="2"/>
        <w:bidi w:val="0"/>
        <w:rPr>
          <w:rFonts w:hint="eastAsia"/>
        </w:rPr>
      </w:pPr>
      <w:r>
        <w:rPr>
          <w:rFonts w:hint="eastAsia"/>
          <w:lang w:val="en-US" w:eastAsia="zh-CN"/>
        </w:rPr>
        <w:t>四、保证金</w:t>
      </w:r>
    </w:p>
    <w:p w14:paraId="5786F10B">
      <w:pPr>
        <w:pStyle w:val="2"/>
        <w:bidi w:val="0"/>
        <w:rPr>
          <w:rFonts w:hint="eastAsia"/>
        </w:rPr>
      </w:pPr>
      <w:r>
        <w:rPr>
          <w:rFonts w:hint="eastAsia"/>
          <w:lang w:val="en-US" w:eastAsia="zh-CN"/>
        </w:rPr>
        <w:t>保证金收取方式：线上收取</w:t>
      </w:r>
    </w:p>
    <w:p w14:paraId="7EF6081A">
      <w:pPr>
        <w:pStyle w:val="2"/>
        <w:bidi w:val="0"/>
        <w:rPr>
          <w:rFonts w:hint="eastAsia"/>
        </w:rPr>
      </w:pPr>
      <w:r>
        <w:rPr>
          <w:rFonts w:hint="eastAsia"/>
          <w:lang w:val="en-US" w:eastAsia="zh-CN"/>
        </w:rPr>
        <w:t>保证金金额（元）： 10,000.00</w:t>
      </w:r>
    </w:p>
    <w:p w14:paraId="18294375">
      <w:pPr>
        <w:pStyle w:val="2"/>
        <w:bidi w:val="0"/>
        <w:rPr>
          <w:rFonts w:hint="eastAsia"/>
        </w:rPr>
      </w:pPr>
      <w:r>
        <w:rPr>
          <w:rFonts w:hint="eastAsia"/>
          <w:lang w:val="en-US" w:eastAsia="zh-CN"/>
        </w:rPr>
        <w:t>保证金汇款账号： 30205149650139（当前保证金账号只对该项目有效！！）</w:t>
      </w:r>
    </w:p>
    <w:p w14:paraId="5B87B5FE">
      <w:pPr>
        <w:pStyle w:val="2"/>
        <w:bidi w:val="0"/>
        <w:rPr>
          <w:rFonts w:hint="eastAsia"/>
        </w:rPr>
      </w:pPr>
      <w:r>
        <w:rPr>
          <w:rFonts w:hint="eastAsia"/>
          <w:lang w:val="en-US" w:eastAsia="zh-CN"/>
        </w:rPr>
        <w:t>汇款账户户名：安徽省优质采科技发展有限责任公司</w:t>
      </w:r>
    </w:p>
    <w:p w14:paraId="25C88EF6">
      <w:pPr>
        <w:pStyle w:val="2"/>
        <w:bidi w:val="0"/>
        <w:rPr>
          <w:rFonts w:hint="eastAsia"/>
        </w:rPr>
      </w:pPr>
      <w:r>
        <w:rPr>
          <w:rFonts w:hint="eastAsia"/>
          <w:lang w:val="en-US" w:eastAsia="zh-CN"/>
        </w:rPr>
        <w:t>汇款账户开户行：平安银行股份有限公司合肥分行</w:t>
      </w:r>
    </w:p>
    <w:p w14:paraId="5B97CAB2">
      <w:pPr>
        <w:pStyle w:val="2"/>
        <w:bidi w:val="0"/>
      </w:pPr>
    </w:p>
    <w:p w14:paraId="622AD62D">
      <w:pPr>
        <w:pStyle w:val="2"/>
        <w:bidi w:val="0"/>
        <w:rPr>
          <w:rFonts w:hint="eastAsia"/>
        </w:rPr>
      </w:pPr>
      <w:r>
        <w:rPr>
          <w:rFonts w:hint="eastAsia"/>
          <w:lang w:val="en-US" w:eastAsia="zh-CN"/>
        </w:rPr>
        <w:t>五、报价须知</w:t>
      </w:r>
    </w:p>
    <w:p w14:paraId="0659CAAB">
      <w:pPr>
        <w:pStyle w:val="2"/>
        <w:bidi w:val="0"/>
        <w:rPr>
          <w:rFonts w:hint="eastAsia"/>
        </w:rPr>
      </w:pPr>
      <w:r>
        <w:rPr>
          <w:rFonts w:hint="eastAsia"/>
          <w:lang w:val="en-US" w:eastAsia="zh-CN"/>
        </w:rPr>
        <w:t>1、报价截止时间：2025年07月28日08时00分</w:t>
      </w:r>
      <w:r>
        <w:rPr>
          <w:rFonts w:hint="eastAsia"/>
          <w:lang w:val="en-US" w:eastAsia="zh-CN"/>
        </w:rPr>
        <w:br w:type="textWrapping"/>
      </w:r>
      <w:r>
        <w:rPr>
          <w:rFonts w:hint="eastAsia"/>
          <w:lang w:val="en-US" w:eastAsia="zh-CN"/>
        </w:rPr>
        <w:br w:type="textWrapping"/>
      </w:r>
      <w:r>
        <w:rPr>
          <w:rFonts w:hint="eastAsia"/>
          <w:lang w:val="en-US" w:eastAsia="zh-CN"/>
        </w:rPr>
        <w:t>2、报价方式：</w:t>
      </w:r>
      <w:r>
        <w:rPr>
          <w:rFonts w:hint="eastAsia"/>
          <w:lang w:val="en-US" w:eastAsia="zh-CN"/>
        </w:rPr>
        <w:br w:type="textWrapping"/>
      </w:r>
      <w:r>
        <w:rPr>
          <w:rFonts w:hint="eastAsia"/>
          <w:lang w:val="en-US" w:eastAsia="zh-CN"/>
        </w:rPr>
        <w:t>（1）登录优质采云采购平台（https://www.youzhicai.com）公告查看页面点击“我要报价”。请未注册的供应商及时办理注册审核，注册咨询电话：400-0099-555。因未及时办理注册审核手续影响报价的，责任自负。</w:t>
      </w:r>
      <w:r>
        <w:rPr>
          <w:rFonts w:hint="eastAsia"/>
          <w:lang w:val="en-US" w:eastAsia="zh-CN"/>
        </w:rPr>
        <w:br w:type="textWrapping"/>
      </w:r>
      <w:r>
        <w:rPr>
          <w:rFonts w:hint="eastAsia"/>
          <w:lang w:val="en-US" w:eastAsia="zh-CN"/>
        </w:rPr>
        <w:t>（2）供应商需完整填写报价信息，并按采购要求上传相应资料的扫描件，须在报价截止时间前提交报价，逾期责任自负。</w:t>
      </w:r>
      <w:r>
        <w:rPr>
          <w:rFonts w:hint="eastAsia"/>
          <w:lang w:val="en-US" w:eastAsia="zh-CN"/>
        </w:rPr>
        <w:br w:type="textWrapping"/>
      </w:r>
      <w:r>
        <w:rPr>
          <w:rFonts w:hint="eastAsia"/>
          <w:lang w:val="en-US" w:eastAsia="zh-CN"/>
        </w:rPr>
        <w:t>3、报价须响应条件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2"/>
        <w:gridCol w:w="1259"/>
        <w:gridCol w:w="6705"/>
      </w:tblGrid>
      <w:tr w14:paraId="467B7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043CCC51">
            <w:pPr>
              <w:pStyle w:val="2"/>
              <w:bidi w:val="0"/>
            </w:pPr>
            <w:r>
              <w:rPr>
                <w:lang w:val="en-US" w:eastAsia="zh-CN"/>
              </w:rPr>
              <w:t>序号</w:t>
            </w:r>
          </w:p>
        </w:tc>
        <w:tc>
          <w:tcPr>
            <w:tcW w:w="0" w:type="auto"/>
            <w:shd w:val="clear"/>
            <w:tcMar>
              <w:top w:w="0" w:type="dxa"/>
              <w:left w:w="0" w:type="dxa"/>
              <w:bottom w:w="0" w:type="dxa"/>
              <w:right w:w="0" w:type="dxa"/>
            </w:tcMar>
            <w:vAlign w:val="center"/>
          </w:tcPr>
          <w:p w14:paraId="16B9D99A">
            <w:pPr>
              <w:pStyle w:val="2"/>
              <w:bidi w:val="0"/>
            </w:pPr>
            <w:r>
              <w:rPr>
                <w:lang w:val="en-US" w:eastAsia="zh-CN"/>
              </w:rPr>
              <w:t>条件名称</w:t>
            </w:r>
          </w:p>
        </w:tc>
        <w:tc>
          <w:tcPr>
            <w:tcW w:w="0" w:type="auto"/>
            <w:shd w:val="clear"/>
            <w:tcMar>
              <w:top w:w="0" w:type="dxa"/>
              <w:left w:w="0" w:type="dxa"/>
              <w:bottom w:w="0" w:type="dxa"/>
              <w:right w:w="0" w:type="dxa"/>
            </w:tcMar>
            <w:vAlign w:val="center"/>
          </w:tcPr>
          <w:p w14:paraId="649FBA67">
            <w:pPr>
              <w:pStyle w:val="2"/>
              <w:bidi w:val="0"/>
            </w:pPr>
            <w:r>
              <w:rPr>
                <w:lang w:val="en-US" w:eastAsia="zh-CN"/>
              </w:rPr>
              <w:t>条件内容</w:t>
            </w:r>
          </w:p>
        </w:tc>
      </w:tr>
      <w:tr w14:paraId="46EEF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99DCC1">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C8AD14">
            <w:pPr>
              <w:pStyle w:val="2"/>
              <w:bidi w:val="0"/>
            </w:pPr>
            <w:r>
              <w:rPr>
                <w:lang w:val="en-US" w:eastAsia="zh-CN"/>
              </w:rPr>
              <w:t>违约责任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024B4">
            <w:pPr>
              <w:pStyle w:val="2"/>
              <w:bidi w:val="0"/>
            </w:pPr>
            <w:r>
              <w:rPr>
                <w:lang w:val="en-US" w:eastAsia="zh-CN"/>
              </w:rPr>
              <w:t>成交供应商延迟交货或提供商品服务不满足公告所列要求的视为违约，需承担违约赔偿责任，情节严重的，采购方有权取消其为成交供应商。</w:t>
            </w:r>
          </w:p>
        </w:tc>
      </w:tr>
      <w:tr w14:paraId="39D53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7BB354">
            <w:pPr>
              <w:pStyle w:val="2"/>
              <w:bidi w:val="0"/>
            </w:pPr>
            <w:r>
              <w:rPr>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E64623">
            <w:pPr>
              <w:pStyle w:val="2"/>
              <w:bidi w:val="0"/>
            </w:pPr>
            <w:r>
              <w:rPr>
                <w:lang w:val="en-US" w:eastAsia="zh-CN"/>
              </w:rPr>
              <w:t>交货时间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8F49C2">
            <w:pPr>
              <w:pStyle w:val="2"/>
              <w:bidi w:val="0"/>
            </w:pPr>
            <w:r>
              <w:rPr>
                <w:lang w:val="en-US" w:eastAsia="zh-CN"/>
              </w:rPr>
              <w:t>不限</w:t>
            </w:r>
          </w:p>
        </w:tc>
      </w:tr>
      <w:tr w14:paraId="507AB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2E8E1F">
            <w:pPr>
              <w:pStyle w:val="2"/>
              <w:bidi w:val="0"/>
            </w:pPr>
            <w:r>
              <w:rPr>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A8A45C">
            <w:pPr>
              <w:pStyle w:val="2"/>
              <w:bidi w:val="0"/>
            </w:pPr>
            <w:r>
              <w:rPr>
                <w:lang w:val="en-US" w:eastAsia="zh-CN"/>
              </w:rPr>
              <w:t>付款方式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7C4558">
            <w:pPr>
              <w:pStyle w:val="2"/>
              <w:bidi w:val="0"/>
            </w:pPr>
            <w:r>
              <w:rPr>
                <w:lang w:val="en-US" w:eastAsia="zh-CN"/>
              </w:rPr>
              <w:t>可协商</w:t>
            </w:r>
          </w:p>
        </w:tc>
      </w:tr>
      <w:tr w14:paraId="2611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034885">
            <w:pPr>
              <w:pStyle w:val="2"/>
              <w:bidi w:val="0"/>
            </w:pPr>
            <w:r>
              <w:rPr>
                <w:lang w:val="en-US" w:eastAsia="zh-CN"/>
              </w:rP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79EA7C">
            <w:pPr>
              <w:pStyle w:val="2"/>
              <w:bidi w:val="0"/>
            </w:pPr>
            <w:r>
              <w:rPr>
                <w:lang w:val="en-US" w:eastAsia="zh-CN"/>
              </w:rPr>
              <w:t>优质采平台技术服务费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A4474">
            <w:pPr>
              <w:pStyle w:val="2"/>
              <w:bidi w:val="0"/>
            </w:pPr>
            <w:r>
              <w:rPr>
                <w:lang w:val="en-US" w:eastAsia="zh-CN"/>
              </w:rPr>
              <w:t>最终成交商须根据成交金额按“报价须知”栏缴纳优质采平台技术服务费用</w:t>
            </w:r>
          </w:p>
        </w:tc>
      </w:tr>
    </w:tbl>
    <w:p w14:paraId="15C73006">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60"/>
        <w:gridCol w:w="3574"/>
      </w:tblGrid>
      <w:tr w14:paraId="59D6B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A45A6D">
            <w:pPr>
              <w:pStyle w:val="2"/>
              <w:bidi w:val="0"/>
            </w:pPr>
            <w:r>
              <w:rPr>
                <w:lang w:val="en-US" w:eastAsia="zh-CN"/>
              </w:rPr>
              <w:t>报价须知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486096">
            <w:pPr>
              <w:pStyle w:val="2"/>
              <w:bidi w:val="0"/>
            </w:pPr>
            <w:r>
              <w:rPr>
                <w:lang w:val="en-US" w:eastAsia="zh-CN"/>
              </w:rPr>
              <w:t>优质采技术服务费用收费细则：</w:t>
            </w:r>
            <w:r>
              <w:rPr>
                <w:lang w:val="en-US" w:eastAsia="zh-CN"/>
              </w:rPr>
              <w:br w:type="textWrapping"/>
            </w:r>
            <w:r>
              <w:rPr>
                <w:lang w:val="en-US" w:eastAsia="zh-CN"/>
              </w:rPr>
              <w:t>成交金额X</w:t>
            </w:r>
            <w:r>
              <w:rPr>
                <w:lang w:val="en-US" w:eastAsia="zh-CN"/>
              </w:rPr>
              <w:br w:type="textWrapping"/>
            </w:r>
            <w:r>
              <w:rPr>
                <w:lang w:val="en-US" w:eastAsia="zh-CN"/>
              </w:rPr>
              <w:t>1、X&lt;5000 不收取</w:t>
            </w:r>
            <w:r>
              <w:rPr>
                <w:lang w:val="en-US" w:eastAsia="zh-CN"/>
              </w:rPr>
              <w:br w:type="textWrapping"/>
            </w:r>
            <w:r>
              <w:rPr>
                <w:lang w:val="en-US" w:eastAsia="zh-CN"/>
              </w:rPr>
              <w:t>2、5000≤X&lt;20000 100元/成交人</w:t>
            </w:r>
            <w:r>
              <w:rPr>
                <w:lang w:val="en-US" w:eastAsia="zh-CN"/>
              </w:rPr>
              <w:br w:type="textWrapping"/>
            </w:r>
            <w:r>
              <w:rPr>
                <w:lang w:val="en-US" w:eastAsia="zh-CN"/>
              </w:rPr>
              <w:t>3、20000≤X&lt;50000 200元/成交人</w:t>
            </w:r>
            <w:r>
              <w:rPr>
                <w:lang w:val="en-US" w:eastAsia="zh-CN"/>
              </w:rPr>
              <w:br w:type="textWrapping"/>
            </w:r>
            <w:r>
              <w:rPr>
                <w:lang w:val="en-US" w:eastAsia="zh-CN"/>
              </w:rPr>
              <w:t>4、X≥50000 300元/成交人</w:t>
            </w:r>
            <w:r>
              <w:rPr>
                <w:lang w:val="en-US" w:eastAsia="zh-CN"/>
              </w:rPr>
              <w:br w:type="textWrapping"/>
            </w:r>
            <w:r>
              <w:rPr>
                <w:lang w:val="en-US" w:eastAsia="zh-CN"/>
              </w:rPr>
              <w:t>缴费方式：在线扫码支付</w:t>
            </w:r>
          </w:p>
        </w:tc>
      </w:tr>
    </w:tbl>
    <w:p w14:paraId="10E9C8CD">
      <w:pPr>
        <w:pStyle w:val="2"/>
        <w:bidi w:val="0"/>
      </w:pPr>
    </w:p>
    <w:p w14:paraId="2A0B1C0D">
      <w:pPr>
        <w:pStyle w:val="2"/>
        <w:bidi w:val="0"/>
        <w:rPr>
          <w:rFonts w:hint="eastAsia"/>
        </w:rPr>
      </w:pPr>
      <w:r>
        <w:rPr>
          <w:rFonts w:hint="eastAsia"/>
          <w:lang w:val="en-US" w:eastAsia="zh-CN"/>
        </w:rPr>
        <w:t>六、注意事项</w:t>
      </w:r>
    </w:p>
    <w:p w14:paraId="6D646526">
      <w:pPr>
        <w:pStyle w:val="2"/>
        <w:bidi w:val="0"/>
        <w:rPr>
          <w:rFonts w:hint="eastAsia"/>
        </w:rPr>
      </w:pPr>
      <w:r>
        <w:rPr>
          <w:rFonts w:hint="eastAsia"/>
          <w:lang w:val="en-US" w:eastAsia="zh-CN"/>
        </w:rPr>
        <w:t>1、供应商如有疑问可以在线提问并在线查看答疑澄清；</w:t>
      </w:r>
      <w:r>
        <w:rPr>
          <w:rFonts w:hint="eastAsia"/>
          <w:lang w:val="en-US" w:eastAsia="zh-CN"/>
        </w:rPr>
        <w:br w:type="textWrapping"/>
      </w:r>
      <w:r>
        <w:rPr>
          <w:rFonts w:hint="eastAsia"/>
          <w:lang w:val="en-US" w:eastAsia="zh-CN"/>
        </w:rPr>
        <w:t>2、供应商应合理安排报价时间，特别是网络速度慢的地区为防止在报价结束前网络拥堵无法操作。如果因计算机及网络故障无法报价，责任自负；</w:t>
      </w:r>
      <w:r>
        <w:rPr>
          <w:rFonts w:hint="eastAsia"/>
          <w:lang w:val="en-US" w:eastAsia="zh-CN"/>
        </w:rPr>
        <w:br w:type="textWrapping"/>
      </w:r>
      <w:r>
        <w:rPr>
          <w:rFonts w:hint="eastAsia"/>
          <w:lang w:val="en-US" w:eastAsia="zh-CN"/>
        </w:rPr>
        <w:t>3、报价过程中如有任何平台操作问题，请联系平台客服，咨询电话：400-0099-555；</w:t>
      </w:r>
    </w:p>
    <w:p w14:paraId="673F49A4">
      <w:pPr>
        <w:pStyle w:val="2"/>
        <w:bidi w:val="0"/>
      </w:pPr>
    </w:p>
    <w:p w14:paraId="005DD600">
      <w:pPr>
        <w:pStyle w:val="2"/>
        <w:bidi w:val="0"/>
        <w:rPr>
          <w:rFonts w:hint="eastAsia"/>
        </w:rPr>
      </w:pPr>
      <w:r>
        <w:rPr>
          <w:rFonts w:hint="eastAsia"/>
          <w:lang w:val="en-US" w:eastAsia="zh-CN"/>
        </w:rPr>
        <w:t>七、联系方式</w:t>
      </w:r>
    </w:p>
    <w:p w14:paraId="17B68EC5">
      <w:pPr>
        <w:pStyle w:val="2"/>
        <w:bidi w:val="0"/>
        <w:rPr>
          <w:rFonts w:hint="eastAsia"/>
        </w:rPr>
      </w:pPr>
      <w:r>
        <w:rPr>
          <w:rFonts w:hint="eastAsia"/>
          <w:lang w:val="en-US" w:eastAsia="zh-CN"/>
        </w:rPr>
        <w:t>采购单位：合肥铸锻厂</w:t>
      </w:r>
    </w:p>
    <w:p w14:paraId="321B514A">
      <w:pPr>
        <w:pStyle w:val="2"/>
        <w:bidi w:val="0"/>
        <w:rPr>
          <w:rFonts w:hint="eastAsia"/>
        </w:rPr>
      </w:pPr>
      <w:r>
        <w:rPr>
          <w:rFonts w:hint="eastAsia"/>
          <w:lang w:val="en-US" w:eastAsia="zh-CN"/>
        </w:rPr>
        <w:t>地址：安徽省合肥市方兴大道668号</w:t>
      </w:r>
    </w:p>
    <w:p w14:paraId="25724E6F">
      <w:pPr>
        <w:pStyle w:val="2"/>
        <w:bidi w:val="0"/>
        <w:rPr>
          <w:rFonts w:hint="eastAsia"/>
        </w:rPr>
      </w:pPr>
      <w:r>
        <w:rPr>
          <w:rFonts w:hint="eastAsia"/>
          <w:lang w:val="en-US" w:eastAsia="zh-CN"/>
        </w:rPr>
        <w:t>联系人：胡健鑫</w:t>
      </w:r>
    </w:p>
    <w:p w14:paraId="633B8441">
      <w:pPr>
        <w:pStyle w:val="2"/>
        <w:bidi w:val="0"/>
        <w:rPr>
          <w:rFonts w:hint="eastAsia"/>
        </w:rPr>
      </w:pPr>
      <w:r>
        <w:rPr>
          <w:rFonts w:hint="eastAsia"/>
          <w:lang w:val="en-US" w:eastAsia="zh-CN"/>
        </w:rPr>
        <w:t>联系方式：13339195131</w:t>
      </w:r>
    </w:p>
    <w:p w14:paraId="25C15A5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580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2025-07-22T02:15:24Z</dcterms:created>
  <dc:creator>28039</dc:creator>
  <cp:lastModifiedBy>璇儿</cp:lastModifiedBy>
  <dcterms:modified xsi:type="dcterms:W3CDTF">2025-07-22T02:15:35Z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0541DB093BFC42A9BC6F8B4482139A90_12</vt:lpwstr>
  </property>
</Properties>
</file>