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96AEC">
      <w:pPr>
        <w:pStyle w:val="2"/>
        <w:bidi w:val="0"/>
      </w:pPr>
      <w:bookmarkStart w:id="0" w:name="_GoBack"/>
      <w:r>
        <w:rPr>
          <w:rFonts w:hint="eastAsia"/>
        </w:rPr>
        <w:t>索普新材料2025年度氯苯产品运输车辆框架协议公开采购询价书</w:t>
      </w:r>
    </w:p>
    <w:p w14:paraId="0497F2C4">
      <w:pPr>
        <w:pStyle w:val="2"/>
        <w:bidi w:val="0"/>
        <w:rPr>
          <w:rFonts w:hint="eastAsia"/>
        </w:rPr>
      </w:pPr>
      <w:r>
        <w:rPr>
          <w:rFonts w:hint="eastAsia"/>
        </w:rPr>
        <w:t>为做好公司2025年度氯苯产品运输车辆框架协议公开采购，现本着公开、公平、公正的原则，面向社会公开采购，诚邀具有实力的合格报价人前来报价，有关事项如下：</w:t>
      </w:r>
    </w:p>
    <w:p w14:paraId="6B10EB70">
      <w:pPr>
        <w:pStyle w:val="2"/>
        <w:bidi w:val="0"/>
        <w:rPr>
          <w:rFonts w:hint="eastAsia"/>
        </w:rPr>
      </w:pPr>
      <w:r>
        <w:rPr>
          <w:rFonts w:hint="eastAsia"/>
        </w:rPr>
        <w:t>一、概述：</w:t>
      </w:r>
    </w:p>
    <w:p w14:paraId="383CEC48">
      <w:pPr>
        <w:pStyle w:val="2"/>
        <w:bidi w:val="0"/>
        <w:rPr>
          <w:rFonts w:hint="eastAsia"/>
        </w:rPr>
      </w:pPr>
      <w:r>
        <w:rPr>
          <w:rFonts w:hint="eastAsia"/>
        </w:rPr>
        <w:t>本公开采购文件是各报价单位编制报价书的依据，也是签定合同的依据，本公开采购文件将作为合同的附件之一，与合同具有同等的法律效力。运输任务采用公开采购的方式，择优选定运输单位。中选人需与公开采购人签订正式运输合同。</w:t>
      </w:r>
    </w:p>
    <w:p w14:paraId="3B8AEC51">
      <w:pPr>
        <w:pStyle w:val="2"/>
        <w:bidi w:val="0"/>
        <w:rPr>
          <w:rFonts w:hint="eastAsia"/>
        </w:rPr>
      </w:pPr>
      <w:r>
        <w:rPr>
          <w:rFonts w:hint="eastAsia"/>
        </w:rPr>
        <w:t>二、任务概况：</w:t>
      </w:r>
    </w:p>
    <w:p w14:paraId="2531CC43">
      <w:pPr>
        <w:pStyle w:val="2"/>
        <w:bidi w:val="0"/>
        <w:rPr>
          <w:rFonts w:hint="eastAsia"/>
        </w:rPr>
      </w:pPr>
      <w:r>
        <w:rPr>
          <w:rFonts w:hint="eastAsia"/>
        </w:rPr>
        <w:t>1、承运货物：液态对二氯苯、氯苯、邻二氯苯。</w:t>
      </w:r>
    </w:p>
    <w:p w14:paraId="0DE9CD4A">
      <w:pPr>
        <w:pStyle w:val="2"/>
        <w:bidi w:val="0"/>
        <w:rPr>
          <w:rFonts w:hint="eastAsia"/>
        </w:rPr>
      </w:pPr>
      <w:r>
        <w:rPr>
          <w:rFonts w:hint="eastAsia"/>
        </w:rPr>
        <w:t>2、装货地址：江苏索普新材料科技有限公司（江苏省镇江市大港新区青龙山路8号）。</w:t>
      </w:r>
    </w:p>
    <w:p w14:paraId="451FF20B">
      <w:pPr>
        <w:pStyle w:val="2"/>
        <w:bidi w:val="0"/>
        <w:rPr>
          <w:rFonts w:hint="eastAsia"/>
        </w:rPr>
      </w:pPr>
      <w:r>
        <w:rPr>
          <w:rFonts w:hint="eastAsia"/>
        </w:rPr>
        <w:t>3、卸货地址：具体卸货地址以客户单位为准。</w:t>
      </w:r>
    </w:p>
    <w:p w14:paraId="7F6AA025">
      <w:pPr>
        <w:pStyle w:val="2"/>
        <w:bidi w:val="0"/>
        <w:rPr>
          <w:rFonts w:hint="eastAsia"/>
        </w:rPr>
      </w:pPr>
      <w:r>
        <w:rPr>
          <w:rFonts w:hint="eastAsia"/>
        </w:rPr>
        <w:t>4、有效期：2025年8月10日-2026年8月9日。</w:t>
      </w:r>
    </w:p>
    <w:p w14:paraId="05BA1419">
      <w:pPr>
        <w:pStyle w:val="2"/>
        <w:bidi w:val="0"/>
        <w:rPr>
          <w:rFonts w:hint="eastAsia"/>
        </w:rPr>
      </w:pPr>
      <w:r>
        <w:rPr>
          <w:rFonts w:hint="eastAsia"/>
        </w:rPr>
        <w:t>5、本次公开采购相同地址的运输任务执行相同运价。</w:t>
      </w:r>
    </w:p>
    <w:p w14:paraId="4D66FF4C">
      <w:pPr>
        <w:pStyle w:val="2"/>
        <w:bidi w:val="0"/>
        <w:rPr>
          <w:rFonts w:hint="eastAsia"/>
        </w:rPr>
      </w:pPr>
      <w:r>
        <w:rPr>
          <w:rFonts w:hint="eastAsia"/>
        </w:rPr>
        <w:t>3、报价方的资格要求：</w:t>
      </w:r>
    </w:p>
    <w:p w14:paraId="6FEBF418">
      <w:pPr>
        <w:pStyle w:val="2"/>
        <w:bidi w:val="0"/>
        <w:rPr>
          <w:rFonts w:hint="eastAsia"/>
        </w:rPr>
      </w:pPr>
      <w:r>
        <w:rPr>
          <w:rFonts w:hint="eastAsia"/>
        </w:rPr>
        <w:t>3.1、凡具备合法工商、税务登记和道路运输资质的企业法人单位允许报价。报价方应通过行业主管部门的资质认定，持有合法有效的《道路运输经营许可证》（经营范围包括对应产品代码）、《营业执照》、《税务登记证》。</w:t>
      </w:r>
    </w:p>
    <w:p w14:paraId="44C96836">
      <w:pPr>
        <w:pStyle w:val="2"/>
        <w:bidi w:val="0"/>
        <w:rPr>
          <w:rFonts w:hint="eastAsia"/>
        </w:rPr>
      </w:pPr>
      <w:r>
        <w:rPr>
          <w:rFonts w:hint="eastAsia"/>
        </w:rPr>
        <w:t>3.2、车辆要求：</w:t>
      </w:r>
    </w:p>
    <w:p w14:paraId="7D6A34D4">
      <w:pPr>
        <w:pStyle w:val="2"/>
        <w:bidi w:val="0"/>
        <w:rPr>
          <w:rFonts w:hint="eastAsia"/>
        </w:rPr>
      </w:pPr>
      <w:r>
        <w:rPr>
          <w:rFonts w:hint="eastAsia"/>
        </w:rPr>
        <w:t>报价单位必须拥有具备合法手续、安全有效的车辆，液体保温罐车，不锈钢槽罐车，专车专罐。</w:t>
      </w:r>
    </w:p>
    <w:p w14:paraId="515988DA">
      <w:pPr>
        <w:pStyle w:val="2"/>
        <w:bidi w:val="0"/>
        <w:rPr>
          <w:rFonts w:hint="eastAsia"/>
        </w:rPr>
      </w:pPr>
      <w:r>
        <w:rPr>
          <w:rFonts w:hint="eastAsia"/>
        </w:rPr>
        <w:t>3.3、具备良好的运输服务品质与服务配合态度，提供7×24小时服务，具有流畅的信息沟通渠道。</w:t>
      </w:r>
      <w:r>
        <w:rPr>
          <w:rFonts w:hint="eastAsia"/>
        </w:rPr>
        <w:br w:type="textWrapping"/>
      </w:r>
      <w:r>
        <w:rPr>
          <w:rFonts w:hint="eastAsia"/>
        </w:rPr>
        <w:t>    3.4、开具正规运输发票；具备抗运输风险能力和运输质量保障能力，承担在运输中造成的损失。</w:t>
      </w:r>
    </w:p>
    <w:p w14:paraId="4BBCEBC3">
      <w:pPr>
        <w:pStyle w:val="2"/>
        <w:bidi w:val="0"/>
        <w:rPr>
          <w:rFonts w:hint="eastAsia"/>
        </w:rPr>
      </w:pPr>
      <w:r>
        <w:rPr>
          <w:rFonts w:hint="eastAsia"/>
        </w:rPr>
        <w:t>4、合格报价人的安全管理要求</w:t>
      </w:r>
    </w:p>
    <w:p w14:paraId="77248301">
      <w:pPr>
        <w:pStyle w:val="2"/>
        <w:bidi w:val="0"/>
        <w:rPr>
          <w:rFonts w:hint="eastAsia"/>
        </w:rPr>
      </w:pPr>
      <w:r>
        <w:rPr>
          <w:rFonts w:hint="eastAsia"/>
        </w:rPr>
        <w:t>4.1、安全负责人具有安全资格证；</w:t>
      </w:r>
    </w:p>
    <w:p w14:paraId="0C01D249">
      <w:pPr>
        <w:pStyle w:val="2"/>
        <w:bidi w:val="0"/>
        <w:rPr>
          <w:rFonts w:hint="eastAsia"/>
        </w:rPr>
      </w:pPr>
      <w:r>
        <w:rPr>
          <w:rFonts w:hint="eastAsia"/>
        </w:rPr>
        <w:t>4.2、具备 GPS 卫星定位系统，接入全国道路货运车辆公共监管与服务平台，并实时监控；按照国家有关规定定期进行安全技术检验、维护和保养，保持车辆和设备技术状况完好。</w:t>
      </w:r>
    </w:p>
    <w:p w14:paraId="6CA77B74">
      <w:pPr>
        <w:pStyle w:val="2"/>
        <w:bidi w:val="0"/>
        <w:rPr>
          <w:rFonts w:hint="eastAsia"/>
        </w:rPr>
      </w:pPr>
      <w:r>
        <w:rPr>
          <w:rFonts w:hint="eastAsia"/>
        </w:rPr>
        <w:t>4.3、具有完善的安全管理体系、建立了安全生产主体责任制、健全的安全生产管理制度、应急事故处理机制和应急救援方案。</w:t>
      </w:r>
    </w:p>
    <w:p w14:paraId="635ACA5F">
      <w:pPr>
        <w:pStyle w:val="2"/>
        <w:bidi w:val="0"/>
        <w:rPr>
          <w:rFonts w:hint="eastAsia"/>
        </w:rPr>
      </w:pPr>
      <w:r>
        <w:rPr>
          <w:rFonts w:hint="eastAsia"/>
        </w:rPr>
        <w:t>4.4、购买相应的安全责任险。</w:t>
      </w:r>
    </w:p>
    <w:p w14:paraId="4AB84F18">
      <w:pPr>
        <w:pStyle w:val="2"/>
        <w:bidi w:val="0"/>
        <w:rPr>
          <w:rFonts w:hint="eastAsia"/>
        </w:rPr>
      </w:pPr>
      <w:r>
        <w:rPr>
          <w:rFonts w:hint="eastAsia"/>
        </w:rPr>
        <w:t>4.5、运输车辆应当依法取得道路运输管理机构颁发的《道路运输证》，并在经营范围栏内按规定注明允许运输危险化学品类别等内容。罐车必须安装符合国家标准的紧急切断装置。</w:t>
      </w:r>
    </w:p>
    <w:p w14:paraId="7773C093">
      <w:pPr>
        <w:pStyle w:val="2"/>
        <w:bidi w:val="0"/>
        <w:rPr>
          <w:rFonts w:hint="eastAsia"/>
        </w:rPr>
      </w:pPr>
      <w:r>
        <w:rPr>
          <w:rFonts w:hint="eastAsia"/>
        </w:rPr>
        <w:t>4.6、车辆驾驶人应当依法取得相应的机动车驾驶证和危险品运输从业资格证。车辆押运员应取得相应的危险品从业资格证。运输车辆驾驶人、押运员应当知晓所运输的危险化学品类别，熟悉危险特性和出现危险情况时的应急处置方法、规程。</w:t>
      </w:r>
    </w:p>
    <w:p w14:paraId="6F4ADA0B">
      <w:pPr>
        <w:pStyle w:val="2"/>
        <w:bidi w:val="0"/>
        <w:rPr>
          <w:rFonts w:hint="eastAsia"/>
        </w:rPr>
      </w:pPr>
      <w:r>
        <w:rPr>
          <w:rFonts w:hint="eastAsia"/>
        </w:rPr>
        <w:t>5、报价需提交的材料：①报价单、法定代表人证明书或法人授权委托证明书，身份证复印件；②《道路运输经营许可证》、《营业执照》、《税务登记证》原件及复印件;以上资料按顺序装钉，复印件须加盖报价单位法人公章，并统一用A4纸装订成册。报名时原件备查，经查验原件与复印件无误后，原件即时退回。符合上述要求的报价申请人为正式报价人。</w:t>
      </w:r>
    </w:p>
    <w:p w14:paraId="58148D64">
      <w:pPr>
        <w:pStyle w:val="2"/>
        <w:bidi w:val="0"/>
        <w:rPr>
          <w:rFonts w:hint="eastAsia"/>
        </w:rPr>
      </w:pPr>
      <w:r>
        <w:rPr>
          <w:rFonts w:hint="eastAsia"/>
        </w:rPr>
        <w:t>6、报价及运输要求：</w:t>
      </w:r>
    </w:p>
    <w:p w14:paraId="4A83B7E2">
      <w:pPr>
        <w:pStyle w:val="2"/>
        <w:bidi w:val="0"/>
        <w:rPr>
          <w:rFonts w:hint="eastAsia"/>
        </w:rPr>
      </w:pPr>
      <w:r>
        <w:rPr>
          <w:rFonts w:hint="eastAsia"/>
        </w:rPr>
        <w:t>6.1、本次公开采购按照运输路程公开采购，具体路线见下方附件。</w:t>
      </w:r>
    </w:p>
    <w:p w14:paraId="362F05AB">
      <w:pPr>
        <w:pStyle w:val="2"/>
        <w:bidi w:val="0"/>
        <w:rPr>
          <w:rFonts w:hint="eastAsia"/>
        </w:rPr>
      </w:pPr>
      <w:r>
        <w:rPr>
          <w:rFonts w:hint="eastAsia"/>
        </w:rPr>
        <w:t>    6.2、报价包含承运该运输任务的一切费用，包括：保险费（货物保险）、油费、过路费、人员工资、力资费等运输发生的费用皆自行承担。</w:t>
      </w:r>
    </w:p>
    <w:p w14:paraId="03458DFE">
      <w:pPr>
        <w:pStyle w:val="2"/>
        <w:bidi w:val="0"/>
        <w:rPr>
          <w:rFonts w:hint="eastAsia"/>
        </w:rPr>
      </w:pPr>
      <w:r>
        <w:rPr>
          <w:rFonts w:hint="eastAsia"/>
        </w:rPr>
        <w:t>6.3、要求：承运方必须安全、及时的完成相关运输任务，并承担在运输途中因各类原因而产生的一切经济损失。</w:t>
      </w:r>
    </w:p>
    <w:p w14:paraId="076E2778">
      <w:pPr>
        <w:pStyle w:val="2"/>
        <w:bidi w:val="0"/>
        <w:rPr>
          <w:rFonts w:hint="eastAsia"/>
        </w:rPr>
      </w:pPr>
      <w:r>
        <w:rPr>
          <w:rFonts w:hint="eastAsia"/>
        </w:rPr>
        <w:t>6.4、以发货单数作为运费结算依据（江苏索普新材料科技有限公司磅单），每月按实结算。</w:t>
      </w:r>
    </w:p>
    <w:p w14:paraId="1A1D1113">
      <w:pPr>
        <w:pStyle w:val="2"/>
        <w:bidi w:val="0"/>
        <w:rPr>
          <w:rFonts w:hint="eastAsia"/>
        </w:rPr>
      </w:pPr>
      <w:r>
        <w:rPr>
          <w:rFonts w:hint="eastAsia"/>
        </w:rPr>
        <w:t>6.5、公开采购人将按《江苏索普新材料科技有限公司供应商考评管理规定》对报价人进行管理考核（详见公开采购文件附件1）</w:t>
      </w:r>
    </w:p>
    <w:p w14:paraId="2B39EDFB">
      <w:pPr>
        <w:pStyle w:val="2"/>
        <w:bidi w:val="0"/>
        <w:rPr>
          <w:rFonts w:hint="eastAsia"/>
        </w:rPr>
      </w:pPr>
      <w:r>
        <w:rPr>
          <w:rFonts w:hint="eastAsia"/>
        </w:rPr>
        <w:t>7、报价顺序：</w:t>
      </w:r>
    </w:p>
    <w:p w14:paraId="5B802083">
      <w:pPr>
        <w:pStyle w:val="2"/>
        <w:bidi w:val="0"/>
        <w:rPr>
          <w:rFonts w:hint="eastAsia"/>
        </w:rPr>
      </w:pPr>
      <w:r>
        <w:rPr>
          <w:rFonts w:hint="eastAsia"/>
        </w:rPr>
        <w:t>报价人根据公开采购书要求，拿出运输方案，作好预算表，制作成报价文件一份，必须以档案袋密封，封口处加盖报价单位公章及法人印鉴，将报价文件及其资料用文件袋封口后并加盖骑缝章，将报价书送达江苏索普新材料科技有限公司104办公室，报价截止时间：2025年7月31日13时（北京时间）；评审时间：2025年7月31日13时（北京时间）；评审地点：江苏索普新材料评审室；</w:t>
      </w:r>
    </w:p>
    <w:p w14:paraId="1CED5A18">
      <w:pPr>
        <w:pStyle w:val="2"/>
        <w:bidi w:val="0"/>
        <w:rPr>
          <w:rFonts w:hint="eastAsia"/>
        </w:rPr>
      </w:pPr>
      <w:r>
        <w:rPr>
          <w:rFonts w:hint="eastAsia"/>
        </w:rPr>
        <w:t>报价单位在收到公开采购文件后，若有问题需要澄清，应于收到公开采购文件后的三个工作日内以书面形式、传真等，向公开采购单位提出，公开采购单位将在一个工作日内以书面形式的补充通知予以解答，答复将送给所有获得公开采购文件的报价单位。补充通知作为公开采购文件的组成部分，对报价单位起约束的作用，与本公开采购文件同等生效。</w:t>
      </w:r>
    </w:p>
    <w:p w14:paraId="2C93A593">
      <w:pPr>
        <w:pStyle w:val="2"/>
        <w:bidi w:val="0"/>
        <w:rPr>
          <w:rFonts w:hint="eastAsia"/>
        </w:rPr>
      </w:pPr>
      <w:r>
        <w:rPr>
          <w:rFonts w:hint="eastAsia"/>
        </w:rPr>
        <w:t>8、公开采购方式</w:t>
      </w:r>
    </w:p>
    <w:p w14:paraId="0BF5612B">
      <w:pPr>
        <w:pStyle w:val="2"/>
        <w:bidi w:val="0"/>
        <w:rPr>
          <w:rFonts w:hint="eastAsia"/>
        </w:rPr>
      </w:pPr>
      <w:r>
        <w:rPr>
          <w:rFonts w:hint="eastAsia"/>
        </w:rPr>
        <w:t>8.1、本次公开采购采用自主公开公开采购形式，中选单位须在接到中选通知后一周内与公开采购方签订书面合同。</w:t>
      </w:r>
    </w:p>
    <w:p w14:paraId="45B7A91D">
      <w:pPr>
        <w:pStyle w:val="2"/>
        <w:bidi w:val="0"/>
        <w:rPr>
          <w:rFonts w:hint="eastAsia"/>
        </w:rPr>
      </w:pPr>
      <w:r>
        <w:rPr>
          <w:rFonts w:hint="eastAsia"/>
        </w:rPr>
        <w:t>8.2、中选人不得将业务进行二次分包。</w:t>
      </w:r>
    </w:p>
    <w:p w14:paraId="09340E83">
      <w:pPr>
        <w:pStyle w:val="2"/>
        <w:bidi w:val="0"/>
        <w:rPr>
          <w:rFonts w:hint="eastAsia"/>
        </w:rPr>
      </w:pPr>
      <w:r>
        <w:rPr>
          <w:rFonts w:hint="eastAsia"/>
        </w:rPr>
        <w:t>9、付款方式：</w:t>
      </w:r>
    </w:p>
    <w:p w14:paraId="0BF887AD">
      <w:pPr>
        <w:pStyle w:val="2"/>
        <w:bidi w:val="0"/>
        <w:rPr>
          <w:rFonts w:hint="eastAsia"/>
        </w:rPr>
      </w:pPr>
      <w:r>
        <w:rPr>
          <w:rFonts w:hint="eastAsia"/>
        </w:rPr>
        <w:t>付款方式：全部承兑汇票，税率为9%,，甲方收到乙方运输完成后开具的合格运输发票及对账单并入账后次月进行支付。（需经需求部门签字确认）</w:t>
      </w:r>
    </w:p>
    <w:p w14:paraId="1142275B">
      <w:pPr>
        <w:pStyle w:val="2"/>
        <w:bidi w:val="0"/>
        <w:rPr>
          <w:rFonts w:hint="eastAsia"/>
        </w:rPr>
      </w:pPr>
      <w:r>
        <w:rPr>
          <w:rFonts w:hint="eastAsia"/>
        </w:rPr>
        <w:t>10、无效报价：</w:t>
      </w:r>
    </w:p>
    <w:p w14:paraId="05945B10">
      <w:pPr>
        <w:pStyle w:val="2"/>
        <w:bidi w:val="0"/>
        <w:rPr>
          <w:rFonts w:hint="eastAsia"/>
        </w:rPr>
      </w:pPr>
      <w:r>
        <w:rPr>
          <w:rFonts w:hint="eastAsia"/>
        </w:rPr>
        <w:t>10.1报价文件未密封。</w:t>
      </w:r>
    </w:p>
    <w:p w14:paraId="713A108F">
      <w:pPr>
        <w:pStyle w:val="2"/>
        <w:bidi w:val="0"/>
        <w:rPr>
          <w:rFonts w:hint="eastAsia"/>
        </w:rPr>
      </w:pPr>
      <w:r>
        <w:rPr>
          <w:rFonts w:hint="eastAsia"/>
        </w:rPr>
        <w:t>10.2报价文件未按规定加盖印章。</w:t>
      </w:r>
    </w:p>
    <w:p w14:paraId="4C8C2B24">
      <w:pPr>
        <w:pStyle w:val="2"/>
        <w:bidi w:val="0"/>
        <w:rPr>
          <w:rFonts w:hint="eastAsia"/>
        </w:rPr>
      </w:pPr>
      <w:r>
        <w:rPr>
          <w:rFonts w:hint="eastAsia"/>
        </w:rPr>
        <w:t>10.3报价文件未按规定格式、内容填写。</w:t>
      </w:r>
    </w:p>
    <w:p w14:paraId="551CCD33">
      <w:pPr>
        <w:pStyle w:val="2"/>
        <w:bidi w:val="0"/>
        <w:rPr>
          <w:rFonts w:hint="eastAsia"/>
        </w:rPr>
      </w:pPr>
      <w:r>
        <w:rPr>
          <w:rFonts w:hint="eastAsia"/>
        </w:rPr>
        <w:t>10.4其它不符合公开采购文件要求的报价。</w:t>
      </w:r>
    </w:p>
    <w:p w14:paraId="3D0D5AB1">
      <w:pPr>
        <w:pStyle w:val="2"/>
        <w:bidi w:val="0"/>
        <w:rPr>
          <w:rFonts w:hint="eastAsia"/>
        </w:rPr>
      </w:pPr>
      <w:r>
        <w:rPr>
          <w:rFonts w:hint="eastAsia"/>
        </w:rPr>
        <w:t>11、中选方式：</w:t>
      </w:r>
    </w:p>
    <w:p w14:paraId="74DE91BC">
      <w:pPr>
        <w:pStyle w:val="2"/>
        <w:bidi w:val="0"/>
        <w:rPr>
          <w:rFonts w:hint="eastAsia"/>
        </w:rPr>
      </w:pPr>
      <w:r>
        <w:rPr>
          <w:rFonts w:hint="eastAsia"/>
        </w:rPr>
        <w:t>采购项目按公平竞争的原则</w:t>
      </w:r>
    </w:p>
    <w:p w14:paraId="3B75F404">
      <w:pPr>
        <w:pStyle w:val="2"/>
        <w:bidi w:val="0"/>
        <w:rPr>
          <w:rFonts w:hint="eastAsia"/>
        </w:rPr>
      </w:pPr>
      <w:r>
        <w:rPr>
          <w:rFonts w:hint="eastAsia"/>
        </w:rPr>
        <w:t>1、中选方式为：在能够满足采购人商务、技术及运输要求的报价人中，分别选择单条运输线路上报单价最低的一家报价人作为成交候选人。</w:t>
      </w:r>
    </w:p>
    <w:p w14:paraId="6FAACBFA">
      <w:pPr>
        <w:pStyle w:val="2"/>
        <w:bidi w:val="0"/>
        <w:rPr>
          <w:rFonts w:hint="eastAsia"/>
        </w:rPr>
      </w:pPr>
      <w:r>
        <w:rPr>
          <w:rFonts w:hint="eastAsia"/>
        </w:rPr>
        <w:t>2、报价人中选后，一周内我公司与中选人签定正式的运输合同。合同签定后，若中选人出现以下两种情形之一的，我公司有权单方面终止合同，以后不得参与我公司的任何业务。</w:t>
      </w:r>
    </w:p>
    <w:p w14:paraId="25421C19">
      <w:pPr>
        <w:pStyle w:val="2"/>
        <w:bidi w:val="0"/>
        <w:rPr>
          <w:rFonts w:hint="eastAsia"/>
        </w:rPr>
      </w:pPr>
      <w:r>
        <w:rPr>
          <w:rFonts w:hint="eastAsia"/>
        </w:rPr>
        <w:t> A、无法按照我公司要求完成运输任务的；</w:t>
      </w:r>
    </w:p>
    <w:p w14:paraId="7B3A5AF4">
      <w:pPr>
        <w:pStyle w:val="2"/>
        <w:bidi w:val="0"/>
        <w:rPr>
          <w:rFonts w:hint="eastAsia"/>
        </w:rPr>
      </w:pPr>
      <w:r>
        <w:rPr>
          <w:rFonts w:hint="eastAsia"/>
        </w:rPr>
        <w:t> B、连续一个月内发生3次或一季度累计达5次投诉的；</w:t>
      </w:r>
    </w:p>
    <w:p w14:paraId="6B7438F4">
      <w:pPr>
        <w:pStyle w:val="2"/>
        <w:bidi w:val="0"/>
        <w:rPr>
          <w:rFonts w:hint="eastAsia"/>
        </w:rPr>
      </w:pPr>
      <w:r>
        <w:rPr>
          <w:rFonts w:hint="eastAsia"/>
        </w:rPr>
        <w:t>3、评审时间的当天，请各报价人保持通讯畅通。报价人必须及时回复评审过程中公开采购人提出的问题，如出现多家符合公开采购要求的中选候选人价格相同，要求多家中选候选人进行二次报价，二次报价单价最低的单位中选。</w:t>
      </w:r>
    </w:p>
    <w:p w14:paraId="642CC704">
      <w:pPr>
        <w:pStyle w:val="2"/>
        <w:bidi w:val="0"/>
        <w:rPr>
          <w:rFonts w:hint="eastAsia"/>
        </w:rPr>
      </w:pPr>
      <w:r>
        <w:rPr>
          <w:rFonts w:hint="eastAsia"/>
        </w:rPr>
        <w:t>4、对未中选的单位，不另发通知，报价资料不予退回，作为优先备选合作方资料保存。</w:t>
      </w:r>
    </w:p>
    <w:p w14:paraId="2B7622F0">
      <w:pPr>
        <w:pStyle w:val="2"/>
        <w:bidi w:val="0"/>
        <w:rPr>
          <w:rFonts w:hint="eastAsia"/>
        </w:rPr>
      </w:pPr>
      <w:r>
        <w:rPr>
          <w:rFonts w:hint="eastAsia"/>
        </w:rPr>
        <w:t>5、本报价书的最终解释权归江苏索普新材料科技有限公司所有。中选后合同履行中的争议双方友好协商解决，协商不成的提交江苏索普新材料科技有限公司所在地法院起诉解决。</w:t>
      </w:r>
    </w:p>
    <w:p w14:paraId="34DA2526">
      <w:pPr>
        <w:pStyle w:val="2"/>
        <w:bidi w:val="0"/>
        <w:rPr>
          <w:rFonts w:hint="eastAsia"/>
        </w:rPr>
      </w:pPr>
      <w:r>
        <w:rPr>
          <w:rFonts w:hint="eastAsia"/>
        </w:rPr>
        <w:t>商务联系人：王强      联系电话：18951284998 </w:t>
      </w:r>
    </w:p>
    <w:p w14:paraId="4C5CDE04">
      <w:pPr>
        <w:pStyle w:val="2"/>
        <w:bidi w:val="0"/>
        <w:rPr>
          <w:rFonts w:hint="eastAsia"/>
        </w:rPr>
      </w:pPr>
      <w:r>
        <w:rPr>
          <w:rFonts w:hint="eastAsia"/>
        </w:rPr>
        <w:t>技术联系人：花国       联系电话：15005282878</w:t>
      </w:r>
    </w:p>
    <w:p w14:paraId="62047955">
      <w:pPr>
        <w:pStyle w:val="2"/>
        <w:bidi w:val="0"/>
        <w:rPr>
          <w:rFonts w:hint="eastAsia"/>
        </w:rPr>
      </w:pPr>
      <w:r>
        <w:rPr>
          <w:rFonts w:hint="eastAsia"/>
        </w:rPr>
        <w:t> </w:t>
      </w:r>
    </w:p>
    <w:p w14:paraId="6987B658">
      <w:pPr>
        <w:pStyle w:val="2"/>
        <w:bidi w:val="0"/>
        <w:rPr>
          <w:rFonts w:hint="eastAsia"/>
        </w:rPr>
      </w:pPr>
      <w:r>
        <w:rPr>
          <w:rFonts w:hint="eastAsia"/>
        </w:rPr>
        <w:t>邮寄地址：大港新区青龙山路8号（索普新材料5号门），邮编：212006。</w:t>
      </w:r>
    </w:p>
    <w:p w14:paraId="51C8CD34">
      <w:pPr>
        <w:pStyle w:val="2"/>
        <w:bidi w:val="0"/>
        <w:rPr>
          <w:rFonts w:hint="eastAsia"/>
        </w:rPr>
      </w:pPr>
      <w:r>
        <w:rPr>
          <w:rFonts w:hint="eastAsia"/>
        </w:rPr>
        <w:t> </w:t>
      </w:r>
    </w:p>
    <w:p w14:paraId="5654FAAD">
      <w:pPr>
        <w:pStyle w:val="2"/>
        <w:bidi w:val="0"/>
        <w:rPr>
          <w:rFonts w:hint="eastAsia"/>
        </w:rPr>
      </w:pPr>
      <w:r>
        <w:rPr>
          <w:rFonts w:hint="eastAsia"/>
        </w:rPr>
        <w:t> </w:t>
      </w:r>
    </w:p>
    <w:p w14:paraId="27BC6393">
      <w:pPr>
        <w:pStyle w:val="2"/>
        <w:bidi w:val="0"/>
        <w:rPr>
          <w:rFonts w:hint="eastAsia"/>
        </w:rPr>
      </w:pPr>
      <w:r>
        <w:rPr>
          <w:rFonts w:hint="eastAsia"/>
        </w:rPr>
        <w:t> </w:t>
      </w:r>
    </w:p>
    <w:p w14:paraId="4E4BF2DB">
      <w:pPr>
        <w:pStyle w:val="2"/>
        <w:bidi w:val="0"/>
        <w:rPr>
          <w:rFonts w:hint="eastAsia"/>
        </w:rPr>
      </w:pPr>
      <w:r>
        <w:rPr>
          <w:rFonts w:hint="eastAsia"/>
        </w:rPr>
        <w:t> </w:t>
      </w:r>
    </w:p>
    <w:p w14:paraId="5BEC902E">
      <w:pPr>
        <w:pStyle w:val="2"/>
        <w:bidi w:val="0"/>
        <w:rPr>
          <w:rFonts w:hint="eastAsia"/>
        </w:rPr>
      </w:pPr>
      <w:r>
        <w:rPr>
          <w:rFonts w:hint="eastAsia"/>
        </w:rPr>
        <w:t> </w:t>
      </w:r>
    </w:p>
    <w:p w14:paraId="64A6604D">
      <w:pPr>
        <w:pStyle w:val="2"/>
        <w:bidi w:val="0"/>
        <w:rPr>
          <w:rFonts w:hint="eastAsia"/>
        </w:rPr>
      </w:pPr>
      <w:r>
        <w:rPr>
          <w:rFonts w:hint="eastAsia"/>
        </w:rPr>
        <w:t>送货地址报价单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5"/>
        <w:gridCol w:w="717"/>
        <w:gridCol w:w="641"/>
        <w:gridCol w:w="2916"/>
        <w:gridCol w:w="717"/>
        <w:gridCol w:w="1088"/>
        <w:gridCol w:w="910"/>
        <w:gridCol w:w="587"/>
        <w:gridCol w:w="415"/>
      </w:tblGrid>
      <w:tr w14:paraId="2FC5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E27FCD">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063222">
            <w:pPr>
              <w:pStyle w:val="2"/>
              <w:bidi w:val="0"/>
            </w:pPr>
            <w:r>
              <w:rPr>
                <w:rFonts w:hint="eastAsia"/>
              </w:rPr>
              <w:t>产品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24C549">
            <w:pPr>
              <w:pStyle w:val="2"/>
              <w:bidi w:val="0"/>
            </w:pPr>
            <w:r>
              <w:rPr>
                <w:rFonts w:hint="eastAsia"/>
              </w:rPr>
              <w:t>危化品种类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83ADEB">
            <w:pPr>
              <w:pStyle w:val="2"/>
              <w:bidi w:val="0"/>
            </w:pPr>
            <w:r>
              <w:rPr>
                <w:rFonts w:hint="eastAsia"/>
              </w:rPr>
              <w:t>运输地址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072245">
            <w:pPr>
              <w:pStyle w:val="2"/>
              <w:bidi w:val="0"/>
            </w:pPr>
            <w:r>
              <w:rPr>
                <w:rFonts w:hint="eastAsia"/>
              </w:rPr>
              <w:t>车辆类型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204010">
            <w:pPr>
              <w:pStyle w:val="2"/>
              <w:bidi w:val="0"/>
            </w:pPr>
            <w:r>
              <w:rPr>
                <w:rFonts w:hint="eastAsia"/>
              </w:rPr>
              <w:t>月运输量（预估）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DC19FB">
            <w:pPr>
              <w:pStyle w:val="2"/>
              <w:bidi w:val="0"/>
            </w:pPr>
            <w:r>
              <w:rPr>
                <w:rFonts w:hint="eastAsia"/>
              </w:rPr>
              <w:t>报价（元/吨）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FAFBA6">
            <w:pPr>
              <w:pStyle w:val="2"/>
              <w:bidi w:val="0"/>
            </w:pPr>
            <w:r>
              <w:rPr>
                <w:rFonts w:hint="eastAsia"/>
              </w:rPr>
              <w:t>税率%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618A18">
            <w:pPr>
              <w:pStyle w:val="2"/>
              <w:bidi w:val="0"/>
            </w:pPr>
            <w:r>
              <w:rPr>
                <w:rFonts w:hint="eastAsia"/>
              </w:rPr>
              <w:t>备注</w:t>
            </w:r>
          </w:p>
        </w:tc>
      </w:tr>
      <w:tr w14:paraId="17B9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BE2862">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1CFBFB">
            <w:pPr>
              <w:pStyle w:val="2"/>
              <w:bidi w:val="0"/>
            </w:pPr>
            <w:r>
              <w:rPr>
                <w:rFonts w:hint="eastAsia"/>
              </w:rPr>
              <w:t>液态对二氯苯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B04E15">
            <w:pPr>
              <w:pStyle w:val="2"/>
              <w:bidi w:val="0"/>
            </w:pPr>
            <w:r>
              <w:rPr>
                <w:rFonts w:hint="eastAsia"/>
              </w:rPr>
              <w:t>九类危险品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3F554F">
            <w:pPr>
              <w:pStyle w:val="2"/>
              <w:bidi w:val="0"/>
            </w:pPr>
            <w:r>
              <w:rPr>
                <w:rFonts w:hint="eastAsia"/>
              </w:rPr>
              <w:t>重庆市长寿经济开发区化北路（重庆聚狮新材料科技有限公司）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C75A38">
            <w:pPr>
              <w:pStyle w:val="2"/>
              <w:bidi w:val="0"/>
            </w:pPr>
            <w:r>
              <w:rPr>
                <w:rFonts w:hint="eastAsia"/>
              </w:rPr>
              <w:t>液体保温罐车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C1C7C9">
            <w:pPr>
              <w:pStyle w:val="2"/>
              <w:bidi w:val="0"/>
            </w:pPr>
            <w:r>
              <w:rPr>
                <w:rFonts w:hint="eastAsia"/>
              </w:rPr>
              <w:t>0-300吨/月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590FD2">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BE527">
            <w:pPr>
              <w:pStyle w:val="2"/>
              <w:bidi w:val="0"/>
              <w:rPr>
                <w:rFonts w:hint="eastAsia"/>
              </w:rPr>
            </w:pP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89E106">
            <w:pPr>
              <w:pStyle w:val="2"/>
              <w:bidi w:val="0"/>
              <w:rPr>
                <w:rFonts w:hint="eastAsia"/>
              </w:rPr>
            </w:pPr>
          </w:p>
        </w:tc>
      </w:tr>
      <w:tr w14:paraId="5B71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05A24D">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CAC578">
            <w:pPr>
              <w:pStyle w:val="2"/>
              <w:bidi w:val="0"/>
            </w:pPr>
            <w:r>
              <w:rPr>
                <w:rFonts w:hint="eastAsia"/>
              </w:rPr>
              <w:t>液态对二氯苯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92A860">
            <w:pPr>
              <w:pStyle w:val="2"/>
              <w:bidi w:val="0"/>
            </w:pPr>
            <w:r>
              <w:rPr>
                <w:rFonts w:hint="eastAsia"/>
              </w:rPr>
              <w:t>九类危险品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D15F35">
            <w:pPr>
              <w:pStyle w:val="2"/>
              <w:bidi w:val="0"/>
            </w:pPr>
            <w:r>
              <w:rPr>
                <w:rFonts w:hint="eastAsia"/>
              </w:rPr>
              <w:t>安徽省铜陵市经开区西湖二路（铜陵瑞嘉特种材料有限公司）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41805A">
            <w:pPr>
              <w:pStyle w:val="2"/>
              <w:bidi w:val="0"/>
            </w:pPr>
            <w:r>
              <w:rPr>
                <w:rFonts w:hint="eastAsia"/>
              </w:rPr>
              <w:t>液体保温罐车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2FB978">
            <w:pPr>
              <w:pStyle w:val="2"/>
              <w:bidi w:val="0"/>
            </w:pPr>
            <w:r>
              <w:rPr>
                <w:rFonts w:hint="eastAsia"/>
              </w:rPr>
              <w:t>0-300吨/月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58AD0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806CC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165878">
            <w:pPr>
              <w:pStyle w:val="2"/>
              <w:bidi w:val="0"/>
              <w:rPr>
                <w:rFonts w:hint="eastAsia"/>
              </w:rPr>
            </w:pPr>
          </w:p>
        </w:tc>
      </w:tr>
      <w:tr w14:paraId="2490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8A3635">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9384CA">
            <w:pPr>
              <w:pStyle w:val="2"/>
              <w:bidi w:val="0"/>
            </w:pPr>
            <w:r>
              <w:rPr>
                <w:rFonts w:hint="eastAsia"/>
              </w:rPr>
              <w:t>液态对二氯苯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F05865">
            <w:pPr>
              <w:pStyle w:val="2"/>
              <w:bidi w:val="0"/>
            </w:pPr>
            <w:r>
              <w:rPr>
                <w:rFonts w:hint="eastAsia"/>
              </w:rPr>
              <w:t>九类危险品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203214">
            <w:pPr>
              <w:pStyle w:val="2"/>
              <w:bidi w:val="0"/>
            </w:pPr>
            <w:r>
              <w:rPr>
                <w:rFonts w:hint="eastAsia"/>
              </w:rPr>
              <w:t>浙江绍兴上虞精细化工园区纬五路（浙江新和成特种材料有限公司）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DCE2C">
            <w:pPr>
              <w:pStyle w:val="2"/>
              <w:bidi w:val="0"/>
            </w:pPr>
            <w:r>
              <w:rPr>
                <w:rFonts w:hint="eastAsia"/>
              </w:rPr>
              <w:t>液体保温罐车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C91B4B">
            <w:pPr>
              <w:pStyle w:val="2"/>
              <w:bidi w:val="0"/>
            </w:pPr>
            <w:r>
              <w:rPr>
                <w:rFonts w:hint="eastAsia"/>
              </w:rPr>
              <w:t>0-600吨/月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FC0F3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3B051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564B2B">
            <w:pPr>
              <w:pStyle w:val="2"/>
              <w:bidi w:val="0"/>
              <w:rPr>
                <w:rFonts w:hint="eastAsia"/>
              </w:rPr>
            </w:pPr>
          </w:p>
        </w:tc>
      </w:tr>
      <w:tr w14:paraId="078E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D79C51">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1593FA">
            <w:pPr>
              <w:pStyle w:val="2"/>
              <w:bidi w:val="0"/>
            </w:pPr>
            <w:r>
              <w:rPr>
                <w:rFonts w:hint="eastAsia"/>
              </w:rPr>
              <w:t>液态对二氯苯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EC5CC4">
            <w:pPr>
              <w:pStyle w:val="2"/>
              <w:bidi w:val="0"/>
            </w:pPr>
            <w:r>
              <w:rPr>
                <w:rFonts w:hint="eastAsia"/>
              </w:rPr>
              <w:t>九类危险品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30B995">
            <w:pPr>
              <w:pStyle w:val="2"/>
              <w:bidi w:val="0"/>
            </w:pPr>
            <w:r>
              <w:rPr>
                <w:rFonts w:hint="eastAsia"/>
              </w:rPr>
              <w:t>山东滨州市阳信县经济开发区工业7路（山东英联达新材料有限责任公司）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831472">
            <w:pPr>
              <w:pStyle w:val="2"/>
              <w:bidi w:val="0"/>
            </w:pPr>
            <w:r>
              <w:rPr>
                <w:rFonts w:hint="eastAsia"/>
              </w:rPr>
              <w:t>液体保温罐车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8E728B">
            <w:pPr>
              <w:pStyle w:val="2"/>
              <w:bidi w:val="0"/>
            </w:pPr>
            <w:r>
              <w:rPr>
                <w:rFonts w:hint="eastAsia"/>
              </w:rPr>
              <w:t>0-300吨/月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D1FBC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CC2B9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32E14">
            <w:pPr>
              <w:pStyle w:val="2"/>
              <w:bidi w:val="0"/>
              <w:rPr>
                <w:rFonts w:hint="eastAsia"/>
              </w:rPr>
            </w:pPr>
          </w:p>
        </w:tc>
      </w:tr>
      <w:tr w14:paraId="6C02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77B8B3">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C41C8C">
            <w:pPr>
              <w:pStyle w:val="2"/>
              <w:bidi w:val="0"/>
            </w:pPr>
            <w:r>
              <w:rPr>
                <w:rFonts w:hint="eastAsia"/>
              </w:rPr>
              <w:t>液态对二氯苯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28DD3A">
            <w:pPr>
              <w:pStyle w:val="2"/>
              <w:bidi w:val="0"/>
            </w:pPr>
            <w:r>
              <w:rPr>
                <w:rFonts w:hint="eastAsia"/>
              </w:rPr>
              <w:t>九类危险品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2969B3">
            <w:pPr>
              <w:pStyle w:val="2"/>
              <w:bidi w:val="0"/>
            </w:pPr>
            <w:r>
              <w:rPr>
                <w:rFonts w:hint="eastAsia"/>
              </w:rPr>
              <w:t>泰兴市经济开发区闸北路（泰州百力化学股份有限公司）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AA17EB">
            <w:pPr>
              <w:pStyle w:val="2"/>
              <w:bidi w:val="0"/>
            </w:pPr>
            <w:r>
              <w:rPr>
                <w:rFonts w:hint="eastAsia"/>
              </w:rPr>
              <w:t>液体保温罐车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422E22">
            <w:pPr>
              <w:pStyle w:val="2"/>
              <w:bidi w:val="0"/>
            </w:pPr>
            <w:r>
              <w:rPr>
                <w:rFonts w:hint="eastAsia"/>
              </w:rPr>
              <w:t>0-30吨/月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8E8C2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0FB56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E34E6D">
            <w:pPr>
              <w:pStyle w:val="2"/>
              <w:bidi w:val="0"/>
              <w:rPr>
                <w:rFonts w:hint="eastAsia"/>
              </w:rPr>
            </w:pPr>
          </w:p>
        </w:tc>
      </w:tr>
      <w:tr w14:paraId="40AB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37DDFC">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1B6913">
            <w:pPr>
              <w:pStyle w:val="2"/>
              <w:bidi w:val="0"/>
            </w:pPr>
            <w:r>
              <w:rPr>
                <w:rFonts w:hint="eastAsia"/>
              </w:rPr>
              <w:t>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375F4C">
            <w:pPr>
              <w:pStyle w:val="2"/>
              <w:bidi w:val="0"/>
            </w:pPr>
            <w:r>
              <w:rPr>
                <w:rFonts w:hint="eastAsia"/>
              </w:rPr>
              <w:t>三类危险品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93C932">
            <w:pPr>
              <w:pStyle w:val="2"/>
              <w:bidi w:val="0"/>
            </w:pPr>
            <w:r>
              <w:rPr>
                <w:rFonts w:hint="eastAsia"/>
              </w:rPr>
              <w:t>山西省临汾市浮山县241国道（山西恒锦盛科技有限公司）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56704">
            <w:pPr>
              <w:pStyle w:val="2"/>
              <w:bidi w:val="0"/>
            </w:pPr>
            <w:r>
              <w:rPr>
                <w:rFonts w:hint="eastAsia"/>
              </w:rPr>
              <w:t>不锈钢槽罐车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8E0DAC">
            <w:pPr>
              <w:pStyle w:val="2"/>
              <w:bidi w:val="0"/>
            </w:pPr>
            <w:r>
              <w:rPr>
                <w:rFonts w:hint="eastAsia"/>
              </w:rPr>
              <w:t>0-200吨/月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5D8A3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49F62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484741">
            <w:pPr>
              <w:pStyle w:val="2"/>
              <w:bidi w:val="0"/>
              <w:rPr>
                <w:rFonts w:hint="eastAsia"/>
              </w:rPr>
            </w:pPr>
          </w:p>
        </w:tc>
      </w:tr>
      <w:tr w14:paraId="01E1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E2BB12">
            <w:pPr>
              <w:pStyle w:val="2"/>
              <w:bidi w:val="0"/>
            </w:pPr>
            <w:r>
              <w:rPr>
                <w:rFonts w:hint="eastAsia"/>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50ACCF">
            <w:pPr>
              <w:pStyle w:val="2"/>
              <w:bidi w:val="0"/>
            </w:pPr>
            <w:r>
              <w:rPr>
                <w:rFonts w:hint="eastAsia"/>
              </w:rPr>
              <w:t>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EBE127">
            <w:pPr>
              <w:pStyle w:val="2"/>
              <w:bidi w:val="0"/>
            </w:pPr>
            <w:r>
              <w:rPr>
                <w:rFonts w:hint="eastAsia"/>
              </w:rPr>
              <w:t>三类危险品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CB0CA4">
            <w:pPr>
              <w:pStyle w:val="2"/>
              <w:bidi w:val="0"/>
            </w:pPr>
            <w:r>
              <w:rPr>
                <w:rFonts w:hint="eastAsia"/>
              </w:rPr>
              <w:t>山东省潍坊市寒亭区滨海经济开发区（山东新和成精化科技有限公司）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9992A9">
            <w:pPr>
              <w:pStyle w:val="2"/>
              <w:bidi w:val="0"/>
            </w:pPr>
            <w:r>
              <w:rPr>
                <w:rFonts w:hint="eastAsia"/>
              </w:rPr>
              <w:t>不锈钢槽罐车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2C5F90">
            <w:pPr>
              <w:pStyle w:val="2"/>
              <w:bidi w:val="0"/>
            </w:pPr>
            <w:r>
              <w:rPr>
                <w:rFonts w:hint="eastAsia"/>
              </w:rPr>
              <w:t>0-100吨/月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1BCD1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64EAF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9E0A34">
            <w:pPr>
              <w:pStyle w:val="2"/>
              <w:bidi w:val="0"/>
              <w:rPr>
                <w:rFonts w:hint="eastAsia"/>
              </w:rPr>
            </w:pPr>
          </w:p>
        </w:tc>
      </w:tr>
      <w:tr w14:paraId="206F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411F62">
            <w:pPr>
              <w:pStyle w:val="2"/>
              <w:bidi w:val="0"/>
            </w:pPr>
            <w:r>
              <w:rPr>
                <w:rFonts w:hint="eastAsia"/>
              </w:rPr>
              <w:t>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EE9177">
            <w:pPr>
              <w:pStyle w:val="2"/>
              <w:bidi w:val="0"/>
            </w:pPr>
            <w:r>
              <w:rPr>
                <w:rFonts w:hint="eastAsia"/>
              </w:rPr>
              <w:t>邻二氯苯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AF5AAF">
            <w:pPr>
              <w:pStyle w:val="2"/>
              <w:bidi w:val="0"/>
            </w:pPr>
            <w:r>
              <w:rPr>
                <w:rFonts w:hint="eastAsia"/>
              </w:rPr>
              <w:t>六类危险品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A663C2">
            <w:pPr>
              <w:pStyle w:val="2"/>
              <w:bidi w:val="0"/>
            </w:pPr>
            <w:r>
              <w:rPr>
                <w:rFonts w:hint="eastAsia"/>
              </w:rPr>
              <w:t>江西省德兴市香屯工业园（江西德邦化工有限公司）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F0B82F">
            <w:pPr>
              <w:pStyle w:val="2"/>
              <w:bidi w:val="0"/>
            </w:pPr>
            <w:r>
              <w:rPr>
                <w:rFonts w:hint="eastAsia"/>
              </w:rPr>
              <w:t>不锈钢槽罐车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2BD66A">
            <w:pPr>
              <w:pStyle w:val="2"/>
              <w:bidi w:val="0"/>
            </w:pPr>
            <w:r>
              <w:rPr>
                <w:rFonts w:hint="eastAsia"/>
              </w:rPr>
              <w:t>0-200吨/月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05268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2C6CA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9B3D88">
            <w:pPr>
              <w:pStyle w:val="2"/>
              <w:bidi w:val="0"/>
              <w:rPr>
                <w:rFonts w:hint="eastAsia"/>
              </w:rPr>
            </w:pPr>
          </w:p>
        </w:tc>
      </w:tr>
      <w:tr w14:paraId="4475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539D6A">
            <w:pPr>
              <w:pStyle w:val="2"/>
              <w:bidi w:val="0"/>
            </w:pPr>
            <w:r>
              <w:rPr>
                <w:rFonts w:hint="eastAsia"/>
              </w:rPr>
              <w:t>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453B93">
            <w:pPr>
              <w:pStyle w:val="2"/>
              <w:bidi w:val="0"/>
            </w:pPr>
            <w:r>
              <w:rPr>
                <w:rFonts w:hint="eastAsia"/>
              </w:rPr>
              <w:t>邻二氯苯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21F360">
            <w:pPr>
              <w:pStyle w:val="2"/>
              <w:bidi w:val="0"/>
            </w:pPr>
            <w:r>
              <w:rPr>
                <w:rFonts w:hint="eastAsia"/>
              </w:rPr>
              <w:t>六类危险品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599E0">
            <w:pPr>
              <w:pStyle w:val="2"/>
              <w:bidi w:val="0"/>
            </w:pPr>
            <w:r>
              <w:rPr>
                <w:rFonts w:hint="eastAsia"/>
              </w:rPr>
              <w:t>浙江省临海头门港新区东海第六大道（本立科技股份有限公司）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CAD49E">
            <w:pPr>
              <w:pStyle w:val="2"/>
              <w:bidi w:val="0"/>
            </w:pPr>
            <w:r>
              <w:rPr>
                <w:rFonts w:hint="eastAsia"/>
              </w:rPr>
              <w:t>不锈钢槽罐车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59478F">
            <w:pPr>
              <w:pStyle w:val="2"/>
              <w:bidi w:val="0"/>
            </w:pPr>
            <w:r>
              <w:rPr>
                <w:rFonts w:hint="eastAsia"/>
              </w:rPr>
              <w:t>0-200吨/月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7AB09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F6AA9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D7554B">
            <w:pPr>
              <w:pStyle w:val="2"/>
              <w:bidi w:val="0"/>
              <w:rPr>
                <w:rFonts w:hint="eastAsia"/>
              </w:rPr>
            </w:pPr>
          </w:p>
        </w:tc>
      </w:tr>
    </w:tbl>
    <w:p w14:paraId="22BFE2C6">
      <w:pPr>
        <w:pStyle w:val="2"/>
        <w:bidi w:val="0"/>
      </w:pPr>
      <w:r>
        <w:rPr>
          <w:rFonts w:hint="eastAsia"/>
          <w:lang w:val="en-US" w:eastAsia="zh-CN"/>
        </w:rPr>
        <w:t>报价函</w:t>
      </w:r>
    </w:p>
    <w:p w14:paraId="79151F31">
      <w:pPr>
        <w:pStyle w:val="2"/>
        <w:bidi w:val="0"/>
        <w:rPr>
          <w:rFonts w:hint="eastAsia"/>
        </w:rPr>
      </w:pPr>
      <w:r>
        <w:rPr>
          <w:rFonts w:hint="eastAsia"/>
        </w:rPr>
        <w:t> </w:t>
      </w:r>
    </w:p>
    <w:p w14:paraId="6F8A19F4">
      <w:pPr>
        <w:pStyle w:val="2"/>
        <w:bidi w:val="0"/>
        <w:rPr>
          <w:rFonts w:hint="eastAsia"/>
        </w:rPr>
      </w:pPr>
      <w:r>
        <w:rPr>
          <w:rFonts w:hint="eastAsia"/>
        </w:rPr>
        <w:t>江苏索普新材料科技有限公司：</w:t>
      </w:r>
    </w:p>
    <w:p w14:paraId="2B6EED2C">
      <w:pPr>
        <w:pStyle w:val="2"/>
        <w:bidi w:val="0"/>
        <w:rPr>
          <w:rFonts w:hint="eastAsia"/>
        </w:rPr>
      </w:pPr>
      <w:r>
        <w:rPr>
          <w:rFonts w:hint="eastAsia"/>
        </w:rPr>
        <w:t>(报价单位全称)授权(全权代表姓名)(职务、职称)为全权代表，参加贵方组织的询比价有关活动，并对该项目进行报价。</w:t>
      </w:r>
    </w:p>
    <w:p w14:paraId="2710CD0D">
      <w:pPr>
        <w:pStyle w:val="2"/>
        <w:bidi w:val="0"/>
        <w:rPr>
          <w:rFonts w:hint="eastAsia"/>
        </w:rPr>
      </w:pPr>
      <w:r>
        <w:rPr>
          <w:rFonts w:hint="eastAsia"/>
        </w:rPr>
        <w:t>1、送货地址报价单见上表，各报价单位按清单顺序依次报单价，注明开票税率；</w:t>
      </w:r>
    </w:p>
    <w:p w14:paraId="726E7D1A">
      <w:pPr>
        <w:pStyle w:val="2"/>
        <w:bidi w:val="0"/>
        <w:rPr>
          <w:rFonts w:hint="eastAsia"/>
        </w:rPr>
      </w:pPr>
      <w:r>
        <w:rPr>
          <w:rFonts w:hint="eastAsia"/>
        </w:rPr>
        <w:t>2、期限：         一年           ；</w:t>
      </w:r>
    </w:p>
    <w:p w14:paraId="079F215A">
      <w:pPr>
        <w:pStyle w:val="2"/>
        <w:bidi w:val="0"/>
        <w:rPr>
          <w:rFonts w:hint="eastAsia"/>
        </w:rPr>
      </w:pPr>
      <w:r>
        <w:rPr>
          <w:rFonts w:hint="eastAsia"/>
        </w:rPr>
        <w:t>3、我方承诺遵守询价文件中的全部规定；</w:t>
      </w:r>
    </w:p>
    <w:p w14:paraId="47AC55D6">
      <w:pPr>
        <w:pStyle w:val="2"/>
        <w:bidi w:val="0"/>
        <w:rPr>
          <w:rFonts w:hint="eastAsia"/>
        </w:rPr>
      </w:pPr>
      <w:r>
        <w:rPr>
          <w:rFonts w:hint="eastAsia"/>
        </w:rPr>
        <w:t>4、我方承诺成交后双方签订合同,并承担合同规定的责任义务；</w:t>
      </w:r>
    </w:p>
    <w:p w14:paraId="31898034">
      <w:pPr>
        <w:pStyle w:val="2"/>
        <w:bidi w:val="0"/>
        <w:rPr>
          <w:rFonts w:hint="eastAsia"/>
        </w:rPr>
      </w:pPr>
      <w:r>
        <w:rPr>
          <w:rFonts w:hint="eastAsia"/>
        </w:rPr>
        <w:t>5、我方已详细审查全部询价文件，包括问价文件的补充文件（如有）。我方完全理解并同意放弃对这方面有不明及误解的权力，同时完全接受询价文件所有条款。如果询价文件有相互矛盾之处，我方同意按采购人的解释处理；</w:t>
      </w:r>
    </w:p>
    <w:p w14:paraId="6530D8D3">
      <w:pPr>
        <w:pStyle w:val="2"/>
        <w:bidi w:val="0"/>
        <w:rPr>
          <w:rFonts w:hint="eastAsia"/>
        </w:rPr>
      </w:pPr>
      <w:r>
        <w:rPr>
          <w:rFonts w:hint="eastAsia"/>
        </w:rPr>
        <w:t>6、愿意向贵方提供任何与该项报价有关的数据、情况和技术资料，完全理解贵方不一定接受最低价的报价或收到的任何报价；</w:t>
      </w:r>
    </w:p>
    <w:p w14:paraId="5A3EB3FE">
      <w:pPr>
        <w:pStyle w:val="2"/>
        <w:bidi w:val="0"/>
        <w:rPr>
          <w:rFonts w:hint="eastAsia"/>
        </w:rPr>
      </w:pPr>
      <w:r>
        <w:rPr>
          <w:rFonts w:hint="eastAsia"/>
        </w:rPr>
        <w:t>7、对询价文件的偏离项：                   ；</w:t>
      </w:r>
    </w:p>
    <w:p w14:paraId="1902EA4E">
      <w:pPr>
        <w:pStyle w:val="2"/>
        <w:bidi w:val="0"/>
        <w:rPr>
          <w:rFonts w:hint="eastAsia"/>
        </w:rPr>
      </w:pPr>
      <w:r>
        <w:rPr>
          <w:rFonts w:hint="eastAsia"/>
        </w:rPr>
        <w:t>全权代表（签字）：</w:t>
      </w:r>
    </w:p>
    <w:p w14:paraId="011ACCF5">
      <w:pPr>
        <w:pStyle w:val="2"/>
        <w:bidi w:val="0"/>
        <w:rPr>
          <w:rFonts w:hint="eastAsia"/>
        </w:rPr>
      </w:pPr>
      <w:r>
        <w:rPr>
          <w:rFonts w:hint="eastAsia"/>
        </w:rPr>
        <w:t>联系电话：</w:t>
      </w:r>
    </w:p>
    <w:p w14:paraId="141D0EC0">
      <w:pPr>
        <w:pStyle w:val="2"/>
        <w:bidi w:val="0"/>
        <w:rPr>
          <w:rFonts w:hint="eastAsia"/>
        </w:rPr>
      </w:pPr>
      <w:r>
        <w:rPr>
          <w:rFonts w:hint="eastAsia"/>
        </w:rPr>
        <w:t>报价单位（盖章）：</w:t>
      </w:r>
    </w:p>
    <w:p w14:paraId="5DFDC3E2">
      <w:pPr>
        <w:pStyle w:val="2"/>
        <w:bidi w:val="0"/>
        <w:rPr>
          <w:rFonts w:hint="eastAsia"/>
        </w:rPr>
      </w:pPr>
      <w:r>
        <w:rPr>
          <w:rFonts w:hint="eastAsia"/>
        </w:rPr>
        <w:t>日期：</w:t>
      </w:r>
    </w:p>
    <w:p w14:paraId="5EF6F916">
      <w:pPr>
        <w:pStyle w:val="2"/>
        <w:bidi w:val="0"/>
        <w:rPr>
          <w:rFonts w:hint="eastAsia"/>
        </w:rPr>
      </w:pPr>
      <w:r>
        <w:rPr>
          <w:rFonts w:hint="eastAsia"/>
        </w:rPr>
        <w:t>附件：1</w:t>
      </w:r>
    </w:p>
    <w:p w14:paraId="403F8D4B">
      <w:pPr>
        <w:pStyle w:val="2"/>
        <w:bidi w:val="0"/>
        <w:rPr>
          <w:rFonts w:hint="eastAsia"/>
        </w:rPr>
      </w:pPr>
      <w:r>
        <w:rPr>
          <w:rFonts w:hint="eastAsia"/>
        </w:rPr>
        <w:t>江苏索普新材料科技有限公司供应商负面</w:t>
      </w:r>
    </w:p>
    <w:p w14:paraId="7E23369E">
      <w:pPr>
        <w:pStyle w:val="2"/>
        <w:bidi w:val="0"/>
        <w:rPr>
          <w:rFonts w:hint="eastAsia"/>
        </w:rPr>
      </w:pPr>
      <w:r>
        <w:rPr>
          <w:rFonts w:hint="eastAsia"/>
        </w:rPr>
        <w:t>清单管理规定（2023年修订版）</w:t>
      </w:r>
    </w:p>
    <w:p w14:paraId="708832B5">
      <w:pPr>
        <w:pStyle w:val="2"/>
        <w:bidi w:val="0"/>
        <w:rPr>
          <w:rFonts w:hint="eastAsia"/>
        </w:rPr>
      </w:pPr>
      <w:r>
        <w:rPr>
          <w:rFonts w:hint="eastAsia"/>
        </w:rPr>
        <w:t> </w:t>
      </w:r>
    </w:p>
    <w:p w14:paraId="61A4FC21">
      <w:pPr>
        <w:pStyle w:val="2"/>
        <w:bidi w:val="0"/>
        <w:rPr>
          <w:rFonts w:hint="eastAsia"/>
        </w:rPr>
      </w:pPr>
      <w:r>
        <w:rPr>
          <w:rFonts w:hint="eastAsia"/>
        </w:rPr>
        <w:t>第一章 总则</w:t>
      </w:r>
    </w:p>
    <w:p w14:paraId="05A74FF4">
      <w:pPr>
        <w:pStyle w:val="2"/>
        <w:bidi w:val="0"/>
        <w:rPr>
          <w:rFonts w:hint="eastAsia"/>
        </w:rPr>
      </w:pPr>
      <w:r>
        <w:rPr>
          <w:rFonts w:hint="eastAsia"/>
        </w:rPr>
        <w:t>第一条 凡按国家标准及相关准则或规定组织生产销售的物资供应商、服务提供商或施工承包商，其资质证照齐全且满足我司采购要求，均可参与我司组织的采购及比价采购等商务活动。</w:t>
      </w:r>
    </w:p>
    <w:p w14:paraId="392FA1C5">
      <w:pPr>
        <w:pStyle w:val="2"/>
        <w:bidi w:val="0"/>
        <w:rPr>
          <w:rFonts w:hint="eastAsia"/>
        </w:rPr>
      </w:pPr>
      <w:r>
        <w:rPr>
          <w:rFonts w:hint="eastAsia"/>
        </w:rPr>
        <w:t>第二条 职责分工</w:t>
      </w:r>
    </w:p>
    <w:p w14:paraId="640E2E95">
      <w:pPr>
        <w:pStyle w:val="2"/>
        <w:bidi w:val="0"/>
        <w:rPr>
          <w:rFonts w:hint="eastAsia"/>
        </w:rPr>
      </w:pPr>
      <w:r>
        <w:rPr>
          <w:rFonts w:hint="eastAsia"/>
        </w:rPr>
        <w:t>1.使用部门：负责提供技术参数或提出服务要求，对采购物资或服务的质量进行验收，对供应商所供货物在使用效果、产品质量、服务质量等方面进行评价。</w:t>
      </w:r>
    </w:p>
    <w:p w14:paraId="5AF49FFA">
      <w:pPr>
        <w:pStyle w:val="2"/>
        <w:bidi w:val="0"/>
        <w:rPr>
          <w:rFonts w:hint="eastAsia"/>
        </w:rPr>
      </w:pPr>
      <w:r>
        <w:rPr>
          <w:rFonts w:hint="eastAsia"/>
        </w:rPr>
        <w:t>2.管理部门：负责监管使用过程，对标的物样品或试供原料的质量进行检验，判定其是否符合公司所需的技术要求。</w:t>
      </w:r>
    </w:p>
    <w:p w14:paraId="53A99A88">
      <w:pPr>
        <w:pStyle w:val="2"/>
        <w:bidi w:val="0"/>
        <w:rPr>
          <w:rFonts w:hint="eastAsia"/>
        </w:rPr>
      </w:pPr>
      <w:r>
        <w:rPr>
          <w:rFonts w:hint="eastAsia"/>
        </w:rPr>
        <w:t>3.采购部门：负责通过线上或线下途径不断开发有能力、满足公司所需物资或服务的供应商，对目标供应商所提供的材料完整性、交货期、价格等作为筛选的依据进行资格初审，收集供应商资料并建立档案。</w:t>
      </w:r>
    </w:p>
    <w:p w14:paraId="72185136">
      <w:pPr>
        <w:pStyle w:val="2"/>
        <w:bidi w:val="0"/>
        <w:rPr>
          <w:rFonts w:hint="eastAsia"/>
        </w:rPr>
      </w:pPr>
      <w:r>
        <w:rPr>
          <w:rFonts w:hint="eastAsia"/>
        </w:rPr>
        <w:t>4.监管部门：负责对采购流程的合规性进行监督。</w:t>
      </w:r>
    </w:p>
    <w:p w14:paraId="037629DD">
      <w:pPr>
        <w:pStyle w:val="2"/>
        <w:bidi w:val="0"/>
        <w:rPr>
          <w:rFonts w:hint="eastAsia"/>
        </w:rPr>
      </w:pPr>
      <w:r>
        <w:rPr>
          <w:rFonts w:hint="eastAsia"/>
        </w:rPr>
        <w:t>第二章　供应商负面清单确定流程</w:t>
      </w:r>
    </w:p>
    <w:p w14:paraId="576B1B00">
      <w:pPr>
        <w:pStyle w:val="2"/>
        <w:bidi w:val="0"/>
        <w:rPr>
          <w:rFonts w:hint="eastAsia"/>
        </w:rPr>
      </w:pPr>
      <w:r>
        <w:rPr>
          <w:rFonts w:hint="eastAsia"/>
        </w:rPr>
        <w:t>第三条 供应商负面清单管理工作由商务合作部全面负责，其他职能部门在使用或监管过程中产生的供应商考核意见应报商务合作部统一汇总管理。具体确定流程如下：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2"/>
        <w:gridCol w:w="4665"/>
        <w:gridCol w:w="3109"/>
      </w:tblGrid>
      <w:tr w14:paraId="4D97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C1712B">
            <w:pPr>
              <w:pStyle w:val="2"/>
              <w:bidi w:val="0"/>
            </w:pPr>
            <w:r>
              <w:rPr>
                <w:rFonts w:hint="eastAsia"/>
              </w:rPr>
              <w:t>工作流程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E6A02">
            <w:pPr>
              <w:pStyle w:val="2"/>
              <w:bidi w:val="0"/>
            </w:pPr>
            <w:r>
              <w:rPr>
                <w:rFonts w:hint="eastAsia"/>
              </w:rPr>
              <w:t>工作内容简述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70F9C">
            <w:pPr>
              <w:pStyle w:val="2"/>
              <w:bidi w:val="0"/>
            </w:pPr>
            <w:r>
              <w:rPr>
                <w:rFonts w:hint="eastAsia"/>
              </w:rPr>
              <w:t>责任部门</w:t>
            </w:r>
          </w:p>
        </w:tc>
      </w:tr>
      <w:tr w14:paraId="096D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F3FAD3">
            <w:pPr>
              <w:pStyle w:val="2"/>
              <w:bidi w:val="0"/>
            </w:pPr>
            <w:r>
              <w:rPr>
                <w:rFonts w:hint="eastAsia"/>
              </w:rPr>
              <w:t> </w:t>
            </w:r>
          </w:p>
          <w:p w14:paraId="687D9DD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A2A666">
            <w:pPr>
              <w:pStyle w:val="2"/>
              <w:bidi w:val="0"/>
            </w:pPr>
            <w:r>
              <w:rPr>
                <w:rFonts w:hint="eastAsia"/>
              </w:rPr>
              <w:t>根据采购、询价结果挑选出目标供应商，要求其提供相关资质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12DB9A">
            <w:pPr>
              <w:pStyle w:val="2"/>
              <w:bidi w:val="0"/>
            </w:pPr>
            <w:r>
              <w:rPr>
                <w:rFonts w:hint="eastAsia"/>
              </w:rPr>
              <w:t>商务合作部</w:t>
            </w:r>
          </w:p>
        </w:tc>
      </w:tr>
      <w:tr w14:paraId="05D4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76A3C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809842">
            <w:pPr>
              <w:pStyle w:val="2"/>
              <w:bidi w:val="0"/>
            </w:pPr>
            <w:r>
              <w:rPr>
                <w:rFonts w:hint="eastAsia"/>
              </w:rPr>
              <w:t>根据目标供应商所提供资料，对其提供的材料完整性进行初审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41ED0D">
            <w:pPr>
              <w:pStyle w:val="2"/>
              <w:bidi w:val="0"/>
            </w:pPr>
            <w:r>
              <w:rPr>
                <w:rFonts w:hint="eastAsia"/>
              </w:rPr>
              <w:t>商务合作部</w:t>
            </w:r>
          </w:p>
        </w:tc>
      </w:tr>
      <w:tr w14:paraId="71A9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0505A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BA3883">
            <w:pPr>
              <w:pStyle w:val="2"/>
              <w:bidi w:val="0"/>
            </w:pPr>
            <w:r>
              <w:rPr>
                <w:rFonts w:hint="eastAsia"/>
              </w:rPr>
              <w:t>如有需要，采购部门可组织相关部门对目标供应商审核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445D9C">
            <w:pPr>
              <w:pStyle w:val="2"/>
              <w:bidi w:val="0"/>
            </w:pPr>
            <w:r>
              <w:rPr>
                <w:rFonts w:hint="eastAsia"/>
              </w:rPr>
              <w:t>商务合作部、使用部门、生产运行部、安全环保部、监察审计部</w:t>
            </w:r>
          </w:p>
        </w:tc>
      </w:tr>
      <w:tr w14:paraId="2E8E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21139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9800B">
            <w:pPr>
              <w:pStyle w:val="2"/>
              <w:bidi w:val="0"/>
            </w:pPr>
            <w:r>
              <w:rPr>
                <w:rFonts w:hint="eastAsia"/>
              </w:rPr>
              <w:t>对于需要送样的标的物，联系供应商送样，质检化验合格后，方可参与报价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87A25D">
            <w:pPr>
              <w:pStyle w:val="2"/>
              <w:bidi w:val="0"/>
            </w:pPr>
            <w:r>
              <w:rPr>
                <w:rFonts w:hint="eastAsia"/>
              </w:rPr>
              <w:t>商务合作部</w:t>
            </w:r>
          </w:p>
        </w:tc>
      </w:tr>
      <w:tr w14:paraId="020A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83169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27ACDF">
            <w:pPr>
              <w:pStyle w:val="2"/>
              <w:bidi w:val="0"/>
            </w:pPr>
            <w:r>
              <w:rPr>
                <w:rFonts w:hint="eastAsia"/>
              </w:rPr>
              <w:t>对所送样品进行检验，给出检验结论</w:t>
            </w:r>
          </w:p>
          <w:p w14:paraId="10709CEA">
            <w:pPr>
              <w:pStyle w:val="2"/>
              <w:bidi w:val="0"/>
            </w:pPr>
            <w:r>
              <w:rPr>
                <w:rFonts w:hint="eastAsia"/>
              </w:rPr>
              <w:t>（项目材料送检由工程技术部负责组织）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632AF">
            <w:pPr>
              <w:pStyle w:val="2"/>
              <w:bidi w:val="0"/>
            </w:pPr>
            <w:r>
              <w:rPr>
                <w:rFonts w:hint="eastAsia"/>
              </w:rPr>
              <w:t>生产运行部、安全环保部</w:t>
            </w:r>
          </w:p>
        </w:tc>
      </w:tr>
      <w:tr w14:paraId="20F1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ECB53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6E037A">
            <w:pPr>
              <w:pStyle w:val="2"/>
              <w:bidi w:val="0"/>
            </w:pPr>
            <w:r>
              <w:rPr>
                <w:rFonts w:hint="eastAsia"/>
              </w:rPr>
              <w:t>对于需要试供的，进行三次试供，对供应商的供货能力、供货周期、产品质量与使用情况等跟踪考察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DBE85D">
            <w:pPr>
              <w:pStyle w:val="2"/>
              <w:bidi w:val="0"/>
            </w:pPr>
            <w:r>
              <w:rPr>
                <w:rFonts w:hint="eastAsia"/>
              </w:rPr>
              <w:t>使用部门、生产运行部、安全环保部</w:t>
            </w:r>
          </w:p>
        </w:tc>
      </w:tr>
      <w:tr w14:paraId="6679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8B3BE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876790">
            <w:pPr>
              <w:pStyle w:val="2"/>
              <w:bidi w:val="0"/>
            </w:pPr>
            <w:r>
              <w:rPr>
                <w:rFonts w:hint="eastAsia"/>
              </w:rPr>
              <w:t>把不合格的供应商列入供应商考核清单，建立供应商考核清单档案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08DD47">
            <w:pPr>
              <w:pStyle w:val="2"/>
              <w:bidi w:val="0"/>
            </w:pPr>
            <w:r>
              <w:rPr>
                <w:rFonts w:hint="eastAsia"/>
              </w:rPr>
              <w:t>商务合作部</w:t>
            </w:r>
          </w:p>
        </w:tc>
      </w:tr>
    </w:tbl>
    <w:p w14:paraId="7B5545D1">
      <w:pPr>
        <w:pStyle w:val="2"/>
        <w:bidi w:val="0"/>
        <w:rPr>
          <w:rFonts w:hint="eastAsia"/>
        </w:rPr>
      </w:pPr>
      <w:r>
        <w:rPr>
          <w:rFonts w:hint="eastAsia"/>
        </w:rPr>
        <w:t> </w:t>
      </w:r>
    </w:p>
    <w:p w14:paraId="64BC81FB">
      <w:pPr>
        <w:pStyle w:val="2"/>
        <w:bidi w:val="0"/>
        <w:rPr>
          <w:rFonts w:hint="eastAsia"/>
        </w:rPr>
      </w:pPr>
      <w:r>
        <w:rPr>
          <w:rFonts w:hint="eastAsia"/>
        </w:rPr>
        <w:t> </w:t>
      </w:r>
    </w:p>
    <w:p w14:paraId="7B4D0CD7">
      <w:pPr>
        <w:pStyle w:val="2"/>
        <w:bidi w:val="0"/>
        <w:rPr>
          <w:rFonts w:hint="eastAsia"/>
        </w:rPr>
      </w:pPr>
      <w:r>
        <w:rPr>
          <w:rFonts w:hint="eastAsia"/>
        </w:rPr>
        <w:t> </w:t>
      </w:r>
    </w:p>
    <w:p w14:paraId="3F58F0AE">
      <w:pPr>
        <w:pStyle w:val="2"/>
        <w:bidi w:val="0"/>
        <w:rPr>
          <w:rFonts w:hint="eastAsia"/>
        </w:rPr>
      </w:pPr>
      <w:r>
        <w:rPr>
          <w:rFonts w:hint="eastAsia"/>
        </w:rPr>
        <w:t> </w:t>
      </w:r>
    </w:p>
    <w:p w14:paraId="109346EB">
      <w:pPr>
        <w:pStyle w:val="2"/>
        <w:bidi w:val="0"/>
        <w:rPr>
          <w:rFonts w:hint="eastAsia"/>
        </w:rPr>
      </w:pPr>
      <w:r>
        <w:rPr>
          <w:rFonts w:hint="eastAsia"/>
        </w:rPr>
        <w:t> </w:t>
      </w:r>
    </w:p>
    <w:p w14:paraId="448CA36C">
      <w:pPr>
        <w:pStyle w:val="2"/>
        <w:bidi w:val="0"/>
        <w:rPr>
          <w:rFonts w:hint="eastAsia"/>
        </w:rPr>
      </w:pPr>
      <w:r>
        <w:rPr>
          <w:rFonts w:hint="eastAsia"/>
        </w:rPr>
        <w:t> </w:t>
      </w:r>
    </w:p>
    <w:p w14:paraId="62D3D13A">
      <w:pPr>
        <w:pStyle w:val="2"/>
        <w:bidi w:val="0"/>
        <w:rPr>
          <w:rFonts w:hint="eastAsia"/>
        </w:rPr>
      </w:pPr>
      <w:r>
        <w:rPr>
          <w:rFonts w:hint="eastAsia"/>
        </w:rPr>
        <w:t> </w:t>
      </w:r>
    </w:p>
    <w:p w14:paraId="2C613591">
      <w:pPr>
        <w:pStyle w:val="2"/>
        <w:bidi w:val="0"/>
        <w:rPr>
          <w:rFonts w:hint="eastAsia"/>
        </w:rPr>
      </w:pPr>
      <w:r>
        <w:rPr>
          <w:rFonts w:hint="eastAsia"/>
        </w:rPr>
        <w:t> </w:t>
      </w:r>
    </w:p>
    <w:p w14:paraId="2ECDA34D">
      <w:pPr>
        <w:pStyle w:val="2"/>
        <w:bidi w:val="0"/>
        <w:rPr>
          <w:rFonts w:hint="eastAsia"/>
        </w:rPr>
      </w:pPr>
      <w:r>
        <w:rPr>
          <w:rFonts w:hint="eastAsia"/>
        </w:rPr>
        <w:t> </w:t>
      </w:r>
    </w:p>
    <w:p w14:paraId="74120B34">
      <w:pPr>
        <w:pStyle w:val="2"/>
        <w:bidi w:val="0"/>
        <w:rPr>
          <w:rFonts w:hint="eastAsia"/>
        </w:rPr>
      </w:pPr>
      <w:r>
        <w:rPr>
          <w:rFonts w:hint="eastAsia"/>
        </w:rPr>
        <w:t> </w:t>
      </w:r>
    </w:p>
    <w:p w14:paraId="73C1D046">
      <w:pPr>
        <w:pStyle w:val="2"/>
        <w:bidi w:val="0"/>
        <w:rPr>
          <w:rFonts w:hint="eastAsia"/>
        </w:rPr>
      </w:pPr>
      <w:r>
        <w:rPr>
          <w:rFonts w:hint="eastAsia"/>
        </w:rPr>
        <w:t> </w:t>
      </w:r>
    </w:p>
    <w:p w14:paraId="2231F9EC">
      <w:pPr>
        <w:pStyle w:val="2"/>
        <w:bidi w:val="0"/>
        <w:rPr>
          <w:rFonts w:hint="eastAsia"/>
        </w:rPr>
      </w:pPr>
      <w:r>
        <w:rPr>
          <w:rFonts w:hint="eastAsia"/>
        </w:rPr>
        <w:t> </w:t>
      </w:r>
    </w:p>
    <w:p w14:paraId="620A247F">
      <w:pPr>
        <w:pStyle w:val="2"/>
        <w:bidi w:val="0"/>
        <w:rPr>
          <w:rFonts w:hint="eastAsia"/>
        </w:rPr>
      </w:pPr>
      <w:r>
        <w:rPr>
          <w:rFonts w:hint="eastAsia"/>
        </w:rPr>
        <w:t> </w:t>
      </w:r>
    </w:p>
    <w:p w14:paraId="10B9A1BA">
      <w:pPr>
        <w:pStyle w:val="2"/>
        <w:bidi w:val="0"/>
        <w:rPr>
          <w:rFonts w:hint="eastAsia"/>
        </w:rPr>
      </w:pPr>
      <w:r>
        <w:rPr>
          <w:rFonts w:hint="eastAsia"/>
        </w:rPr>
        <w:t> </w:t>
      </w:r>
    </w:p>
    <w:p w14:paraId="4ED90D6C">
      <w:pPr>
        <w:pStyle w:val="2"/>
        <w:bidi w:val="0"/>
        <w:rPr>
          <w:rFonts w:hint="eastAsia"/>
        </w:rPr>
      </w:pPr>
      <w:r>
        <w:rPr>
          <w:rFonts w:hint="eastAsia"/>
        </w:rPr>
        <w:t> </w:t>
      </w:r>
    </w:p>
    <w:p w14:paraId="3FF7C968">
      <w:pPr>
        <w:pStyle w:val="2"/>
        <w:bidi w:val="0"/>
        <w:rPr>
          <w:rFonts w:hint="eastAsia"/>
        </w:rPr>
      </w:pPr>
      <w:r>
        <w:rPr>
          <w:rFonts w:hint="eastAsia"/>
        </w:rPr>
        <w:t>备注：工程技术部及对应项目组全程参与工程项目类供应商负面清单确定流程</w:t>
      </w:r>
    </w:p>
    <w:p w14:paraId="46904716">
      <w:pPr>
        <w:pStyle w:val="2"/>
        <w:bidi w:val="0"/>
        <w:rPr>
          <w:rFonts w:hint="eastAsia"/>
        </w:rPr>
      </w:pPr>
      <w:r>
        <w:rPr>
          <w:rFonts w:hint="eastAsia"/>
        </w:rPr>
        <w:t> </w:t>
      </w:r>
    </w:p>
    <w:p w14:paraId="676E6B37">
      <w:pPr>
        <w:pStyle w:val="2"/>
        <w:bidi w:val="0"/>
        <w:rPr>
          <w:rFonts w:hint="eastAsia"/>
        </w:rPr>
      </w:pPr>
      <w:r>
        <w:rPr>
          <w:rFonts w:hint="eastAsia"/>
        </w:rPr>
        <w:t> </w:t>
      </w:r>
    </w:p>
    <w:p w14:paraId="25D2B1F7">
      <w:pPr>
        <w:pStyle w:val="2"/>
        <w:bidi w:val="0"/>
        <w:rPr>
          <w:rFonts w:hint="eastAsia"/>
        </w:rPr>
      </w:pPr>
      <w:r>
        <w:rPr>
          <w:rFonts w:hint="eastAsia"/>
        </w:rPr>
        <w:t>第三章　供应商积分考核和管理</w:t>
      </w:r>
    </w:p>
    <w:p w14:paraId="122E2A0A">
      <w:pPr>
        <w:pStyle w:val="2"/>
        <w:bidi w:val="0"/>
        <w:rPr>
          <w:rFonts w:hint="eastAsia"/>
        </w:rPr>
      </w:pPr>
      <w:r>
        <w:rPr>
          <w:rFonts w:hint="eastAsia"/>
        </w:rPr>
        <w:t>　　第四条 供应商的积分考核主要包括供货质量、交货周期、售后服务、资质信誉、安全环保等方面，每项各10分。使用部门、专业管理部门、采购部门、监管部门均可提出书面考核意见。商务合作部负责对各相关部门提出的考核意见进行收集汇总，并根据综合扣分情况将供应商分为合格供应商或负面清单供应商。凡被列入负面清单的供应商，自被考核当日起一年内均不得与公司进行合作；凡未被列入负面清单的供应商一年后当年考核扣分自动清零。</w:t>
      </w:r>
    </w:p>
    <w:p w14:paraId="7F6A441A">
      <w:pPr>
        <w:pStyle w:val="2"/>
        <w:bidi w:val="0"/>
        <w:rPr>
          <w:rFonts w:hint="eastAsia"/>
        </w:rPr>
      </w:pPr>
      <w:r>
        <w:rPr>
          <w:rFonts w:hint="eastAsia"/>
        </w:rPr>
        <w:t>　　1.合格供应商：供应商一年内累计考核扣分介于0-9分之间，可作为合格供应商继续开展合作。</w:t>
      </w:r>
    </w:p>
    <w:p w14:paraId="6F31867F">
      <w:pPr>
        <w:pStyle w:val="2"/>
        <w:bidi w:val="0"/>
        <w:rPr>
          <w:rFonts w:hint="eastAsia"/>
        </w:rPr>
      </w:pPr>
      <w:r>
        <w:rPr>
          <w:rFonts w:hint="eastAsia"/>
        </w:rPr>
        <w:t>　　2.负面清单供应商：供应商单次供应考核扣分或一年内累计考核扣分达到10分以上（含10分），须列入负面清单供应商，至少于一年内停止与其产生新的合作。</w:t>
      </w:r>
    </w:p>
    <w:p w14:paraId="29ACDF97">
      <w:pPr>
        <w:pStyle w:val="2"/>
        <w:bidi w:val="0"/>
        <w:rPr>
          <w:rFonts w:hint="eastAsia"/>
        </w:rPr>
      </w:pPr>
      <w:r>
        <w:rPr>
          <w:rFonts w:hint="eastAsia"/>
        </w:rPr>
        <w:t>第五条 考核方法</w:t>
      </w:r>
    </w:p>
    <w:p w14:paraId="61B46E34">
      <w:pPr>
        <w:pStyle w:val="2"/>
        <w:bidi w:val="0"/>
        <w:rPr>
          <w:rFonts w:hint="eastAsia"/>
        </w:rPr>
      </w:pPr>
      <w:r>
        <w:rPr>
          <w:rFonts w:hint="eastAsia"/>
        </w:rPr>
        <w:t>（一）供应商考核方法</w:t>
      </w:r>
    </w:p>
    <w:p w14:paraId="36C20F35">
      <w:pPr>
        <w:pStyle w:val="2"/>
        <w:bidi w:val="0"/>
        <w:rPr>
          <w:rFonts w:hint="eastAsia"/>
        </w:rPr>
      </w:pPr>
      <w:r>
        <w:rPr>
          <w:rFonts w:hint="eastAsia"/>
        </w:rPr>
        <w:t>　　1.质量方面</w:t>
      </w:r>
    </w:p>
    <w:p w14:paraId="482D8DA5">
      <w:pPr>
        <w:pStyle w:val="2"/>
        <w:bidi w:val="0"/>
        <w:rPr>
          <w:rFonts w:hint="eastAsia"/>
        </w:rPr>
      </w:pPr>
      <w:r>
        <w:rPr>
          <w:rFonts w:hint="eastAsia"/>
        </w:rPr>
        <w:t>    （1）所供产品出现质量问题，经调换未对公司造成影响，单次扣3分。</w:t>
      </w:r>
    </w:p>
    <w:p w14:paraId="31B623C7">
      <w:pPr>
        <w:pStyle w:val="2"/>
        <w:bidi w:val="0"/>
        <w:rPr>
          <w:rFonts w:hint="eastAsia"/>
        </w:rPr>
      </w:pPr>
      <w:r>
        <w:rPr>
          <w:rFonts w:hint="eastAsia"/>
        </w:rPr>
        <w:t>　　（2）所供产品出现质量问题，对公司造成影响但未导致减产停车事故的，单次扣5分。</w:t>
      </w:r>
    </w:p>
    <w:p w14:paraId="1DFA0150">
      <w:pPr>
        <w:pStyle w:val="2"/>
        <w:bidi w:val="0"/>
        <w:rPr>
          <w:rFonts w:hint="eastAsia"/>
        </w:rPr>
      </w:pPr>
      <w:r>
        <w:rPr>
          <w:rFonts w:hint="eastAsia"/>
        </w:rPr>
        <w:t>　　（3）所供产品出现质量问题，导致减产停车事故的，或导致公司产品存在质量缺陷的，单次扣10分。</w:t>
      </w:r>
    </w:p>
    <w:p w14:paraId="115BD451">
      <w:pPr>
        <w:pStyle w:val="2"/>
        <w:bidi w:val="0"/>
        <w:rPr>
          <w:rFonts w:hint="eastAsia"/>
        </w:rPr>
      </w:pPr>
      <w:r>
        <w:rPr>
          <w:rFonts w:hint="eastAsia"/>
        </w:rPr>
        <w:t>　　2.交货方面</w:t>
      </w:r>
    </w:p>
    <w:p w14:paraId="2334D526">
      <w:pPr>
        <w:pStyle w:val="2"/>
        <w:bidi w:val="0"/>
        <w:rPr>
          <w:rFonts w:hint="eastAsia"/>
        </w:rPr>
      </w:pPr>
      <w:r>
        <w:rPr>
          <w:rFonts w:hint="eastAsia"/>
        </w:rPr>
        <w:t>    （1）交货时无质检报告或合格证等必要资料的，单次扣1分。</w:t>
      </w:r>
    </w:p>
    <w:p w14:paraId="3563C654">
      <w:pPr>
        <w:pStyle w:val="2"/>
        <w:bidi w:val="0"/>
        <w:rPr>
          <w:rFonts w:hint="eastAsia"/>
        </w:rPr>
      </w:pPr>
      <w:r>
        <w:rPr>
          <w:rFonts w:hint="eastAsia"/>
        </w:rPr>
        <w:t>    （2）交货时未按规定包装的，单次扣1分。</w:t>
      </w:r>
    </w:p>
    <w:p w14:paraId="13727119">
      <w:pPr>
        <w:pStyle w:val="2"/>
        <w:bidi w:val="0"/>
        <w:rPr>
          <w:rFonts w:hint="eastAsia"/>
        </w:rPr>
      </w:pPr>
      <w:r>
        <w:rPr>
          <w:rFonts w:hint="eastAsia"/>
        </w:rPr>
        <w:t>    （3）延期交货，未对公司造成影响，单次扣3分；造成影响但未导致减产停车事故的，单次扣5分；导致减产停车事故的，单次扣10分。</w:t>
      </w:r>
    </w:p>
    <w:p w14:paraId="1140EA50">
      <w:pPr>
        <w:pStyle w:val="2"/>
        <w:bidi w:val="0"/>
        <w:rPr>
          <w:rFonts w:hint="eastAsia"/>
        </w:rPr>
      </w:pPr>
      <w:r>
        <w:rPr>
          <w:rFonts w:hint="eastAsia"/>
        </w:rPr>
        <w:t>    （4）交货过程中存在故意隐瞒质量缺陷或以次充好，单次扣10分。</w:t>
      </w:r>
    </w:p>
    <w:p w14:paraId="7F777D38">
      <w:pPr>
        <w:pStyle w:val="2"/>
        <w:bidi w:val="0"/>
        <w:rPr>
          <w:rFonts w:hint="eastAsia"/>
        </w:rPr>
      </w:pPr>
      <w:r>
        <w:rPr>
          <w:rFonts w:hint="eastAsia"/>
        </w:rPr>
        <w:t>    （5）运输单位未能按要求完成运输任务，单次扣3分。</w:t>
      </w:r>
    </w:p>
    <w:p w14:paraId="5B8D4E25">
      <w:pPr>
        <w:pStyle w:val="2"/>
        <w:bidi w:val="0"/>
        <w:rPr>
          <w:rFonts w:hint="eastAsia"/>
        </w:rPr>
      </w:pPr>
      <w:r>
        <w:rPr>
          <w:rFonts w:hint="eastAsia"/>
        </w:rPr>
        <w:t>　　3.售后方面</w:t>
      </w:r>
    </w:p>
    <w:p w14:paraId="33A85F21">
      <w:pPr>
        <w:pStyle w:val="2"/>
        <w:bidi w:val="0"/>
        <w:rPr>
          <w:rFonts w:hint="eastAsia"/>
        </w:rPr>
      </w:pPr>
      <w:r>
        <w:rPr>
          <w:rFonts w:hint="eastAsia"/>
        </w:rPr>
        <w:t>    （1）对我公司的售后服务要求不能及时响应，单次扣3分；造成影响但未导致减产停车事故的，单次扣5分；导致减产停车事故的，单次扣10分。</w:t>
      </w:r>
    </w:p>
    <w:p w14:paraId="5C7EB251">
      <w:pPr>
        <w:pStyle w:val="2"/>
        <w:bidi w:val="0"/>
        <w:rPr>
          <w:rFonts w:hint="eastAsia"/>
        </w:rPr>
      </w:pPr>
      <w:r>
        <w:rPr>
          <w:rFonts w:hint="eastAsia"/>
        </w:rPr>
        <w:t>    （2）售后人员不能及时解决问题，单次扣3分。</w:t>
      </w:r>
    </w:p>
    <w:p w14:paraId="5D284EC0">
      <w:pPr>
        <w:pStyle w:val="2"/>
        <w:bidi w:val="0"/>
        <w:rPr>
          <w:rFonts w:hint="eastAsia"/>
        </w:rPr>
      </w:pPr>
      <w:r>
        <w:rPr>
          <w:rFonts w:hint="eastAsia"/>
        </w:rPr>
        <w:t>    （3）在质保期之内，拒绝按合同提供售后服务，单次扣10分。</w:t>
      </w:r>
    </w:p>
    <w:p w14:paraId="6461AA3C">
      <w:pPr>
        <w:pStyle w:val="2"/>
        <w:bidi w:val="0"/>
        <w:rPr>
          <w:rFonts w:hint="eastAsia"/>
        </w:rPr>
      </w:pPr>
      <w:r>
        <w:rPr>
          <w:rFonts w:hint="eastAsia"/>
        </w:rPr>
        <w:t>    4.资信方面</w:t>
      </w:r>
    </w:p>
    <w:p w14:paraId="1FD8A09C">
      <w:pPr>
        <w:pStyle w:val="2"/>
        <w:bidi w:val="0"/>
        <w:rPr>
          <w:rFonts w:hint="eastAsia"/>
        </w:rPr>
      </w:pPr>
      <w:r>
        <w:rPr>
          <w:rFonts w:hint="eastAsia"/>
        </w:rPr>
        <w:t>    （1）报价之后拒绝签订合同或拒绝履行合同，单次扣10分。</w:t>
      </w:r>
    </w:p>
    <w:p w14:paraId="0B916935">
      <w:pPr>
        <w:pStyle w:val="2"/>
        <w:bidi w:val="0"/>
        <w:rPr>
          <w:rFonts w:hint="eastAsia"/>
        </w:rPr>
      </w:pPr>
      <w:r>
        <w:rPr>
          <w:rFonts w:hint="eastAsia"/>
        </w:rPr>
        <w:t>    （2）无正当理由未及时开具发票给我方，单次扣3分。</w:t>
      </w:r>
    </w:p>
    <w:p w14:paraId="14E5B4B1">
      <w:pPr>
        <w:pStyle w:val="2"/>
        <w:bidi w:val="0"/>
        <w:rPr>
          <w:rFonts w:hint="eastAsia"/>
        </w:rPr>
      </w:pPr>
      <w:r>
        <w:rPr>
          <w:rFonts w:hint="eastAsia"/>
        </w:rPr>
        <w:t>    （3）未按合同约定价格开票，单次扣5分，开票弄虚作假，单次扣10分。</w:t>
      </w:r>
    </w:p>
    <w:p w14:paraId="57FD8350">
      <w:pPr>
        <w:pStyle w:val="2"/>
        <w:bidi w:val="0"/>
        <w:rPr>
          <w:rFonts w:hint="eastAsia"/>
        </w:rPr>
      </w:pPr>
      <w:r>
        <w:rPr>
          <w:rFonts w:hint="eastAsia"/>
        </w:rPr>
        <w:t>    （4）注册信息及基本资质证书不属实，单次扣10分。</w:t>
      </w:r>
    </w:p>
    <w:p w14:paraId="5A98F42D">
      <w:pPr>
        <w:pStyle w:val="2"/>
        <w:bidi w:val="0"/>
        <w:rPr>
          <w:rFonts w:hint="eastAsia"/>
        </w:rPr>
      </w:pPr>
      <w:r>
        <w:rPr>
          <w:rFonts w:hint="eastAsia"/>
        </w:rPr>
        <w:t>（5）因知识产权引起纠纷，单次扣10分。</w:t>
      </w:r>
    </w:p>
    <w:p w14:paraId="7F1D7E3D">
      <w:pPr>
        <w:pStyle w:val="2"/>
        <w:bidi w:val="0"/>
        <w:rPr>
          <w:rFonts w:hint="eastAsia"/>
        </w:rPr>
      </w:pPr>
      <w:r>
        <w:rPr>
          <w:rFonts w:hint="eastAsia"/>
        </w:rPr>
        <w:t>5.安全环保方面</w:t>
      </w:r>
    </w:p>
    <w:p w14:paraId="2418289B">
      <w:pPr>
        <w:pStyle w:val="2"/>
        <w:bidi w:val="0"/>
        <w:rPr>
          <w:rFonts w:hint="eastAsia"/>
        </w:rPr>
      </w:pPr>
      <w:r>
        <w:rPr>
          <w:rFonts w:hint="eastAsia"/>
        </w:rPr>
        <w:t>（1）供应商的产品不满足国家安全、环保相关规定，造成不良影响的，单次扣10分。</w:t>
      </w:r>
    </w:p>
    <w:p w14:paraId="4C132E61">
      <w:pPr>
        <w:pStyle w:val="2"/>
        <w:bidi w:val="0"/>
        <w:rPr>
          <w:rFonts w:hint="eastAsia"/>
        </w:rPr>
      </w:pPr>
      <w:r>
        <w:rPr>
          <w:rFonts w:hint="eastAsia"/>
        </w:rPr>
        <w:t>（2）供应商在送货过程中不满足国家安全、环保相关规定、不执行我公司相关安全、环保要求，单次扣10分。</w:t>
      </w:r>
    </w:p>
    <w:p w14:paraId="1A8BC8BD">
      <w:pPr>
        <w:pStyle w:val="2"/>
        <w:bidi w:val="0"/>
        <w:rPr>
          <w:rFonts w:hint="eastAsia"/>
        </w:rPr>
      </w:pPr>
      <w:r>
        <w:rPr>
          <w:rFonts w:hint="eastAsia"/>
        </w:rPr>
        <w:t>（二）物流承运商考核方法</w:t>
      </w:r>
    </w:p>
    <w:p w14:paraId="1B537047">
      <w:pPr>
        <w:pStyle w:val="2"/>
        <w:bidi w:val="0"/>
        <w:rPr>
          <w:rFonts w:hint="eastAsia"/>
        </w:rPr>
      </w:pPr>
      <w:r>
        <w:rPr>
          <w:rFonts w:hint="eastAsia"/>
        </w:rPr>
        <w:t>1.车船要求方面</w:t>
      </w:r>
    </w:p>
    <w:p w14:paraId="7547C127">
      <w:pPr>
        <w:pStyle w:val="2"/>
        <w:bidi w:val="0"/>
        <w:rPr>
          <w:rFonts w:hint="eastAsia"/>
        </w:rPr>
      </w:pPr>
      <w:r>
        <w:rPr>
          <w:rFonts w:hint="eastAsia"/>
        </w:rPr>
        <w:t>（1）必须做到证照齐全，如不全，单次扣5分/证。</w:t>
      </w:r>
    </w:p>
    <w:p w14:paraId="4E209828">
      <w:pPr>
        <w:pStyle w:val="2"/>
        <w:bidi w:val="0"/>
        <w:rPr>
          <w:rFonts w:hint="eastAsia"/>
        </w:rPr>
      </w:pPr>
      <w:r>
        <w:rPr>
          <w:rFonts w:hint="eastAsia"/>
        </w:rPr>
        <w:t>（2）车船状况保持完好、设施齐全，发现缺损项扣2分。</w:t>
      </w:r>
    </w:p>
    <w:p w14:paraId="17A78C31">
      <w:pPr>
        <w:pStyle w:val="2"/>
        <w:bidi w:val="0"/>
        <w:rPr>
          <w:rFonts w:hint="eastAsia"/>
        </w:rPr>
      </w:pPr>
      <w:r>
        <w:rPr>
          <w:rFonts w:hint="eastAsia"/>
        </w:rPr>
        <w:t>2.计划完成方面</w:t>
      </w:r>
    </w:p>
    <w:p w14:paraId="225EF9A8">
      <w:pPr>
        <w:pStyle w:val="2"/>
        <w:bidi w:val="0"/>
        <w:rPr>
          <w:rFonts w:hint="eastAsia"/>
        </w:rPr>
      </w:pPr>
      <w:r>
        <w:rPr>
          <w:rFonts w:hint="eastAsia"/>
        </w:rPr>
        <w:t>须按发货计划安排车船完成运输任务，否则单次扣5分。</w:t>
      </w:r>
    </w:p>
    <w:p w14:paraId="2F46E554">
      <w:pPr>
        <w:pStyle w:val="2"/>
        <w:bidi w:val="0"/>
        <w:rPr>
          <w:rFonts w:hint="eastAsia"/>
        </w:rPr>
      </w:pPr>
      <w:r>
        <w:rPr>
          <w:rFonts w:hint="eastAsia"/>
        </w:rPr>
        <w:t>3.资信方面</w:t>
      </w:r>
    </w:p>
    <w:p w14:paraId="129797B2">
      <w:pPr>
        <w:pStyle w:val="2"/>
        <w:bidi w:val="0"/>
        <w:rPr>
          <w:rFonts w:hint="eastAsia"/>
        </w:rPr>
      </w:pPr>
      <w:r>
        <w:rPr>
          <w:rFonts w:hint="eastAsia"/>
        </w:rPr>
        <w:t>（1）报价之后拒绝签订合同或拒绝履行合同，单次扣10分。</w:t>
      </w:r>
    </w:p>
    <w:p w14:paraId="53291AE7">
      <w:pPr>
        <w:pStyle w:val="2"/>
        <w:bidi w:val="0"/>
        <w:rPr>
          <w:rFonts w:hint="eastAsia"/>
        </w:rPr>
      </w:pPr>
      <w:r>
        <w:rPr>
          <w:rFonts w:hint="eastAsia"/>
        </w:rPr>
        <w:t>（2）无正当理由未及时开具发票给我方，单次扣3分。</w:t>
      </w:r>
    </w:p>
    <w:p w14:paraId="01B406C9">
      <w:pPr>
        <w:pStyle w:val="2"/>
        <w:bidi w:val="0"/>
        <w:rPr>
          <w:rFonts w:hint="eastAsia"/>
        </w:rPr>
      </w:pPr>
      <w:r>
        <w:rPr>
          <w:rFonts w:hint="eastAsia"/>
        </w:rPr>
        <w:t>（3）未按合同约定开票，单次扣5分；开票弄虚作假，单次扣10分。</w:t>
      </w:r>
    </w:p>
    <w:p w14:paraId="7D9A4756">
      <w:pPr>
        <w:pStyle w:val="2"/>
        <w:bidi w:val="0"/>
        <w:rPr>
          <w:rFonts w:hint="eastAsia"/>
        </w:rPr>
      </w:pPr>
      <w:r>
        <w:rPr>
          <w:rFonts w:hint="eastAsia"/>
        </w:rPr>
        <w:t>（4）注册信息及基本资质证书不属实，单次扣10分。</w:t>
      </w:r>
    </w:p>
    <w:p w14:paraId="2B9A3030">
      <w:pPr>
        <w:pStyle w:val="2"/>
        <w:bidi w:val="0"/>
        <w:rPr>
          <w:rFonts w:hint="eastAsia"/>
        </w:rPr>
      </w:pPr>
      <w:r>
        <w:rPr>
          <w:rFonts w:hint="eastAsia"/>
        </w:rPr>
        <w:t>4.安全环保方面</w:t>
      </w:r>
    </w:p>
    <w:p w14:paraId="20690CAA">
      <w:pPr>
        <w:pStyle w:val="2"/>
        <w:bidi w:val="0"/>
        <w:rPr>
          <w:rFonts w:hint="eastAsia"/>
        </w:rPr>
      </w:pPr>
      <w:r>
        <w:rPr>
          <w:rFonts w:hint="eastAsia"/>
        </w:rPr>
        <w:t>不满足国家安全、环保相关规定、不执行我公司相关安全、环保要求，单次扣10分。</w:t>
      </w:r>
    </w:p>
    <w:p w14:paraId="19FE20EA">
      <w:pPr>
        <w:pStyle w:val="2"/>
        <w:bidi w:val="0"/>
        <w:rPr>
          <w:rFonts w:hint="eastAsia"/>
        </w:rPr>
      </w:pPr>
      <w:r>
        <w:rPr>
          <w:rFonts w:hint="eastAsia"/>
        </w:rPr>
        <w:t>（三）承包商考核方法</w:t>
      </w:r>
    </w:p>
    <w:p w14:paraId="445265B2">
      <w:pPr>
        <w:pStyle w:val="2"/>
        <w:bidi w:val="0"/>
        <w:rPr>
          <w:rFonts w:hint="eastAsia"/>
        </w:rPr>
      </w:pPr>
      <w:r>
        <w:rPr>
          <w:rFonts w:hint="eastAsia"/>
        </w:rPr>
        <w:t>1.工程质量及进度方面</w:t>
      </w:r>
    </w:p>
    <w:p w14:paraId="209A9320">
      <w:pPr>
        <w:pStyle w:val="2"/>
        <w:bidi w:val="0"/>
        <w:rPr>
          <w:rFonts w:hint="eastAsia"/>
        </w:rPr>
      </w:pPr>
      <w:r>
        <w:rPr>
          <w:rFonts w:hint="eastAsia"/>
        </w:rPr>
        <w:t>（1）承包商不组织分项、分布和中间治疗验收等，即进入下一道工序施工，单次扣2分。</w:t>
      </w:r>
    </w:p>
    <w:p w14:paraId="42D7377F">
      <w:pPr>
        <w:pStyle w:val="2"/>
        <w:bidi w:val="0"/>
        <w:rPr>
          <w:rFonts w:hint="eastAsia"/>
        </w:rPr>
      </w:pPr>
      <w:r>
        <w:rPr>
          <w:rFonts w:hint="eastAsia"/>
        </w:rPr>
        <w:t>（2）进入施工现场的原材料、设备不按规定进行报验，单次扣2分。</w:t>
      </w:r>
    </w:p>
    <w:p w14:paraId="0F54A583">
      <w:pPr>
        <w:pStyle w:val="2"/>
        <w:bidi w:val="0"/>
        <w:rPr>
          <w:rFonts w:hint="eastAsia"/>
        </w:rPr>
      </w:pPr>
      <w:r>
        <w:rPr>
          <w:rFonts w:hint="eastAsia"/>
        </w:rPr>
        <w:t>（3）承包商对质量过程控制意识不强或未进行自检，验收时仍存在质量问题的，单次扣5分。施工质量不合格整改后仍然留下永久性缺陷，单次扣5分。</w:t>
      </w:r>
    </w:p>
    <w:p w14:paraId="49ED5B8F">
      <w:pPr>
        <w:pStyle w:val="2"/>
        <w:bidi w:val="0"/>
        <w:rPr>
          <w:rFonts w:hint="eastAsia"/>
        </w:rPr>
      </w:pPr>
      <w:r>
        <w:rPr>
          <w:rFonts w:hint="eastAsia"/>
        </w:rPr>
        <w:t>（4）因自身原因未按工程进度要求完成施工，扣3分。</w:t>
      </w:r>
    </w:p>
    <w:p w14:paraId="1C05655C">
      <w:pPr>
        <w:pStyle w:val="2"/>
        <w:bidi w:val="0"/>
        <w:rPr>
          <w:rFonts w:hint="eastAsia"/>
        </w:rPr>
      </w:pPr>
      <w:r>
        <w:rPr>
          <w:rFonts w:hint="eastAsia"/>
        </w:rPr>
        <w:t>（5）未经有效的审批程序，擅自变更材料的规格尺寸、性能参数等，单次扣5分。未经有效的审批程序，擅自改变施工方案，单次扣5分。随意增加或取消施工项目，单次扣10分。</w:t>
      </w:r>
    </w:p>
    <w:p w14:paraId="5CED6006">
      <w:pPr>
        <w:pStyle w:val="2"/>
        <w:bidi w:val="0"/>
        <w:rPr>
          <w:rFonts w:hint="eastAsia"/>
        </w:rPr>
      </w:pPr>
      <w:r>
        <w:rPr>
          <w:rFonts w:hint="eastAsia"/>
        </w:rPr>
        <w:t>（6）被责令整改的，单次扣2分。接受整改通知单后未及时整改或整改不到位，单次扣2分。</w:t>
      </w:r>
    </w:p>
    <w:p w14:paraId="59CB1A38">
      <w:pPr>
        <w:pStyle w:val="2"/>
        <w:bidi w:val="0"/>
        <w:rPr>
          <w:rFonts w:hint="eastAsia"/>
        </w:rPr>
      </w:pPr>
      <w:r>
        <w:rPr>
          <w:rFonts w:hint="eastAsia"/>
        </w:rPr>
        <w:t>（7）拒不接受甲方的协调工作，或拒不执行协调结果，单次扣5分。</w:t>
      </w:r>
    </w:p>
    <w:p w14:paraId="57F54FEB">
      <w:pPr>
        <w:pStyle w:val="2"/>
        <w:bidi w:val="0"/>
        <w:rPr>
          <w:rFonts w:hint="eastAsia"/>
        </w:rPr>
      </w:pPr>
      <w:r>
        <w:rPr>
          <w:rFonts w:hint="eastAsia"/>
        </w:rPr>
        <w:t>（8）未及时办理共检手续，单次扣2分。</w:t>
      </w:r>
    </w:p>
    <w:p w14:paraId="37569A66">
      <w:pPr>
        <w:pStyle w:val="2"/>
        <w:bidi w:val="0"/>
        <w:rPr>
          <w:rFonts w:hint="eastAsia"/>
        </w:rPr>
      </w:pPr>
      <w:r>
        <w:rPr>
          <w:rFonts w:hint="eastAsia"/>
        </w:rPr>
        <w:t>2.售后方面</w:t>
      </w:r>
    </w:p>
    <w:p w14:paraId="17AD9704">
      <w:pPr>
        <w:pStyle w:val="2"/>
        <w:bidi w:val="0"/>
        <w:rPr>
          <w:rFonts w:hint="eastAsia"/>
        </w:rPr>
      </w:pPr>
      <w:r>
        <w:rPr>
          <w:rFonts w:hint="eastAsia"/>
        </w:rPr>
        <w:t>（1）对我公司的售后服务要求不能及时响应，单次扣3分；造成影响但未导致减产停车事故的，单次扣5分；导致减产停车事故的，单次扣10分。</w:t>
      </w:r>
    </w:p>
    <w:p w14:paraId="52506B8D">
      <w:pPr>
        <w:pStyle w:val="2"/>
        <w:bidi w:val="0"/>
        <w:rPr>
          <w:rFonts w:hint="eastAsia"/>
        </w:rPr>
      </w:pPr>
      <w:r>
        <w:rPr>
          <w:rFonts w:hint="eastAsia"/>
        </w:rPr>
        <w:t>（2）对我公司的售后服务要求不能及时响应，对生产造成影响的，单次扣3分。</w:t>
      </w:r>
    </w:p>
    <w:p w14:paraId="6BC10695">
      <w:pPr>
        <w:pStyle w:val="2"/>
        <w:bidi w:val="0"/>
        <w:rPr>
          <w:rFonts w:hint="eastAsia"/>
        </w:rPr>
      </w:pPr>
      <w:r>
        <w:rPr>
          <w:rFonts w:hint="eastAsia"/>
        </w:rPr>
        <w:t>（3）售后人员不能及时解决问题，单次扣3分。</w:t>
      </w:r>
    </w:p>
    <w:p w14:paraId="13D09BD7">
      <w:pPr>
        <w:pStyle w:val="2"/>
        <w:bidi w:val="0"/>
        <w:rPr>
          <w:rFonts w:hint="eastAsia"/>
        </w:rPr>
      </w:pPr>
      <w:r>
        <w:rPr>
          <w:rFonts w:hint="eastAsia"/>
        </w:rPr>
        <w:t>（4）在质保期之内，拒绝按合同提供售后服务，单次扣10分。</w:t>
      </w:r>
    </w:p>
    <w:p w14:paraId="09F613F6">
      <w:pPr>
        <w:pStyle w:val="2"/>
        <w:bidi w:val="0"/>
        <w:rPr>
          <w:rFonts w:hint="eastAsia"/>
        </w:rPr>
      </w:pPr>
      <w:r>
        <w:rPr>
          <w:rFonts w:hint="eastAsia"/>
        </w:rPr>
        <w:t>3.资信方面</w:t>
      </w:r>
    </w:p>
    <w:p w14:paraId="2B5A4755">
      <w:pPr>
        <w:pStyle w:val="2"/>
        <w:bidi w:val="0"/>
        <w:rPr>
          <w:rFonts w:hint="eastAsia"/>
        </w:rPr>
      </w:pPr>
      <w:r>
        <w:rPr>
          <w:rFonts w:hint="eastAsia"/>
        </w:rPr>
        <w:t>（1）报价之后拒绝签订合同或拒绝履行合同，单次扣10分。</w:t>
      </w:r>
    </w:p>
    <w:p w14:paraId="4111C6D0">
      <w:pPr>
        <w:pStyle w:val="2"/>
        <w:bidi w:val="0"/>
        <w:rPr>
          <w:rFonts w:hint="eastAsia"/>
        </w:rPr>
      </w:pPr>
      <w:r>
        <w:rPr>
          <w:rFonts w:hint="eastAsia"/>
        </w:rPr>
        <w:t>（2）无正当理由未及时开具发票给我方，单次扣3分。</w:t>
      </w:r>
    </w:p>
    <w:p w14:paraId="55172366">
      <w:pPr>
        <w:pStyle w:val="2"/>
        <w:bidi w:val="0"/>
        <w:rPr>
          <w:rFonts w:hint="eastAsia"/>
        </w:rPr>
      </w:pPr>
      <w:r>
        <w:rPr>
          <w:rFonts w:hint="eastAsia"/>
        </w:rPr>
        <w:t>（3）未按合同约定价格开票，单次扣5分；开票弄虚作假，单次扣10分。</w:t>
      </w:r>
    </w:p>
    <w:p w14:paraId="0788B1CD">
      <w:pPr>
        <w:pStyle w:val="2"/>
        <w:bidi w:val="0"/>
        <w:rPr>
          <w:rFonts w:hint="eastAsia"/>
        </w:rPr>
      </w:pPr>
      <w:r>
        <w:rPr>
          <w:rFonts w:hint="eastAsia"/>
        </w:rPr>
        <w:t>（4）注册信息及基本资质证书不属实，单次扣10分。</w:t>
      </w:r>
    </w:p>
    <w:p w14:paraId="09D54A82">
      <w:pPr>
        <w:pStyle w:val="2"/>
        <w:bidi w:val="0"/>
        <w:rPr>
          <w:rFonts w:hint="eastAsia"/>
        </w:rPr>
      </w:pPr>
      <w:r>
        <w:rPr>
          <w:rFonts w:hint="eastAsia"/>
        </w:rPr>
        <w:t>4.安全环保方面</w:t>
      </w:r>
    </w:p>
    <w:p w14:paraId="463801EE">
      <w:pPr>
        <w:pStyle w:val="2"/>
        <w:bidi w:val="0"/>
        <w:rPr>
          <w:rFonts w:hint="eastAsia"/>
        </w:rPr>
      </w:pPr>
      <w:r>
        <w:rPr>
          <w:rFonts w:hint="eastAsia"/>
        </w:rPr>
        <w:t>（1）施工组织设计中未制定安全措施扣10分。</w:t>
      </w:r>
    </w:p>
    <w:p w14:paraId="06BCF56C">
      <w:pPr>
        <w:pStyle w:val="2"/>
        <w:bidi w:val="0"/>
        <w:rPr>
          <w:rFonts w:hint="eastAsia"/>
        </w:rPr>
      </w:pPr>
      <w:r>
        <w:rPr>
          <w:rFonts w:hint="eastAsia"/>
        </w:rPr>
        <w:t>（2）危险性较大的分布分项工程未编制安全专项施工方案扣3分。</w:t>
      </w:r>
    </w:p>
    <w:p w14:paraId="4140B2E4">
      <w:pPr>
        <w:pStyle w:val="2"/>
        <w:bidi w:val="0"/>
        <w:rPr>
          <w:rFonts w:hint="eastAsia"/>
        </w:rPr>
      </w:pPr>
      <w:r>
        <w:rPr>
          <w:rFonts w:hint="eastAsia"/>
        </w:rPr>
        <w:t>（3）未按方案组织实施扣5分。</w:t>
      </w:r>
    </w:p>
    <w:p w14:paraId="48579551">
      <w:pPr>
        <w:pStyle w:val="2"/>
        <w:bidi w:val="0"/>
        <w:rPr>
          <w:rFonts w:hint="eastAsia"/>
        </w:rPr>
      </w:pPr>
      <w:r>
        <w:rPr>
          <w:rFonts w:hint="eastAsia"/>
        </w:rPr>
        <w:t>（4）承包商在施工中不满足国家安全、环保相关规定、不执行我公司相关安全、环保要求，单次扣10分。</w:t>
      </w:r>
    </w:p>
    <w:p w14:paraId="5A725441">
      <w:pPr>
        <w:pStyle w:val="2"/>
        <w:bidi w:val="0"/>
        <w:rPr>
          <w:rFonts w:hint="eastAsia"/>
        </w:rPr>
      </w:pPr>
      <w:r>
        <w:rPr>
          <w:rFonts w:hint="eastAsia"/>
        </w:rPr>
        <w:t>    第六条 供应商发生以下情况，将直接列入负面清单，情节严重的直接永久性停止合作：</w:t>
      </w:r>
    </w:p>
    <w:p w14:paraId="164FD31A">
      <w:pPr>
        <w:pStyle w:val="2"/>
        <w:bidi w:val="0"/>
        <w:rPr>
          <w:rFonts w:hint="eastAsia"/>
        </w:rPr>
      </w:pPr>
      <w:r>
        <w:rPr>
          <w:rFonts w:hint="eastAsia"/>
        </w:rPr>
        <w:t>    1.涉及弄虚作假、欺诈、故意隐瞒、冒名顶替等行为的；</w:t>
      </w:r>
    </w:p>
    <w:p w14:paraId="760FE3B5">
      <w:pPr>
        <w:pStyle w:val="2"/>
        <w:bidi w:val="0"/>
        <w:rPr>
          <w:rFonts w:hint="eastAsia"/>
        </w:rPr>
      </w:pPr>
      <w:r>
        <w:rPr>
          <w:rFonts w:hint="eastAsia"/>
        </w:rPr>
        <w:t>2.出现串标、围标、陪标，或者以损害其他诚实竞争者的利益谋求报价的；</w:t>
      </w:r>
    </w:p>
    <w:p w14:paraId="7F81B689">
      <w:pPr>
        <w:pStyle w:val="2"/>
        <w:bidi w:val="0"/>
        <w:rPr>
          <w:rFonts w:hint="eastAsia"/>
        </w:rPr>
      </w:pPr>
      <w:r>
        <w:rPr>
          <w:rFonts w:hint="eastAsia"/>
        </w:rPr>
        <w:t>    3.供应商通过法律诉讼起诉我公司的；</w:t>
      </w:r>
    </w:p>
    <w:p w14:paraId="69E422D6">
      <w:pPr>
        <w:pStyle w:val="2"/>
        <w:bidi w:val="0"/>
        <w:rPr>
          <w:rFonts w:hint="eastAsia"/>
        </w:rPr>
      </w:pPr>
      <w:r>
        <w:rPr>
          <w:rFonts w:hint="eastAsia"/>
        </w:rPr>
        <w:t>4.违反廉政协议，滋生腐败现象的；</w:t>
      </w:r>
    </w:p>
    <w:p w14:paraId="19989F9E">
      <w:pPr>
        <w:pStyle w:val="2"/>
        <w:bidi w:val="0"/>
        <w:rPr>
          <w:rFonts w:hint="eastAsia"/>
        </w:rPr>
      </w:pPr>
      <w:r>
        <w:rPr>
          <w:rFonts w:hint="eastAsia"/>
        </w:rPr>
        <w:t>5.出现捏造事实、无理取闹、聚众围堵、恶意诽谤、重复恶意投诉等恶劣行为，扰乱公司生产经营秩序的；</w:t>
      </w:r>
    </w:p>
    <w:p w14:paraId="3E790145">
      <w:pPr>
        <w:pStyle w:val="2"/>
        <w:bidi w:val="0"/>
        <w:rPr>
          <w:rFonts w:hint="eastAsia"/>
        </w:rPr>
      </w:pPr>
      <w:r>
        <w:rPr>
          <w:rFonts w:hint="eastAsia"/>
        </w:rPr>
        <w:t>6.对所有已被累计两次加入负面清单的供应商，一律永久性停止与该供应商的合作。</w:t>
      </w:r>
    </w:p>
    <w:p w14:paraId="53709639">
      <w:pPr>
        <w:pStyle w:val="2"/>
        <w:bidi w:val="0"/>
        <w:rPr>
          <w:rFonts w:hint="eastAsia"/>
        </w:rPr>
      </w:pPr>
      <w:r>
        <w:rPr>
          <w:rFonts w:hint="eastAsia"/>
        </w:rPr>
        <w:t>　　第七条 关于无效投诉的处理办法</w:t>
      </w:r>
    </w:p>
    <w:p w14:paraId="3B88D14F">
      <w:pPr>
        <w:pStyle w:val="2"/>
        <w:bidi w:val="0"/>
        <w:rPr>
          <w:rFonts w:hint="eastAsia"/>
        </w:rPr>
      </w:pPr>
      <w:r>
        <w:rPr>
          <w:rFonts w:hint="eastAsia"/>
        </w:rPr>
        <w:t>　　为了维护采购工作的严肃性，报价人所提出的投诉一旦被公司认定为无效投诉，单次扣除投诉人3分；如果报价人仍不接受解释且重复投诉，扣除投诉人10分；报价人对同一事件的无效投诉达到二次或一年内累计无效投诉的次数达到三次以上（含三次），均直接列入供应商负面清单，情节严重的永久性停止合作。</w:t>
      </w:r>
    </w:p>
    <w:p w14:paraId="396CC84D">
      <w:pPr>
        <w:pStyle w:val="2"/>
        <w:bidi w:val="0"/>
        <w:rPr>
          <w:rFonts w:hint="eastAsia"/>
        </w:rPr>
      </w:pPr>
      <w:r>
        <w:rPr>
          <w:rFonts w:hint="eastAsia"/>
        </w:rPr>
        <w:t>第四章 负面清单供应商的消除</w:t>
      </w:r>
    </w:p>
    <w:p w14:paraId="316D72A2">
      <w:pPr>
        <w:pStyle w:val="2"/>
        <w:bidi w:val="0"/>
        <w:rPr>
          <w:rFonts w:hint="eastAsia"/>
        </w:rPr>
      </w:pPr>
      <w:r>
        <w:rPr>
          <w:rFonts w:hint="eastAsia"/>
        </w:rPr>
        <w:t>　　第八条 已被列入负面清单的供应商通过自身完善、整改等措施，其产品或服务质量满足公司要求，原则上自考核满一年以后，供应商可提出书面申请，经供应商能力确认流程鉴定后方可从负面清单中消除。具体流程如下：</w:t>
      </w:r>
    </w:p>
    <w:p w14:paraId="63F1DBA8">
      <w:pPr>
        <w:pStyle w:val="2"/>
        <w:bidi w:val="0"/>
        <w:rPr>
          <w:rFonts w:hint="eastAsia"/>
        </w:rPr>
      </w:pPr>
      <w:r>
        <w:rPr>
          <w:rFonts w:hint="eastAsia"/>
        </w:rPr>
        <w:t>　　1.供应商提出负面清单消除的书面申请以及针对考核项的整改措施、效果等相关文件材料；</w:t>
      </w:r>
    </w:p>
    <w:p w14:paraId="39C0F7A2">
      <w:pPr>
        <w:pStyle w:val="2"/>
        <w:bidi w:val="0"/>
        <w:rPr>
          <w:rFonts w:hint="eastAsia"/>
        </w:rPr>
      </w:pPr>
      <w:r>
        <w:rPr>
          <w:rFonts w:hint="eastAsia"/>
        </w:rPr>
        <w:t>　　2.商务合作部牵头组织相关部门对供应商提供的文件材料进行确认，必要时组织现场考察；</w:t>
      </w:r>
    </w:p>
    <w:p w14:paraId="30ADCAA0">
      <w:pPr>
        <w:pStyle w:val="2"/>
        <w:bidi w:val="0"/>
        <w:rPr>
          <w:rFonts w:hint="eastAsia"/>
        </w:rPr>
      </w:pPr>
      <w:r>
        <w:rPr>
          <w:rFonts w:hint="eastAsia"/>
        </w:rPr>
        <w:t>　　3.商务合作部根据材料确认及考察情况提出建议，经公司领导审批后报集团商务部完成后续工作。</w:t>
      </w:r>
    </w:p>
    <w:p w14:paraId="4F3F518A">
      <w:pPr>
        <w:pStyle w:val="2"/>
        <w:bidi w:val="0"/>
        <w:rPr>
          <w:rFonts w:hint="eastAsia"/>
        </w:rPr>
      </w:pPr>
      <w:r>
        <w:rPr>
          <w:rFonts w:hint="eastAsia"/>
        </w:rPr>
        <w:t>第五章  附则</w:t>
      </w:r>
    </w:p>
    <w:p w14:paraId="3B6F670C">
      <w:pPr>
        <w:pStyle w:val="2"/>
        <w:bidi w:val="0"/>
        <w:rPr>
          <w:rFonts w:hint="eastAsia"/>
        </w:rPr>
      </w:pPr>
      <w:r>
        <w:rPr>
          <w:rFonts w:hint="eastAsia"/>
        </w:rPr>
        <w:t>第九条 各部门应努力按照公开、公平、公正的原则，做好供应商负面清单的考核和管理工作。</w:t>
      </w:r>
    </w:p>
    <w:p w14:paraId="6C5A73B3">
      <w:pPr>
        <w:pStyle w:val="2"/>
        <w:bidi w:val="0"/>
        <w:rPr>
          <w:rFonts w:hint="eastAsia"/>
        </w:rPr>
      </w:pPr>
      <w:r>
        <w:rPr>
          <w:rFonts w:hint="eastAsia"/>
        </w:rPr>
        <w:t>第十条 供应商负面清单的加入和消除总体采取谁加入谁消除的独立自主处置原则，对集团公司内同一供应商一年内的考核扣分累计达到15分以上，由集团商务合作部将其列为负面清单供应商。</w:t>
      </w:r>
    </w:p>
    <w:p w14:paraId="0AF77839">
      <w:pPr>
        <w:pStyle w:val="2"/>
        <w:bidi w:val="0"/>
        <w:rPr>
          <w:rFonts w:hint="eastAsia"/>
        </w:rPr>
      </w:pPr>
      <w:r>
        <w:rPr>
          <w:rFonts w:hint="eastAsia"/>
        </w:rPr>
        <w:t>第十一条 负面清单供应商的加入和消除均应在第一时间报送集团商务合作部，并由集团商务合作部统一在公司指定公告栏中进行公示。</w:t>
      </w:r>
    </w:p>
    <w:p w14:paraId="4C49EEC8">
      <w:pPr>
        <w:pStyle w:val="2"/>
        <w:bidi w:val="0"/>
        <w:rPr>
          <w:rFonts w:hint="eastAsia"/>
        </w:rPr>
      </w:pPr>
      <w:r>
        <w:rPr>
          <w:rFonts w:hint="eastAsia"/>
        </w:rPr>
        <w:t>第十二条 本规定自颁发之日起生效，由商务合作部负责解释，原《江苏索普新材料科技有限公司供应商考评管理规定（试行）》同时废止。</w:t>
      </w:r>
      <w:r>
        <w:rPr>
          <w:rFonts w:hint="eastAsia"/>
        </w:rPr>
        <w:br w:type="textWrapping"/>
      </w:r>
      <w:r>
        <w:rPr>
          <w:rFonts w:hint="eastAsia"/>
        </w:rPr>
        <w:t>   江苏索普新材料科技有限公司</w:t>
      </w:r>
    </w:p>
    <w:p w14:paraId="0C23EE50">
      <w:pPr>
        <w:pStyle w:val="2"/>
        <w:bidi w:val="0"/>
        <w:rPr>
          <w:rFonts w:hint="eastAsia"/>
        </w:rPr>
      </w:pPr>
      <w:r>
        <w:rPr>
          <w:rFonts w:hint="eastAsia"/>
        </w:rPr>
        <w:t>外来装卸货人员安全告知书</w:t>
      </w:r>
    </w:p>
    <w:p w14:paraId="331BE501">
      <w:pPr>
        <w:pStyle w:val="2"/>
        <w:bidi w:val="0"/>
        <w:rPr>
          <w:rFonts w:hint="eastAsia"/>
        </w:rPr>
      </w:pPr>
      <w:r>
        <w:rPr>
          <w:rFonts w:hint="eastAsia"/>
        </w:rPr>
        <w:t>尊敬的客户：</w:t>
      </w:r>
    </w:p>
    <w:p w14:paraId="7617A6B8">
      <w:pPr>
        <w:pStyle w:val="2"/>
        <w:bidi w:val="0"/>
        <w:rPr>
          <w:rFonts w:hint="eastAsia"/>
        </w:rPr>
      </w:pPr>
      <w:r>
        <w:rPr>
          <w:rFonts w:hint="eastAsia"/>
        </w:rPr>
        <w:t>报价前请认真阅读学习和理解此告知书，中选后请转发给您的承运方，进入我公司厂区请严格按告知书要求执行。</w:t>
      </w:r>
    </w:p>
    <w:p w14:paraId="2D93365D">
      <w:pPr>
        <w:pStyle w:val="2"/>
        <w:bidi w:val="0"/>
        <w:rPr>
          <w:rFonts w:hint="eastAsia"/>
        </w:rPr>
      </w:pPr>
      <w:r>
        <w:rPr>
          <w:rFonts w:hint="eastAsia"/>
        </w:rPr>
        <w:t>承包商十大禁令</w:t>
      </w:r>
    </w:p>
    <w:p w14:paraId="14BA1CF2">
      <w:pPr>
        <w:pStyle w:val="2"/>
        <w:bidi w:val="0"/>
        <w:rPr>
          <w:rFonts w:hint="eastAsia"/>
        </w:rPr>
      </w:pPr>
      <w:r>
        <w:rPr>
          <w:rFonts w:hint="eastAsia"/>
        </w:rPr>
        <w:t>1、严禁未经安全教育作业</w:t>
      </w:r>
    </w:p>
    <w:p w14:paraId="04A3602E">
      <w:pPr>
        <w:pStyle w:val="2"/>
        <w:bidi w:val="0"/>
        <w:rPr>
          <w:rFonts w:hint="eastAsia"/>
        </w:rPr>
      </w:pPr>
      <w:r>
        <w:rPr>
          <w:rFonts w:hint="eastAsia"/>
        </w:rPr>
        <w:t>2、严禁无证作业、无资质作业</w:t>
      </w:r>
    </w:p>
    <w:p w14:paraId="48F6E06E">
      <w:pPr>
        <w:pStyle w:val="2"/>
        <w:bidi w:val="0"/>
        <w:rPr>
          <w:rFonts w:hint="eastAsia"/>
        </w:rPr>
      </w:pPr>
      <w:r>
        <w:rPr>
          <w:rFonts w:hint="eastAsia"/>
        </w:rPr>
        <w:t>3、严禁违规进出二道门</w:t>
      </w:r>
    </w:p>
    <w:p w14:paraId="44179880">
      <w:pPr>
        <w:pStyle w:val="2"/>
        <w:bidi w:val="0"/>
        <w:rPr>
          <w:rFonts w:hint="eastAsia"/>
        </w:rPr>
      </w:pPr>
      <w:r>
        <w:rPr>
          <w:rFonts w:hint="eastAsia"/>
        </w:rPr>
        <w:t>4、严禁生产区域不戴安全帽</w:t>
      </w:r>
    </w:p>
    <w:p w14:paraId="0A6C02D4">
      <w:pPr>
        <w:pStyle w:val="2"/>
        <w:bidi w:val="0"/>
        <w:rPr>
          <w:rFonts w:hint="eastAsia"/>
        </w:rPr>
      </w:pPr>
      <w:r>
        <w:rPr>
          <w:rFonts w:hint="eastAsia"/>
        </w:rPr>
        <w:t>5、严禁生产区域吸烟、饮酒</w:t>
      </w:r>
    </w:p>
    <w:p w14:paraId="2579115C">
      <w:pPr>
        <w:pStyle w:val="2"/>
        <w:bidi w:val="0"/>
        <w:rPr>
          <w:rFonts w:hint="eastAsia"/>
        </w:rPr>
      </w:pPr>
      <w:r>
        <w:rPr>
          <w:rFonts w:hint="eastAsia"/>
        </w:rPr>
        <w:t>6、严禁高空抛物</w:t>
      </w:r>
    </w:p>
    <w:p w14:paraId="72F177BA">
      <w:pPr>
        <w:pStyle w:val="2"/>
        <w:bidi w:val="0"/>
        <w:rPr>
          <w:rFonts w:hint="eastAsia"/>
        </w:rPr>
      </w:pPr>
      <w:r>
        <w:rPr>
          <w:rFonts w:hint="eastAsia"/>
        </w:rPr>
        <w:t>7、严禁不系安全带高处作业</w:t>
      </w:r>
    </w:p>
    <w:p w14:paraId="7F753B41">
      <w:pPr>
        <w:pStyle w:val="2"/>
        <w:bidi w:val="0"/>
        <w:rPr>
          <w:rFonts w:hint="eastAsia"/>
        </w:rPr>
      </w:pPr>
      <w:r>
        <w:rPr>
          <w:rFonts w:hint="eastAsia"/>
        </w:rPr>
        <w:t>8、严禁不系救生绳进入受限空间作业</w:t>
      </w:r>
    </w:p>
    <w:p w14:paraId="30866DB0">
      <w:pPr>
        <w:pStyle w:val="2"/>
        <w:bidi w:val="0"/>
        <w:rPr>
          <w:rFonts w:hint="eastAsia"/>
        </w:rPr>
      </w:pPr>
      <w:r>
        <w:rPr>
          <w:rFonts w:hint="eastAsia"/>
        </w:rPr>
        <w:t>9、严禁无监护人作业</w:t>
      </w:r>
    </w:p>
    <w:p w14:paraId="497BE7A3">
      <w:pPr>
        <w:pStyle w:val="2"/>
        <w:bidi w:val="0"/>
        <w:rPr>
          <w:rFonts w:hint="eastAsia"/>
        </w:rPr>
      </w:pPr>
      <w:r>
        <w:rPr>
          <w:rFonts w:hint="eastAsia"/>
        </w:rPr>
        <w:t>10、严禁机动车乱停乱行</w:t>
      </w:r>
    </w:p>
    <w:p w14:paraId="7D941AC2">
      <w:pPr>
        <w:pStyle w:val="2"/>
        <w:bidi w:val="0"/>
        <w:rPr>
          <w:rFonts w:hint="eastAsia"/>
        </w:rPr>
      </w:pPr>
      <w:r>
        <w:rPr>
          <w:rFonts w:hint="eastAsia"/>
        </w:rPr>
        <w:t>违反禁令者，扣承包商安全积分10分/人次、处罚2000元/人次；当事人一律列入黑名单，收缴门禁、清理出场。</w:t>
      </w:r>
    </w:p>
    <w:p w14:paraId="3C7D78D0">
      <w:pPr>
        <w:pStyle w:val="2"/>
        <w:bidi w:val="0"/>
        <w:rPr>
          <w:rFonts w:hint="eastAsia"/>
        </w:rPr>
      </w:pPr>
      <w:r>
        <w:rPr>
          <w:rFonts w:hint="eastAsia"/>
        </w:rPr>
        <w:t>首先通过学习公司“承包商十大禁令”，请大家谨记！</w:t>
      </w:r>
    </w:p>
    <w:p w14:paraId="6C6CD30B">
      <w:pPr>
        <w:pStyle w:val="2"/>
        <w:bidi w:val="0"/>
        <w:rPr>
          <w:rFonts w:hint="eastAsia"/>
        </w:rPr>
      </w:pPr>
      <w:r>
        <w:rPr>
          <w:rFonts w:hint="eastAsia"/>
        </w:rPr>
        <w:t> </w:t>
      </w:r>
    </w:p>
    <w:p w14:paraId="2AC0FE98">
      <w:pPr>
        <w:pStyle w:val="2"/>
        <w:bidi w:val="0"/>
        <w:rPr>
          <w:rFonts w:hint="eastAsia"/>
        </w:rPr>
      </w:pPr>
      <w:r>
        <w:rPr>
          <w:rFonts w:hint="eastAsia"/>
        </w:rPr>
        <w:t>一、危化品危险危害因素：</w:t>
      </w:r>
    </w:p>
    <w:p w14:paraId="5E2EB356">
      <w:pPr>
        <w:pStyle w:val="2"/>
        <w:bidi w:val="0"/>
        <w:rPr>
          <w:rFonts w:hint="eastAsia"/>
        </w:rPr>
      </w:pPr>
      <w:r>
        <w:rPr>
          <w:rFonts w:hint="eastAsia"/>
        </w:rPr>
        <w:t>江苏索普新材料科技有限公司是从事基础化工生产类的企业，主要的生产特点是易燃、易爆、有毒有腐蚀物质多和高温高压设备多，是化工园区的重点防火单位及一级重大危险源企业。我公司生产现场潜在的危险伤害因素有：火灾、爆炸、中毒、触电、物体打击、起重伤害、高处坠落、机械伤害、车辆伤害、噪声等。 进入厂区，请严格遵守工厂安全规定，确保装卸作业安全。</w:t>
      </w:r>
    </w:p>
    <w:p w14:paraId="29C7393A">
      <w:pPr>
        <w:pStyle w:val="2"/>
        <w:bidi w:val="0"/>
        <w:rPr>
          <w:rFonts w:hint="eastAsia"/>
        </w:rPr>
      </w:pPr>
      <w:r>
        <w:rPr>
          <w:rFonts w:hint="eastAsia"/>
        </w:rPr>
        <w:t>二、应当遵守的安全规定：</w:t>
      </w:r>
    </w:p>
    <w:p w14:paraId="06F14599">
      <w:pPr>
        <w:pStyle w:val="2"/>
        <w:bidi w:val="0"/>
        <w:rPr>
          <w:rFonts w:hint="eastAsia"/>
        </w:rPr>
      </w:pPr>
      <w:r>
        <w:rPr>
          <w:rFonts w:hint="eastAsia"/>
        </w:rPr>
        <w:t>1、进入厂区，严禁烟火，严禁携带火种。</w:t>
      </w:r>
    </w:p>
    <w:p w14:paraId="0B4F9045">
      <w:pPr>
        <w:pStyle w:val="2"/>
        <w:bidi w:val="0"/>
        <w:rPr>
          <w:rFonts w:hint="eastAsia"/>
        </w:rPr>
      </w:pPr>
      <w:r>
        <w:rPr>
          <w:rFonts w:hint="eastAsia"/>
        </w:rPr>
        <w:t>2、危险化学品车辆必须配备GPS定位系统。</w:t>
      </w:r>
    </w:p>
    <w:p w14:paraId="5625076F">
      <w:pPr>
        <w:pStyle w:val="2"/>
        <w:bidi w:val="0"/>
        <w:rPr>
          <w:rFonts w:hint="eastAsia"/>
        </w:rPr>
      </w:pPr>
      <w:r>
        <w:rPr>
          <w:rFonts w:hint="eastAsia"/>
        </w:rPr>
        <w:t>3、车辆必须配备阻火器，确保车况完好，随车配有相应的消防器材。危化品运输车辆须持“危险品运输证”等相关证件，并悬挂“危险品”标志，进入厂区内严禁超速等，必须遵守厂内交通安全管理制度。厂区内机动车辆限速 5公里/小时；主要干道限高见限高牌标识；货运车辆进入厂区必须按规定路线行驶，自驾小型客车不得进入公司生产区。</w:t>
      </w:r>
    </w:p>
    <w:p w14:paraId="04ED00AF">
      <w:pPr>
        <w:pStyle w:val="2"/>
        <w:bidi w:val="0"/>
        <w:rPr>
          <w:rFonts w:hint="eastAsia"/>
        </w:rPr>
      </w:pPr>
      <w:r>
        <w:rPr>
          <w:rFonts w:hint="eastAsia"/>
        </w:rPr>
        <w:t>4、车辆进入公司前，须在门口办理进门登记手续，领取车辆和人员定位卡。并按指定线路行驶。</w:t>
      </w:r>
    </w:p>
    <w:p w14:paraId="3BBE3096">
      <w:pPr>
        <w:pStyle w:val="2"/>
        <w:bidi w:val="0"/>
        <w:rPr>
          <w:rFonts w:hint="eastAsia"/>
        </w:rPr>
      </w:pPr>
      <w:r>
        <w:rPr>
          <w:rFonts w:hint="eastAsia"/>
        </w:rPr>
        <w:t>5、车辆进入厂区，应在指定区域等待，服从岗位人员管理，定点停放，车辆有防溜车措施。</w:t>
      </w:r>
    </w:p>
    <w:p w14:paraId="65EA5F0B">
      <w:pPr>
        <w:pStyle w:val="2"/>
        <w:bidi w:val="0"/>
        <w:rPr>
          <w:rFonts w:hint="eastAsia"/>
        </w:rPr>
      </w:pPr>
      <w:r>
        <w:rPr>
          <w:rFonts w:hint="eastAsia"/>
        </w:rPr>
        <w:t>6、驾驶人员和押运人员进入公司生产区活动必须注意各种安全标识、统一着装（穿戴防静电工作服或防酸服、有效期内安全帽、防砸防腐蚀工作鞋、佩戴防护面罩、防腐蚀手套等），并听从岗位人员的安排，请勿到其它地方随意走动，严禁擅自动用岗位任何设施和用品。                     </w:t>
      </w:r>
    </w:p>
    <w:p w14:paraId="6290E142">
      <w:pPr>
        <w:pStyle w:val="2"/>
        <w:bidi w:val="0"/>
        <w:rPr>
          <w:rFonts w:hint="eastAsia"/>
        </w:rPr>
      </w:pPr>
      <w:r>
        <w:rPr>
          <w:rFonts w:hint="eastAsia"/>
        </w:rPr>
        <w:t>    7、公司生产区域（二道门内）禁止使用非防爆手机。未经本公司允许不得在厂区内拍照。</w:t>
      </w:r>
    </w:p>
    <w:p w14:paraId="33A8BB66">
      <w:pPr>
        <w:pStyle w:val="2"/>
        <w:bidi w:val="0"/>
        <w:rPr>
          <w:rFonts w:hint="eastAsia"/>
        </w:rPr>
      </w:pPr>
      <w:r>
        <w:rPr>
          <w:rFonts w:hint="eastAsia"/>
        </w:rPr>
        <w:t>8、生产区域内，需要叉车配合作业的，随车人员严禁擅自作业，应服从岗位人员的指挥和管理，以确保装卸作业的安全，如需要装卸操作的，必须按规定穿戴好劳动防护用品方可操作。</w:t>
      </w:r>
    </w:p>
    <w:p w14:paraId="637E18C8">
      <w:pPr>
        <w:pStyle w:val="2"/>
        <w:bidi w:val="0"/>
        <w:rPr>
          <w:rFonts w:hint="eastAsia"/>
        </w:rPr>
      </w:pPr>
      <w:r>
        <w:rPr>
          <w:rFonts w:hint="eastAsia"/>
        </w:rPr>
        <w:t>9、运输车辆发运过程中，装运货物的车辆，在移位时车顶严禁站人。押运人员在佩带好防护用品，下车站在发货平台上指挥倒车、就位。车辆停稳后，挂好安全带，方可上车顶作业。</w:t>
      </w:r>
    </w:p>
    <w:p w14:paraId="50EE545C">
      <w:pPr>
        <w:pStyle w:val="2"/>
        <w:bidi w:val="0"/>
        <w:rPr>
          <w:rFonts w:hint="eastAsia"/>
        </w:rPr>
      </w:pPr>
      <w:r>
        <w:rPr>
          <w:rFonts w:hint="eastAsia"/>
        </w:rPr>
        <w:t>10、夏季易燃易爆介质灌装应避开高温时间段。</w:t>
      </w:r>
    </w:p>
    <w:p w14:paraId="10E0020C">
      <w:pPr>
        <w:pStyle w:val="2"/>
        <w:bidi w:val="0"/>
        <w:rPr>
          <w:rFonts w:hint="eastAsia"/>
        </w:rPr>
      </w:pPr>
      <w:r>
        <w:rPr>
          <w:rFonts w:hint="eastAsia"/>
        </w:rPr>
        <w:t>11、提货人员在进行装卸货作业准备工作前，必须进行人体静电释放，放下车辆的接地带，对车辆进行检查确认完好后至岗位交出车钥匙，做好装卸货的准备工作。</w:t>
      </w:r>
    </w:p>
    <w:p w14:paraId="520927E8">
      <w:pPr>
        <w:pStyle w:val="2"/>
        <w:bidi w:val="0"/>
        <w:rPr>
          <w:rFonts w:hint="eastAsia"/>
        </w:rPr>
      </w:pPr>
      <w:r>
        <w:rPr>
          <w:rFonts w:hint="eastAsia"/>
        </w:rPr>
        <w:t>12、装卸危化品的车辆必须按装卸作业检查票的规定进行装卸作业，同时要配合好岗位人员做好装卸前安全检查、装卸过程安全检查以及装卸作业结束后的安全确认。</w:t>
      </w:r>
    </w:p>
    <w:p w14:paraId="595E8C44">
      <w:pPr>
        <w:pStyle w:val="2"/>
        <w:bidi w:val="0"/>
        <w:rPr>
          <w:rFonts w:hint="eastAsia"/>
        </w:rPr>
      </w:pPr>
      <w:r>
        <w:rPr>
          <w:rFonts w:hint="eastAsia"/>
        </w:rPr>
        <w:t>13、车辆入厂前须自行检查车辆的人孔、阀门、接缘等静密封点有无泄漏，快速接头、胶管等配件是否完好，接头密封圈、脚垫是否老化。装卸前须与岗位人员一起再次检查装卸作业接口连接可靠性。</w:t>
      </w:r>
    </w:p>
    <w:p w14:paraId="05532F59">
      <w:pPr>
        <w:pStyle w:val="2"/>
        <w:bidi w:val="0"/>
        <w:rPr>
          <w:rFonts w:hint="eastAsia"/>
        </w:rPr>
      </w:pPr>
      <w:r>
        <w:rPr>
          <w:rFonts w:hint="eastAsia"/>
        </w:rPr>
        <w:t>14、车辆在进行装卸货过程中严禁物料“跑、冒、滴、漏”，严禁启动车辆，易燃易爆区域严禁使用非防爆灯具。</w:t>
      </w:r>
    </w:p>
    <w:p w14:paraId="74AA9DEB">
      <w:pPr>
        <w:pStyle w:val="2"/>
        <w:bidi w:val="0"/>
        <w:rPr>
          <w:rFonts w:hint="eastAsia"/>
        </w:rPr>
      </w:pPr>
      <w:r>
        <w:rPr>
          <w:rFonts w:hint="eastAsia"/>
        </w:rPr>
        <w:t>15、在装卸货过程中，若出现异常，应立即停止装卸货作业，并采取相应的措施。</w:t>
      </w:r>
    </w:p>
    <w:p w14:paraId="0B586453">
      <w:pPr>
        <w:pStyle w:val="2"/>
        <w:bidi w:val="0"/>
        <w:rPr>
          <w:rFonts w:hint="eastAsia"/>
        </w:rPr>
      </w:pPr>
      <w:r>
        <w:rPr>
          <w:rFonts w:hint="eastAsia"/>
        </w:rPr>
        <w:t>16、当发生紧急危险情况时，应在岗位人员的指挥下，迅速绕过泄漏点，向上风向安全地点撤离和疏散。</w:t>
      </w:r>
    </w:p>
    <w:p w14:paraId="359C782B">
      <w:pPr>
        <w:pStyle w:val="2"/>
        <w:bidi w:val="0"/>
        <w:rPr>
          <w:rFonts w:hint="eastAsia"/>
        </w:rPr>
      </w:pPr>
      <w:r>
        <w:rPr>
          <w:rFonts w:hint="eastAsia"/>
        </w:rPr>
        <w:t>17、您的机动车辆请按公司规定停放，不要阻塞企业的消防通道。</w:t>
      </w:r>
    </w:p>
    <w:p w14:paraId="31153D18">
      <w:pPr>
        <w:pStyle w:val="2"/>
        <w:bidi w:val="0"/>
        <w:rPr>
          <w:rFonts w:hint="eastAsia"/>
        </w:rPr>
      </w:pPr>
      <w:r>
        <w:rPr>
          <w:rFonts w:hint="eastAsia"/>
        </w:rPr>
        <w:t> </w:t>
      </w:r>
    </w:p>
    <w:p w14:paraId="6810C025">
      <w:pPr>
        <w:pStyle w:val="2"/>
        <w:bidi w:val="0"/>
        <w:rPr>
          <w:rFonts w:hint="eastAsia"/>
        </w:rPr>
      </w:pPr>
      <w:r>
        <w:rPr>
          <w:rFonts w:hint="eastAsia"/>
        </w:rPr>
        <w:t>      （通过此学习视同您已阅读本须知内容并承诺遵守本公司的规定）</w:t>
      </w:r>
    </w:p>
    <w:p w14:paraId="787F820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9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2025-07-23T08:18:00Z</dcterms:created>
  <dc:creator>28039</dc:creator>
  <cp:lastModifiedBy>璇儿</cp:lastModifiedBy>
  <dcterms:modified xsi:type="dcterms:W3CDTF">2025-07-23T08:18:06Z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3617DFD47B414A1CA40AC19AD8658AF9_12</vt:lpwstr>
  </property>
</Properties>
</file>