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0BBFDF">
      <w:pPr>
        <w:pStyle w:val="2"/>
        <w:bidi w:val="0"/>
      </w:pPr>
      <w:r>
        <w:rPr>
          <w:rFonts w:hint="eastAsia"/>
        </w:rPr>
        <w:t>中国石油昆仑物流有限公司内蒙古分公司2025年柴、汽油公路运输服务-标段1（重新）</w:t>
      </w:r>
    </w:p>
    <w:p w14:paraId="10684F5B">
      <w:pPr>
        <w:pStyle w:val="2"/>
        <w:bidi w:val="0"/>
        <w:rPr>
          <w:rFonts w:hint="eastAsia"/>
        </w:rPr>
      </w:pPr>
      <w:r>
        <w:rPr>
          <w:rFonts w:hint="eastAsia"/>
        </w:rPr>
        <w:t>招标编号：ZY25-XJH08-FK016-01</w:t>
      </w:r>
    </w:p>
    <w:p w14:paraId="040B95A2">
      <w:pPr>
        <w:pStyle w:val="2"/>
        <w:bidi w:val="0"/>
        <w:rPr>
          <w:rFonts w:hint="eastAsia"/>
        </w:rPr>
      </w:pPr>
      <w:r>
        <w:rPr>
          <w:rFonts w:hint="eastAsia"/>
        </w:rPr>
        <w:t>招标公告</w:t>
      </w:r>
    </w:p>
    <w:p w14:paraId="7BB133E3">
      <w:pPr>
        <w:pStyle w:val="2"/>
        <w:bidi w:val="0"/>
        <w:rPr>
          <w:rFonts w:hint="eastAsia"/>
        </w:rPr>
      </w:pPr>
      <w:r>
        <w:rPr>
          <w:rFonts w:hint="eastAsia"/>
        </w:rPr>
        <w:t> </w:t>
      </w:r>
      <w:bookmarkStart w:id="0" w:name="_GoBack"/>
      <w:bookmarkEnd w:id="0"/>
    </w:p>
    <w:p w14:paraId="10EC47AF">
      <w:pPr>
        <w:pStyle w:val="2"/>
        <w:bidi w:val="0"/>
        <w:rPr>
          <w:rFonts w:hint="eastAsia"/>
        </w:rPr>
      </w:pPr>
      <w:r>
        <w:rPr>
          <w:rFonts w:hint="eastAsia"/>
        </w:rPr>
        <w:t>1. 招标条件 </w:t>
      </w:r>
    </w:p>
    <w:p w14:paraId="06E3C3A5">
      <w:pPr>
        <w:pStyle w:val="2"/>
        <w:bidi w:val="0"/>
        <w:rPr>
          <w:rFonts w:hint="eastAsia"/>
        </w:rPr>
      </w:pPr>
      <w:r>
        <w:rPr>
          <w:rFonts w:hint="eastAsia"/>
        </w:rPr>
        <w:t>本招标项目已按要求履行了相关报批及备案等手续，项目业主为中国石油昆仑物流有限公司内蒙古分公司，资金来自招标人自筹，出资比例为100%，招标人为中国石油昆仑物流有限公司,项目已具备招标条件，现对该项目的进行公开招标。</w:t>
      </w:r>
    </w:p>
    <w:p w14:paraId="26CFC4D3">
      <w:pPr>
        <w:pStyle w:val="2"/>
        <w:bidi w:val="0"/>
        <w:rPr>
          <w:rFonts w:hint="eastAsia"/>
        </w:rPr>
      </w:pPr>
      <w:r>
        <w:rPr>
          <w:rFonts w:hint="eastAsia"/>
        </w:rPr>
        <w:t>2. 项目概况与招标范围</w:t>
      </w:r>
    </w:p>
    <w:p w14:paraId="5A5719B0">
      <w:pPr>
        <w:pStyle w:val="2"/>
        <w:bidi w:val="0"/>
        <w:rPr>
          <w:rFonts w:hint="eastAsia"/>
        </w:rPr>
      </w:pPr>
      <w:r>
        <w:rPr>
          <w:rFonts w:hint="eastAsia"/>
        </w:rPr>
        <w:t>2.1项目概况</w:t>
      </w:r>
    </w:p>
    <w:p w14:paraId="0BF45140">
      <w:pPr>
        <w:pStyle w:val="2"/>
        <w:bidi w:val="0"/>
        <w:rPr>
          <w:rFonts w:hint="eastAsia"/>
        </w:rPr>
      </w:pPr>
      <w:r>
        <w:rPr>
          <w:rFonts w:hint="eastAsia"/>
        </w:rPr>
        <w:t>（1）项目内容：中国石油昆仑物流有限公司内蒙古分公司主要提供专业化运输配送服务的企业。为了切实做好运输保供工作，除自有运力以外，现通过公开招标方式选择一批符合条件的柴、汽油公路运输服务商作为补充运力。</w:t>
      </w:r>
    </w:p>
    <w:p w14:paraId="761E4771">
      <w:pPr>
        <w:pStyle w:val="2"/>
        <w:bidi w:val="0"/>
        <w:rPr>
          <w:rFonts w:hint="eastAsia"/>
        </w:rPr>
      </w:pPr>
      <w:r>
        <w:rPr>
          <w:rFonts w:hint="eastAsia"/>
        </w:rPr>
        <w:t>（2）招标条件落实情况：本项目资金已落实，具备招标条件。</w:t>
      </w:r>
    </w:p>
    <w:p w14:paraId="33481483">
      <w:pPr>
        <w:pStyle w:val="2"/>
        <w:bidi w:val="0"/>
        <w:rPr>
          <w:rFonts w:hint="eastAsia"/>
        </w:rPr>
      </w:pPr>
      <w:r>
        <w:rPr>
          <w:rFonts w:hint="eastAsia"/>
        </w:rPr>
        <w:t>2.2招标范围： 国内符合条件的运输物流企业，为中国石油昆仑物流有限公司内蒙古分公司提供国内各炼厂、油库、加油站至小额及直销客户之间柴、汽油公路运输服务，配送总量预计50万吨/年，具体以实际发生为准，招标人不承诺、不保证最低工作量。</w:t>
      </w:r>
    </w:p>
    <w:p w14:paraId="1AA6A4C8">
      <w:pPr>
        <w:pStyle w:val="2"/>
        <w:bidi w:val="0"/>
        <w:rPr>
          <w:rFonts w:hint="eastAsia"/>
        </w:rPr>
      </w:pPr>
      <w:r>
        <w:rPr>
          <w:rFonts w:hint="eastAsia"/>
        </w:rPr>
        <w:t>2.3 服务地点：内蒙古自治区及周边地区中国石油各炼厂、油库、客户之间。</w:t>
      </w:r>
    </w:p>
    <w:p w14:paraId="5F36E498">
      <w:pPr>
        <w:pStyle w:val="2"/>
        <w:bidi w:val="0"/>
        <w:rPr>
          <w:rFonts w:hint="eastAsia"/>
        </w:rPr>
      </w:pPr>
      <w:r>
        <w:rPr>
          <w:rFonts w:hint="eastAsia"/>
        </w:rPr>
        <w:t>2.4服务期限：合同自签订之日起至2026年6月30日。</w:t>
      </w:r>
    </w:p>
    <w:p w14:paraId="394E41B4">
      <w:pPr>
        <w:pStyle w:val="2"/>
        <w:bidi w:val="0"/>
        <w:rPr>
          <w:rFonts w:hint="eastAsia"/>
        </w:rPr>
      </w:pPr>
      <w:r>
        <w:rPr>
          <w:rFonts w:hint="eastAsia"/>
        </w:rPr>
        <w:t>2.5标段划分：本项目划分为二个标段，投标人可兼投不可兼得，即：每个投标人可以同时报名多个标段，仅可中标一个标段，评审标段顺序按照项目金额从大到小依次进行评审。若应先评审的标段招标失败需重新招标，其余标段正常运行。若投标人在已完成评审标段的综合得分排名前N名(N为拟定中标人数量)的，其在后续标段的投标将被否决。</w:t>
      </w:r>
    </w:p>
    <w:p w14:paraId="7FE86A1B">
      <w:pPr>
        <w:pStyle w:val="2"/>
        <w:bidi w:val="0"/>
        <w:rPr>
          <w:rFonts w:hint="eastAsia"/>
        </w:rPr>
      </w:pPr>
      <w:r>
        <w:rPr>
          <w:rFonts w:hint="eastAsia"/>
        </w:rPr>
        <w:t>本次仅对本项目标段1进行重新招标，在已完成评审标段2的综合得分排名前8名的投标人，参加本标段1的投标将被否决。</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20"/>
        <w:gridCol w:w="2231"/>
        <w:gridCol w:w="2740"/>
        <w:gridCol w:w="1060"/>
        <w:gridCol w:w="1300"/>
      </w:tblGrid>
      <w:tr w14:paraId="31C15F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01E89D7">
            <w:pPr>
              <w:pStyle w:val="2"/>
              <w:bidi w:val="0"/>
            </w:pPr>
            <w:r>
              <w:rPr>
                <w:rFonts w:hint="eastAsia"/>
              </w:rPr>
              <w:t>标段</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5D9A2CA">
            <w:pPr>
              <w:pStyle w:val="2"/>
              <w:bidi w:val="0"/>
            </w:pPr>
            <w:r>
              <w:rPr>
                <w:rFonts w:hint="eastAsia"/>
              </w:rPr>
              <w:t>标段标号</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0655D71">
            <w:pPr>
              <w:pStyle w:val="2"/>
              <w:bidi w:val="0"/>
            </w:pPr>
            <w:r>
              <w:rPr>
                <w:rFonts w:hint="eastAsia"/>
              </w:rPr>
              <w:t>服务区域</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E0B9C64">
            <w:pPr>
              <w:pStyle w:val="2"/>
              <w:bidi w:val="0"/>
            </w:pPr>
            <w:r>
              <w:rPr>
                <w:rFonts w:hint="eastAsia"/>
              </w:rPr>
              <w:t>项目金额</w:t>
            </w:r>
          </w:p>
          <w:p w14:paraId="692CE3F6">
            <w:pPr>
              <w:pStyle w:val="2"/>
              <w:bidi w:val="0"/>
            </w:pPr>
            <w:r>
              <w:rPr>
                <w:rFonts w:hint="eastAsia"/>
              </w:rPr>
              <w:t>（万元）</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C623417">
            <w:pPr>
              <w:pStyle w:val="2"/>
              <w:bidi w:val="0"/>
            </w:pPr>
            <w:r>
              <w:rPr>
                <w:rFonts w:hint="eastAsia"/>
              </w:rPr>
              <w:t>中标人数量</w:t>
            </w:r>
          </w:p>
        </w:tc>
      </w:tr>
      <w:tr w14:paraId="297429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F2DFCD4">
            <w:pPr>
              <w:pStyle w:val="2"/>
              <w:bidi w:val="0"/>
            </w:pPr>
            <w:r>
              <w:rPr>
                <w:rFonts w:hint="eastAsia"/>
              </w:rPr>
              <w:t>标段一</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BCDEC9D">
            <w:pPr>
              <w:pStyle w:val="2"/>
              <w:bidi w:val="0"/>
            </w:pPr>
            <w:r>
              <w:rPr>
                <w:rFonts w:hint="eastAsia"/>
              </w:rPr>
              <w:t>ZY25-XJH08-FK016-01</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EA15F9F">
            <w:pPr>
              <w:pStyle w:val="2"/>
              <w:bidi w:val="0"/>
            </w:pPr>
            <w:r>
              <w:rPr>
                <w:rFonts w:hint="eastAsia"/>
              </w:rPr>
              <w:t>油库、加油站至小额客户</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B682BE6">
            <w:pPr>
              <w:pStyle w:val="2"/>
              <w:bidi w:val="0"/>
            </w:pPr>
            <w:r>
              <w:rPr>
                <w:rFonts w:hint="eastAsia"/>
              </w:rPr>
              <w:t>500</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E496E15">
            <w:pPr>
              <w:pStyle w:val="2"/>
              <w:bidi w:val="0"/>
            </w:pPr>
            <w:r>
              <w:rPr>
                <w:rFonts w:hint="eastAsia"/>
              </w:rPr>
              <w:t>5</w:t>
            </w:r>
          </w:p>
        </w:tc>
      </w:tr>
      <w:tr w14:paraId="7BB6AB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9FA311F">
            <w:pPr>
              <w:pStyle w:val="2"/>
              <w:bidi w:val="0"/>
            </w:pPr>
            <w:r>
              <w:rPr>
                <w:rFonts w:hint="eastAsia"/>
              </w:rPr>
              <w:t>标段二</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37A23CA">
            <w:pPr>
              <w:pStyle w:val="2"/>
              <w:bidi w:val="0"/>
            </w:pPr>
            <w:r>
              <w:rPr>
                <w:rFonts w:hint="eastAsia"/>
              </w:rPr>
              <w:t>ZY25-XJH08-FK016-01</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5BA9748">
            <w:pPr>
              <w:pStyle w:val="2"/>
              <w:bidi w:val="0"/>
            </w:pPr>
            <w:r>
              <w:rPr>
                <w:rFonts w:hint="eastAsia"/>
              </w:rPr>
              <w:t>油库、加油站至直销客户</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1D105E4">
            <w:pPr>
              <w:pStyle w:val="2"/>
              <w:bidi w:val="0"/>
            </w:pPr>
            <w:r>
              <w:rPr>
                <w:rFonts w:hint="eastAsia"/>
              </w:rPr>
              <w:t>2300</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A9E295A">
            <w:pPr>
              <w:pStyle w:val="2"/>
              <w:bidi w:val="0"/>
            </w:pPr>
            <w:r>
              <w:rPr>
                <w:rFonts w:hint="eastAsia"/>
              </w:rPr>
              <w:t>8</w:t>
            </w:r>
          </w:p>
        </w:tc>
      </w:tr>
    </w:tbl>
    <w:p w14:paraId="624CF1A7">
      <w:pPr>
        <w:pStyle w:val="2"/>
        <w:bidi w:val="0"/>
        <w:rPr>
          <w:rFonts w:hint="eastAsia"/>
        </w:rPr>
      </w:pPr>
      <w:r>
        <w:rPr>
          <w:rFonts w:hint="eastAsia"/>
          <w:lang w:val="en-US" w:eastAsia="zh-CN"/>
        </w:rPr>
        <w:t> </w:t>
      </w:r>
    </w:p>
    <w:p w14:paraId="19639EEE">
      <w:pPr>
        <w:pStyle w:val="2"/>
        <w:bidi w:val="0"/>
        <w:rPr>
          <w:rFonts w:hint="eastAsia"/>
        </w:rPr>
      </w:pPr>
      <w:r>
        <w:rPr>
          <w:rFonts w:hint="eastAsia"/>
        </w:rPr>
        <w:t> </w:t>
      </w:r>
    </w:p>
    <w:p w14:paraId="6A9D5B16">
      <w:pPr>
        <w:pStyle w:val="2"/>
        <w:bidi w:val="0"/>
        <w:rPr>
          <w:rFonts w:hint="eastAsia"/>
        </w:rPr>
      </w:pPr>
      <w:r>
        <w:rPr>
          <w:rFonts w:hint="eastAsia"/>
        </w:rPr>
        <w:t>3. 投标人资格要求</w:t>
      </w:r>
    </w:p>
    <w:p w14:paraId="01E074CE">
      <w:pPr>
        <w:pStyle w:val="2"/>
        <w:bidi w:val="0"/>
        <w:rPr>
          <w:rFonts w:hint="eastAsia"/>
        </w:rPr>
      </w:pPr>
      <w:r>
        <w:rPr>
          <w:rFonts w:hint="eastAsia"/>
        </w:rPr>
        <w:t>3.1投标人须为中华人民共和国境内注册的独立法人或其他组织，提供有效的营业执照。</w:t>
      </w:r>
    </w:p>
    <w:p w14:paraId="6D8C9564">
      <w:pPr>
        <w:pStyle w:val="2"/>
        <w:bidi w:val="0"/>
        <w:rPr>
          <w:rFonts w:hint="eastAsia"/>
        </w:rPr>
      </w:pPr>
      <w:r>
        <w:rPr>
          <w:rFonts w:hint="eastAsia"/>
        </w:rPr>
        <w:t>3.2本次招标不接受联合体投标，单位负责人为同一人或者存在直接控股或管理关系的不同供应商（服务商），以及存在关联关系（关联关系是指公司控股股东、实际控制人、董事、监事等高级管理人员与其直接或者间接控制的企业之间的关系）的不同供应商（服务商）不得同时参与本项目招标活动。依据开标当日查询结果为准【网址：https://www.tianyancha.com/（天眼查）】。</w:t>
      </w:r>
    </w:p>
    <w:p w14:paraId="63E5F988">
      <w:pPr>
        <w:pStyle w:val="2"/>
        <w:bidi w:val="0"/>
        <w:rPr>
          <w:rFonts w:hint="eastAsia"/>
        </w:rPr>
      </w:pPr>
      <w:r>
        <w:rPr>
          <w:rFonts w:hint="eastAsia"/>
        </w:rPr>
        <w:t>3.3资质要求：具有有效的《中华人民共和国道路运输经营许可证》，且经营范围包含危险货物运输三类，提供有效证件扫描件。</w:t>
      </w:r>
    </w:p>
    <w:p w14:paraId="63DD616C">
      <w:pPr>
        <w:pStyle w:val="2"/>
        <w:bidi w:val="0"/>
        <w:rPr>
          <w:rFonts w:hint="eastAsia"/>
        </w:rPr>
      </w:pPr>
      <w:r>
        <w:rPr>
          <w:rFonts w:hint="eastAsia"/>
        </w:rPr>
        <w:t>3.4业绩要求：投标人自 2023 年 1 月 1 日至投标截止之日期间实施过柴、汽油运输服务相关业绩不少于 2 项（以合同签订时间为准），出具相关业绩对应合同扫描件（至少包括合同封面、标的物页、合同明细、签章页）及对应结算发票扫描件，模糊不清或不是柴、汽油公路运输服务业绩的不予认定。</w:t>
      </w:r>
    </w:p>
    <w:p w14:paraId="21F06C74">
      <w:pPr>
        <w:pStyle w:val="2"/>
        <w:bidi w:val="0"/>
        <w:rPr>
          <w:rFonts w:hint="eastAsia"/>
        </w:rPr>
      </w:pPr>
      <w:r>
        <w:rPr>
          <w:rFonts w:hint="eastAsia"/>
        </w:rPr>
        <w:t>3.5财务要求：未被责令停产停业、暂扣或者吊销许可证、暂扣或者吊销执照；未进入清算程序，或被宣告破产，或其他丧失履约能力的情形，提供书面承诺；投标人应提供2024 年经会计师事务所或审计机构审计的审计报告主要内容页（包括资产负债表、现金流量表、利润表、）扫描件。截至投标日，若公司新成立不足1年的单位，需提供加盖企业公章的2025年5月份财务报表主要内容页（包括资产负债表、现金流量表、利润表）影印件。</w:t>
      </w:r>
    </w:p>
    <w:p w14:paraId="3D047B90">
      <w:pPr>
        <w:pStyle w:val="2"/>
        <w:bidi w:val="0"/>
        <w:rPr>
          <w:rFonts w:hint="eastAsia"/>
        </w:rPr>
      </w:pPr>
      <w:r>
        <w:rPr>
          <w:rFonts w:hint="eastAsia"/>
        </w:rPr>
        <w:t>3.6自有设备情况</w:t>
      </w:r>
    </w:p>
    <w:p w14:paraId="40F88519">
      <w:pPr>
        <w:pStyle w:val="2"/>
        <w:bidi w:val="0"/>
        <w:rPr>
          <w:rFonts w:hint="eastAsia"/>
        </w:rPr>
      </w:pPr>
      <w:r>
        <w:rPr>
          <w:rFonts w:hint="eastAsia"/>
        </w:rPr>
        <w:t>标段一：投标人须提供服务本项目的自有运输车辆，且数量不少于  5  辆，车辆设备需配备抽油泵及加油机/流量计且在审验期内。运输服务车辆必须在使用年限内（以行驶证注册日期为准）且归属投标人自有，提供服务本项目的车辆清单，内容包括车牌号、车辆类型、品牌型号、购置日期，相关证件需提供有效的机动车行驶证、道路运输营运证（车头、车挂）、车辆年检合格证明、罐体检测合格证或者检测报告（装运介质涵盖本项目运输介质）、商业保险证明(至少包括道路危险货物承运人责任险、第三者责任险等保险)、机动车登记证书、视频监控安装单，提供抽油泵及加油机/流量计的安装证明、照片、检定证书/报告（仅限加油机/流量计）。以上证件均需要提供扫描件，相关证件内容与车辆明细表中车辆相符。</w:t>
      </w:r>
    </w:p>
    <w:p w14:paraId="7FE5C90B">
      <w:pPr>
        <w:pStyle w:val="2"/>
        <w:bidi w:val="0"/>
        <w:rPr>
          <w:rFonts w:hint="eastAsia"/>
        </w:rPr>
      </w:pPr>
      <w:r>
        <w:rPr>
          <w:rFonts w:hint="eastAsia"/>
        </w:rPr>
        <w:t>标段二：投标人须提供服务本项目的自有运输车辆，且数量不少于  5  辆，运输服务车辆必须在使用年限内（以行驶证注册日期为准）且归属投标人自有，提供服务本项目的车辆清单，内容包括车牌号、车辆类型、品牌型号、购置日期，相关证件需提供有效的机动车行驶证、道路运输营运证（车头、车挂）、车辆年检合格证明、罐体检测合格证或者检测报告（装运介质涵盖本项目运输介质）、商业保险证明(至少包括道路危险货物承运人责任险、第三者责任险等保险)、机动车登记证书、视频监控安装单。以上证件均需要提供扫描件，相关证件内容与车辆明细表中车辆相符。</w:t>
      </w:r>
    </w:p>
    <w:p w14:paraId="1FC587EB">
      <w:pPr>
        <w:pStyle w:val="2"/>
        <w:bidi w:val="0"/>
        <w:rPr>
          <w:rFonts w:hint="eastAsia"/>
        </w:rPr>
      </w:pPr>
      <w:r>
        <w:rPr>
          <w:rFonts w:hint="eastAsia"/>
        </w:rPr>
        <w:t>3.7信誉要求：</w:t>
      </w:r>
    </w:p>
    <w:p w14:paraId="03AD9920">
      <w:pPr>
        <w:pStyle w:val="2"/>
        <w:bidi w:val="0"/>
        <w:rPr>
          <w:rFonts w:hint="eastAsia"/>
        </w:rPr>
      </w:pPr>
      <w:r>
        <w:rPr>
          <w:rFonts w:hint="eastAsia"/>
        </w:rPr>
        <w:t>（1）未被市场监督管理总局在国家企业信用信息公示系统中列入严重违法失信企业名单，提供网站（www.gsxt.gov.cn）查询截图；未被最高人民法院在“信用中国”网站或各级信用信息共享平台中列入失信被执行人名单，提供网站（www.creditchina.gov.cn）查询截图；</w:t>
      </w:r>
    </w:p>
    <w:p w14:paraId="61F8C75E">
      <w:pPr>
        <w:pStyle w:val="2"/>
        <w:bidi w:val="0"/>
        <w:rPr>
          <w:rFonts w:hint="eastAsia"/>
        </w:rPr>
      </w:pPr>
      <w:r>
        <w:rPr>
          <w:rFonts w:hint="eastAsia"/>
        </w:rPr>
        <w:t>（2）近三年（2022年1月1日至投标截止日）投标人或其法定代表人、拟委任的项目负责人无行贿犯罪行为，提供网站中国裁判文书网（http://wenshu.court.gov.cn）查询截图（包括投标人、法定代表人、拟委任的项目负责人）。</w:t>
      </w:r>
    </w:p>
    <w:p w14:paraId="6E5E1D40">
      <w:pPr>
        <w:pStyle w:val="2"/>
        <w:bidi w:val="0"/>
        <w:rPr>
          <w:rFonts w:hint="eastAsia"/>
        </w:rPr>
      </w:pPr>
      <w:r>
        <w:rPr>
          <w:rFonts w:hint="eastAsia"/>
        </w:rPr>
        <w:t>（3）投标人近三年（2022年1月1日至投标截止日），未发生一般A级及以上责任事故或危险化学品火灾爆炸、泄漏事故，造成大气、水体、土壤环境污染事故，提供书面承诺或保险公司、交管部门等第三方的相关证明。</w:t>
      </w:r>
    </w:p>
    <w:p w14:paraId="6268DF47">
      <w:pPr>
        <w:pStyle w:val="2"/>
        <w:bidi w:val="0"/>
        <w:rPr>
          <w:rFonts w:hint="eastAsia"/>
        </w:rPr>
      </w:pPr>
      <w:r>
        <w:rPr>
          <w:rFonts w:hint="eastAsia"/>
        </w:rPr>
        <w:t>（4）开标当日未被暂停或取消投标资格，或被列入三商黑名单，以中国石油招标投标网查询结果为准。</w:t>
      </w:r>
    </w:p>
    <w:p w14:paraId="216893A6">
      <w:pPr>
        <w:pStyle w:val="2"/>
        <w:bidi w:val="0"/>
        <w:rPr>
          <w:rFonts w:hint="eastAsia"/>
        </w:rPr>
      </w:pPr>
      <w:r>
        <w:rPr>
          <w:rFonts w:hint="eastAsia"/>
        </w:rPr>
        <w:t>3.8其他要求：</w:t>
      </w:r>
    </w:p>
    <w:p w14:paraId="3A4DB24F">
      <w:pPr>
        <w:pStyle w:val="2"/>
        <w:bidi w:val="0"/>
        <w:rPr>
          <w:rFonts w:hint="eastAsia"/>
        </w:rPr>
      </w:pPr>
      <w:r>
        <w:rPr>
          <w:rFonts w:hint="eastAsia"/>
        </w:rPr>
        <w:t>（1）投标人须承诺按服务标准及要求提供服务。</w:t>
      </w:r>
    </w:p>
    <w:p w14:paraId="7936FAED">
      <w:pPr>
        <w:pStyle w:val="2"/>
        <w:bidi w:val="0"/>
        <w:rPr>
          <w:rFonts w:hint="eastAsia"/>
        </w:rPr>
      </w:pPr>
      <w:r>
        <w:rPr>
          <w:rFonts w:hint="eastAsia"/>
        </w:rPr>
        <w:t>（2）投标人的股东、董事、监事、高管人员中与中国石油昆仑物流有限公司管理人员存在亲属关系的不得参加投标。</w:t>
      </w:r>
    </w:p>
    <w:p w14:paraId="305478EF">
      <w:pPr>
        <w:pStyle w:val="2"/>
        <w:bidi w:val="0"/>
        <w:rPr>
          <w:rFonts w:hint="eastAsia"/>
        </w:rPr>
      </w:pPr>
      <w:r>
        <w:rPr>
          <w:rFonts w:hint="eastAsia"/>
        </w:rPr>
        <w:t>（3）投标人近三年（2022年1月1日至投标截止日）与中国石油昆仑物流有限公司开展业务往来过程中，发生过油品盗窃等数质量事件、一般A级及以上责任事故或危险化学品火灾爆炸、油品泄露造成环境污染、发生行贿受贿案件的，否决其投标。</w:t>
      </w:r>
    </w:p>
    <w:p w14:paraId="5859C9CE">
      <w:pPr>
        <w:pStyle w:val="2"/>
        <w:bidi w:val="0"/>
        <w:rPr>
          <w:rFonts w:hint="eastAsia"/>
        </w:rPr>
      </w:pPr>
      <w:r>
        <w:rPr>
          <w:rFonts w:hint="eastAsia"/>
        </w:rPr>
        <w:t>（4）投标人需承诺中标后在内蒙古地区设立固定办公、停车、维修场所并提供承诺书。</w:t>
      </w:r>
    </w:p>
    <w:p w14:paraId="6DE4E4FE">
      <w:pPr>
        <w:pStyle w:val="2"/>
        <w:bidi w:val="0"/>
        <w:rPr>
          <w:rFonts w:hint="eastAsia"/>
        </w:rPr>
      </w:pPr>
      <w:r>
        <w:rPr>
          <w:rFonts w:hint="eastAsia"/>
        </w:rPr>
        <w:t>4.  招标文件的获取</w:t>
      </w:r>
    </w:p>
    <w:p w14:paraId="02F899E7">
      <w:pPr>
        <w:pStyle w:val="2"/>
        <w:bidi w:val="0"/>
        <w:rPr>
          <w:rFonts w:hint="eastAsia"/>
        </w:rPr>
      </w:pPr>
      <w:r>
        <w:rPr>
          <w:rFonts w:hint="eastAsia"/>
        </w:rPr>
        <w:t>4.1凡有意参加投标者，请于2025年07月23日19:00:00至2025年07月28日23:59:59（北京时间，下同）完成以下步骤：</w:t>
      </w:r>
    </w:p>
    <w:p w14:paraId="321571E0">
      <w:pPr>
        <w:pStyle w:val="2"/>
        <w:bidi w:val="0"/>
        <w:rPr>
          <w:rFonts w:hint="eastAsia"/>
        </w:rPr>
      </w:pPr>
      <w:r>
        <w:rPr>
          <w:rFonts w:hint="eastAsia"/>
        </w:rPr>
        <w:t>①登录中国石油电子招标投标交易平台（网址https://ebidmanage.cnpcbidding.com/bidder/ebid/base/login.html，以下简称电子招标投标平台）在线报名；（未在电子招标投标平台上注册过的潜在投标人需先注册，通过审核后登录平台在“可报名项目”中可找到本项目并完成在线报名。）</w:t>
      </w:r>
    </w:p>
    <w:p w14:paraId="2BA578D2">
      <w:pPr>
        <w:pStyle w:val="2"/>
        <w:bidi w:val="0"/>
        <w:rPr>
          <w:rFonts w:hint="eastAsia"/>
        </w:rPr>
      </w:pPr>
      <w:r>
        <w:rPr>
          <w:rFonts w:hint="eastAsia"/>
        </w:rPr>
        <w:t>②登录中国石油招标中心业务管理平台（网址http://www2.cnpcbidding.com，以下简称业务管理平台，账号信息与电子招标投标平台一致）购买招标文件；</w:t>
      </w:r>
    </w:p>
    <w:p w14:paraId="22688A72">
      <w:pPr>
        <w:pStyle w:val="2"/>
        <w:bidi w:val="0"/>
        <w:rPr>
          <w:rFonts w:hint="eastAsia"/>
        </w:rPr>
      </w:pPr>
      <w:r>
        <w:rPr>
          <w:rFonts w:hint="eastAsia"/>
        </w:rPr>
        <w:t>③登录中国石油电子招标投标交易平台下载电子招标文件，招标机构不提供纸质招标文件。</w:t>
      </w:r>
    </w:p>
    <w:p w14:paraId="1FA72585">
      <w:pPr>
        <w:pStyle w:val="2"/>
        <w:bidi w:val="0"/>
        <w:rPr>
          <w:rFonts w:hint="eastAsia"/>
        </w:rPr>
      </w:pPr>
      <w:r>
        <w:rPr>
          <w:rFonts w:hint="eastAsia"/>
        </w:rPr>
        <w:t>备注：此次采购招标项目为全流程网上操作，投标人需要使用电子招标投标平台的U-key才能完成投标工作，因此要求所有参与本次采购招标的投标人必须办理U-key（具体操作请参考中国石油招标投标网首页----通知公告----操作指南---《电子招投标平台U-key办理通知公告及操作手册》）。其他具体操作请参考中国石油招标投标网操作指南中相关操作手册章节，有关注册、报名等电子交易平台的操作问题也可咨询技术支持团队相关人员，咨询电话:4008800114根据语音提示直接说出“电子招标”（系统将自动转接至人工座席），如有疑问请在工作时间咨询。</w:t>
      </w:r>
    </w:p>
    <w:p w14:paraId="65AC1742">
      <w:pPr>
        <w:pStyle w:val="2"/>
        <w:bidi w:val="0"/>
        <w:rPr>
          <w:rFonts w:hint="eastAsia"/>
        </w:rPr>
      </w:pPr>
      <w:r>
        <w:rPr>
          <w:rFonts w:hint="eastAsia"/>
        </w:rPr>
        <w:t>4.2 招标文件每套（标段）售价200元，售后不退。获取招标文件电子发票：业务管理平台---我的订单---订单及开票详情，下载招标文件电子普通发票。</w:t>
      </w:r>
    </w:p>
    <w:p w14:paraId="53D0736F">
      <w:pPr>
        <w:pStyle w:val="2"/>
        <w:bidi w:val="0"/>
        <w:rPr>
          <w:rFonts w:hint="eastAsia"/>
        </w:rPr>
      </w:pPr>
      <w:r>
        <w:rPr>
          <w:rFonts w:hint="eastAsia"/>
        </w:rPr>
        <w:t>5. 投标文件的递交</w:t>
      </w:r>
    </w:p>
    <w:p w14:paraId="14EDF3A9">
      <w:pPr>
        <w:pStyle w:val="2"/>
        <w:bidi w:val="0"/>
        <w:rPr>
          <w:rFonts w:hint="eastAsia"/>
        </w:rPr>
      </w:pPr>
      <w:r>
        <w:rPr>
          <w:rFonts w:hint="eastAsia"/>
        </w:rPr>
        <w:t>5.1投标文件递交的截止时间（投标截止时间及开标时间，下同）为2025年08月05日09:10时，投标人应在截止时间前通过中国石油电子招标投标交易平台递交电子投标文件。</w:t>
      </w:r>
    </w:p>
    <w:p w14:paraId="7112125D">
      <w:pPr>
        <w:pStyle w:val="2"/>
        <w:bidi w:val="0"/>
        <w:rPr>
          <w:rFonts w:hint="eastAsia"/>
        </w:rPr>
      </w:pPr>
      <w:r>
        <w:rPr>
          <w:rFonts w:hint="eastAsia"/>
        </w:rPr>
        <w:t>5.2逾期上传的投标文件，电子招标投标平台将予以拒收。未按指定方式递交的投标文件，不予受理。</w:t>
      </w:r>
    </w:p>
    <w:p w14:paraId="1CE28F08">
      <w:pPr>
        <w:pStyle w:val="2"/>
        <w:bidi w:val="0"/>
        <w:rPr>
          <w:rFonts w:hint="eastAsia"/>
        </w:rPr>
      </w:pPr>
      <w:r>
        <w:rPr>
          <w:rFonts w:hint="eastAsia"/>
        </w:rPr>
        <w:t>5.3在提交投标文件时，提交 0 万元人民币的投标保证金，投标保证金形式：电汇、保险、保函；投标保证金有效期与投标有效期一致。</w:t>
      </w:r>
    </w:p>
    <w:p w14:paraId="1622C416">
      <w:pPr>
        <w:pStyle w:val="2"/>
        <w:bidi w:val="0"/>
        <w:rPr>
          <w:rFonts w:hint="eastAsia"/>
        </w:rPr>
      </w:pPr>
      <w:r>
        <w:rPr>
          <w:rFonts w:hint="eastAsia"/>
        </w:rPr>
        <w:t>①采用保险方式的：须在投标截止时间前通过“中国石油招标中心”平台（网址：http://www2.cnpcbidding.com/#/wel/index）完成投保（投保状态显示投保成功），保险额度应与投标保证金金额相同，必须使用投标人的基本存款账户购买保险，否则投标将被否决。评标时以中国石油招标中心招标业务管理平台上的电子保单作为依据。</w:t>
      </w:r>
    </w:p>
    <w:p w14:paraId="3181422B">
      <w:pPr>
        <w:pStyle w:val="2"/>
        <w:bidi w:val="0"/>
        <w:rPr>
          <w:rFonts w:hint="eastAsia"/>
        </w:rPr>
      </w:pPr>
      <w:r>
        <w:rPr>
          <w:rFonts w:hint="eastAsia"/>
        </w:rPr>
        <w:t>②采用电汇形式的：必须由投标人企业帐户单独汇出，账户名称需与投标人名称一致。必须在投标截止时间前到达指定帐户。投标人在中国石油招标中心业务管理平台招标文件购买平台http://www2.cnpcbidding.com）支付本项目标书费后，从订单列表中找到需要缴纳保证金的项目，根据系统随机生成的账号从企业账户汇出项目要求金额的保证金。（操作路径：登录商城→个人中心→订单列表→订单详情→投标保证金汇款）。</w:t>
      </w:r>
    </w:p>
    <w:p w14:paraId="32E25276">
      <w:pPr>
        <w:pStyle w:val="2"/>
        <w:bidi w:val="0"/>
        <w:rPr>
          <w:rFonts w:hint="eastAsia"/>
        </w:rPr>
      </w:pPr>
      <w:r>
        <w:rPr>
          <w:rFonts w:hint="eastAsia"/>
        </w:rPr>
        <w:t>③采用银行保函的：出具保函的银行级别应当为国有商业银行或股份制商业银行的地市级（或以上级别）银行。保函应保证其在投标有效期内有效，支付额度应与投标保证金金额相同，所担保不予退还投标保证金的情形应当涵盖招标文件中所有相关规定，否则投标将被否决。</w:t>
      </w:r>
    </w:p>
    <w:p w14:paraId="77703745">
      <w:pPr>
        <w:pStyle w:val="2"/>
        <w:bidi w:val="0"/>
        <w:rPr>
          <w:rFonts w:hint="eastAsia"/>
        </w:rPr>
      </w:pPr>
      <w:r>
        <w:rPr>
          <w:rFonts w:hint="eastAsia"/>
        </w:rPr>
        <w:t>6. 发布公告的媒介</w:t>
      </w:r>
    </w:p>
    <w:p w14:paraId="37AB56B5">
      <w:pPr>
        <w:pStyle w:val="2"/>
        <w:bidi w:val="0"/>
        <w:rPr>
          <w:rFonts w:hint="eastAsia"/>
        </w:rPr>
      </w:pPr>
      <w:r>
        <w:rPr>
          <w:rFonts w:hint="eastAsia"/>
        </w:rPr>
        <w:t>R本次招标公告在中国石油招标投标网(http://www.cnpcbidding.com)上发布。</w:t>
      </w:r>
    </w:p>
    <w:p w14:paraId="2531A994">
      <w:pPr>
        <w:pStyle w:val="2"/>
        <w:bidi w:val="0"/>
        <w:rPr>
          <w:rFonts w:hint="eastAsia"/>
        </w:rPr>
      </w:pPr>
      <w:r>
        <w:rPr>
          <w:rFonts w:hint="eastAsia"/>
        </w:rPr>
        <w:t>□本次招标公告在中国招标投标公共服务平台（http://www.cebpubservice.com）、中国石油招标投标网(http://www.cnpcbidding.com)、吐哈油田招投标信息网（http://zb.tuha.net:8600/home_site_mgt）上发布。</w:t>
      </w:r>
    </w:p>
    <w:p w14:paraId="2B684F3F">
      <w:pPr>
        <w:pStyle w:val="2"/>
        <w:bidi w:val="0"/>
        <w:rPr>
          <w:rFonts w:hint="eastAsia"/>
        </w:rPr>
      </w:pPr>
      <w:r>
        <w:rPr>
          <w:rFonts w:hint="eastAsia"/>
        </w:rPr>
        <w:t>7. 联系方式</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3303"/>
        <w:gridCol w:w="5103"/>
      </w:tblGrid>
      <w:tr w14:paraId="438F90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5869786">
            <w:pPr>
              <w:pStyle w:val="2"/>
              <w:bidi w:val="0"/>
            </w:pPr>
            <w:r>
              <w:rPr>
                <w:rFonts w:hint="eastAsia"/>
              </w:rPr>
              <w:t>招 标 人：中国石油昆仑物流有限公司</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3E20ADE">
            <w:pPr>
              <w:pStyle w:val="2"/>
              <w:bidi w:val="0"/>
            </w:pPr>
            <w:r>
              <w:rPr>
                <w:rFonts w:hint="eastAsia"/>
              </w:rPr>
              <w:t>招标机构：中国石油物资有限公司新疆分公司吐哈分部</w:t>
            </w:r>
          </w:p>
        </w:tc>
      </w:tr>
      <w:tr w14:paraId="2A67D5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8AB7B65">
            <w:pPr>
              <w:pStyle w:val="2"/>
              <w:bidi w:val="0"/>
            </w:pPr>
            <w:r>
              <w:rPr>
                <w:rFonts w:hint="eastAsia"/>
              </w:rPr>
              <w:t>地    址：/</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1D94602">
            <w:pPr>
              <w:pStyle w:val="2"/>
              <w:bidi w:val="0"/>
            </w:pPr>
            <w:r>
              <w:rPr>
                <w:rFonts w:hint="eastAsia"/>
              </w:rPr>
              <w:t>地    址：新疆哈密石油基地招标中心（井控培训中心院内）</w:t>
            </w:r>
          </w:p>
        </w:tc>
      </w:tr>
      <w:tr w14:paraId="6C92F2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927D2A4">
            <w:pPr>
              <w:pStyle w:val="2"/>
              <w:bidi w:val="0"/>
            </w:pPr>
            <w:r>
              <w:rPr>
                <w:rFonts w:hint="eastAsia"/>
              </w:rPr>
              <w:t>联 系 人：房艳丽</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7485758">
            <w:pPr>
              <w:pStyle w:val="2"/>
              <w:bidi w:val="0"/>
            </w:pPr>
            <w:r>
              <w:rPr>
                <w:rFonts w:hint="eastAsia"/>
              </w:rPr>
              <w:t>联 系 人：吴中银</w:t>
            </w:r>
          </w:p>
        </w:tc>
      </w:tr>
      <w:tr w14:paraId="5CB382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0A627CD">
            <w:pPr>
              <w:pStyle w:val="2"/>
              <w:bidi w:val="0"/>
            </w:pPr>
            <w:r>
              <w:rPr>
                <w:rFonts w:hint="eastAsia"/>
              </w:rPr>
              <w:t>电    话：13488540842</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7ED717F">
            <w:pPr>
              <w:pStyle w:val="2"/>
              <w:bidi w:val="0"/>
            </w:pPr>
            <w:r>
              <w:rPr>
                <w:rFonts w:hint="eastAsia"/>
              </w:rPr>
              <w:t>电    话：0991-7890709</w:t>
            </w:r>
          </w:p>
        </w:tc>
      </w:tr>
      <w:tr w14:paraId="75B1D9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83CFB04">
            <w:pPr>
              <w:pStyle w:val="2"/>
              <w:bidi w:val="0"/>
            </w:pPr>
            <w:r>
              <w:rPr>
                <w:rFonts w:hint="eastAsia"/>
              </w:rPr>
              <w:t>                                </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A91D38A">
            <w:pPr>
              <w:pStyle w:val="2"/>
              <w:bidi w:val="0"/>
            </w:pPr>
            <w:r>
              <w:rPr>
                <w:rFonts w:hint="eastAsia"/>
              </w:rPr>
              <w:t>电子邮件：wuzhongyin@cnpc.com.cn</w:t>
            </w:r>
          </w:p>
        </w:tc>
      </w:tr>
    </w:tbl>
    <w:p w14:paraId="1890E0E1">
      <w:pPr>
        <w:pStyle w:val="2"/>
        <w:bidi w:val="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D07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2025-07-23T06:22:29Z</dcterms:created>
  <dc:creator>28039</dc:creator>
  <cp:lastModifiedBy>璇儿</cp:lastModifiedBy>
  <dcterms:modified xsi:type="dcterms:W3CDTF">2025-07-23T06:22:52Z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25DF7B5D4ED94CEDA700427D11D63149_12</vt:lpwstr>
  </property>
</Properties>
</file>