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1C27">
      <w:pPr>
        <w:pStyle w:val="2"/>
        <w:bidi w:val="0"/>
      </w:pPr>
      <w:r>
        <w:rPr>
          <w:rFonts w:hint="eastAsia"/>
          <w:lang w:val="en-US" w:eastAsia="zh-CN"/>
        </w:rPr>
        <w:t>询价采购公告</w:t>
      </w:r>
    </w:p>
    <w:p w14:paraId="76096B3D">
      <w:pPr>
        <w:pStyle w:val="2"/>
        <w:bidi w:val="0"/>
      </w:pPr>
      <w:r>
        <w:rPr>
          <w:rFonts w:hint="eastAsia"/>
        </w:rPr>
        <w:t>       本项目已具备询价条件，资金来源已落实，现采用公开询价资格后审方式进行采购。</w:t>
      </w:r>
      <w:bookmarkStart w:id="0" w:name="_GoBack"/>
      <w:bookmarkEnd w:id="0"/>
    </w:p>
    <w:p w14:paraId="686A599A">
      <w:pPr>
        <w:pStyle w:val="2"/>
        <w:bidi w:val="0"/>
      </w:pPr>
      <w:r>
        <w:rPr>
          <w:rFonts w:hint="eastAsia"/>
        </w:rPr>
        <w:t>一、采购单编号：P-XJ-20250723-000010</w:t>
      </w:r>
    </w:p>
    <w:p w14:paraId="0577F2D5">
      <w:pPr>
        <w:pStyle w:val="2"/>
        <w:bidi w:val="0"/>
      </w:pPr>
      <w:r>
        <w:rPr>
          <w:rFonts w:hint="eastAsia"/>
        </w:rPr>
        <w:t>二、采购单名称：嘉兴天达环保科技有限公司2025年粉煤灰运输（至海盐秦山南方水泥有限公司）服务</w:t>
      </w:r>
    </w:p>
    <w:p w14:paraId="7F0975AA">
      <w:pPr>
        <w:pStyle w:val="2"/>
        <w:bidi w:val="0"/>
      </w:pPr>
      <w:r>
        <w:rPr>
          <w:rFonts w:hint="eastAsia"/>
        </w:rPr>
        <w:t>三、本次询价内容</w:t>
      </w:r>
    </w:p>
    <w:p w14:paraId="6DFACDA1">
      <w:pPr>
        <w:pStyle w:val="2"/>
        <w:bidi w:val="0"/>
      </w:pPr>
      <w:r>
        <w:rPr>
          <w:rFonts w:hint="eastAsia"/>
        </w:rPr>
        <w:t>    模拟量约2.3万吨。运输距离：电厂灰库运输至公司地磅平均约3公里，公司地磅至海盐秦山南方水泥有限公司地磅约45公里，合计运输距离48公里。</w:t>
      </w:r>
    </w:p>
    <w:p w14:paraId="38D62A4B">
      <w:pPr>
        <w:pStyle w:val="2"/>
        <w:bidi w:val="0"/>
      </w:pPr>
      <w:r>
        <w:rPr>
          <w:rFonts w:hint="eastAsia"/>
        </w:rPr>
        <w:t>四、资格条件、要求</w:t>
      </w:r>
    </w:p>
    <w:p w14:paraId="7399B7CB">
      <w:pPr>
        <w:pStyle w:val="2"/>
        <w:bidi w:val="0"/>
      </w:pPr>
      <w:r>
        <w:rPr>
          <w:rFonts w:hint="eastAsia"/>
        </w:rPr>
        <w:t>    资质要求：具有道路运输经营许可证</w:t>
      </w:r>
    </w:p>
    <w:p w14:paraId="13CB69FF">
      <w:pPr>
        <w:pStyle w:val="2"/>
        <w:bidi w:val="0"/>
      </w:pPr>
      <w:r>
        <w:rPr>
          <w:rFonts w:hint="eastAsia"/>
        </w:rPr>
        <w:t>    业绩要求：近3年（自2022年7月1日起，时间以合同签订日期为准）具有至少1个合同总金额45万元及以上的运输合同业绩（提供能体现合同总价的合同扫描件，如合同只体现运输单价，另附能显示金额的结算清单或发票等）。</w:t>
      </w:r>
    </w:p>
    <w:p w14:paraId="5A71D956">
      <w:pPr>
        <w:pStyle w:val="2"/>
        <w:bidi w:val="0"/>
      </w:pPr>
      <w:r>
        <w:rPr>
          <w:rFonts w:hint="eastAsia"/>
        </w:rPr>
        <w:t>    人员要求：无</w:t>
      </w:r>
    </w:p>
    <w:p w14:paraId="7406C938">
      <w:pPr>
        <w:pStyle w:val="2"/>
        <w:bidi w:val="0"/>
      </w:pPr>
      <w:r>
        <w:rPr>
          <w:rFonts w:hint="eastAsia"/>
        </w:rPr>
        <w:t>    其他： 车辆要求：提供自有或承运的3辆及以上重型罐式货车（所有车辆必须提供行驶证、年检证明及相关车辆的保险证明），如为承运，另提供承运协议。</w:t>
      </w:r>
    </w:p>
    <w:p w14:paraId="0959DAFA">
      <w:pPr>
        <w:pStyle w:val="2"/>
        <w:bidi w:val="0"/>
      </w:pPr>
      <w:r>
        <w:rPr>
          <w:rFonts w:hint="eastAsia"/>
        </w:rPr>
        <w:t>五、询价文件获取：</w:t>
      </w:r>
    </w:p>
    <w:p w14:paraId="6ADFB376">
      <w:pPr>
        <w:pStyle w:val="2"/>
        <w:bidi w:val="0"/>
      </w:pPr>
      <w:r>
        <w:rPr>
          <w:rFonts w:hint="eastAsia"/>
        </w:rPr>
        <w:t>    未取得“浙能集团智慧供应链一体化平台”用户名和密码的潜在供应商，请前往 “浙能集团智能供应链一体化平台”（https://zsrm.zjenergy.com.cn/）进行注册成为浙能供应商，可下载询价文件和补充（答疑、澄清）、修改文件。</w:t>
      </w:r>
    </w:p>
    <w:p w14:paraId="327B8131">
      <w:pPr>
        <w:pStyle w:val="2"/>
        <w:bidi w:val="0"/>
      </w:pPr>
      <w:r>
        <w:rPr>
          <w:rFonts w:hint="eastAsia"/>
        </w:rPr>
        <w:t>六、报价文件递交：</w:t>
      </w:r>
    </w:p>
    <w:p w14:paraId="6D635EF1">
      <w:pPr>
        <w:pStyle w:val="2"/>
        <w:bidi w:val="0"/>
      </w:pPr>
      <w:r>
        <w:rPr>
          <w:rFonts w:hint="eastAsia"/>
        </w:rPr>
        <w:t>    1. 投标文件递交的截止时间（投标截止时间，下同）为2025年07月28日11时00分，投标人应在截止时间前通过“浙能集团智慧供应链一体化平台”递交电子报价文件。</w:t>
      </w:r>
    </w:p>
    <w:p w14:paraId="549CBF5B">
      <w:pPr>
        <w:pStyle w:val="2"/>
        <w:bidi w:val="0"/>
      </w:pPr>
      <w:r>
        <w:rPr>
          <w:rFonts w:hint="eastAsia"/>
        </w:rPr>
        <w:t>    2. 本项目报价人无需至开标现场。</w:t>
      </w:r>
    </w:p>
    <w:p w14:paraId="6CD6092B">
      <w:pPr>
        <w:pStyle w:val="2"/>
        <w:bidi w:val="0"/>
      </w:pPr>
      <w:r>
        <w:rPr>
          <w:rFonts w:hint="eastAsia"/>
        </w:rPr>
        <w:t>    3. 逾期上传的报价文件，“浙能集团智能供应链一体化平台”将予以拒收。</w:t>
      </w:r>
    </w:p>
    <w:p w14:paraId="1BD7B65E">
      <w:pPr>
        <w:pStyle w:val="2"/>
        <w:bidi w:val="0"/>
      </w:pPr>
      <w:r>
        <w:rPr>
          <w:rFonts w:hint="eastAsia"/>
        </w:rPr>
        <w:t>七、公告发布媒介：</w:t>
      </w:r>
    </w:p>
    <w:p w14:paraId="163D846B">
      <w:pPr>
        <w:pStyle w:val="2"/>
        <w:bidi w:val="0"/>
      </w:pPr>
      <w:r>
        <w:rPr>
          <w:rFonts w:hint="eastAsia"/>
        </w:rPr>
        <w:t>    本次询价采购公告在浙能集团智慧供应链一体化平台发布。</w:t>
      </w:r>
    </w:p>
    <w:p w14:paraId="15C70DCF">
      <w:pPr>
        <w:pStyle w:val="2"/>
        <w:bidi w:val="0"/>
      </w:pPr>
      <w:r>
        <w:rPr>
          <w:rFonts w:hint="eastAsia"/>
        </w:rPr>
        <w:t>八、联系方式：</w:t>
      </w:r>
    </w:p>
    <w:p w14:paraId="58DB0500">
      <w:pPr>
        <w:pStyle w:val="2"/>
        <w:bidi w:val="0"/>
      </w:pPr>
      <w:r>
        <w:rPr>
          <w:rFonts w:hint="eastAsia"/>
        </w:rPr>
        <w:t>    详见询价文件。</w:t>
      </w:r>
    </w:p>
    <w:p w14:paraId="3D70C91A">
      <w:pPr>
        <w:pStyle w:val="2"/>
        <w:bidi w:val="0"/>
      </w:pPr>
      <w:r>
        <w:rPr>
          <w:rFonts w:hint="eastAsia"/>
        </w:rPr>
        <w:t>九、公告备注：</w:t>
      </w:r>
    </w:p>
    <w:p w14:paraId="6416D3FD">
      <w:pPr>
        <w:pStyle w:val="2"/>
        <w:bidi w:val="0"/>
      </w:pPr>
      <w:r>
        <w:rPr>
          <w:rFonts w:hint="eastAsia"/>
        </w:rPr>
        <w:t>    无</w:t>
      </w:r>
    </w:p>
    <w:p w14:paraId="37B945FF">
      <w:pPr>
        <w:pStyle w:val="2"/>
        <w:bidi w:val="0"/>
      </w:pPr>
      <w:r>
        <w:rPr>
          <w:rFonts w:hint="eastAsia"/>
        </w:rPr>
        <w:t>采购人：嘉兴天达环保科技有限公司</w:t>
      </w:r>
    </w:p>
    <w:p w14:paraId="16AC7A52">
      <w:pPr>
        <w:pStyle w:val="2"/>
        <w:bidi w:val="0"/>
      </w:pPr>
      <w:r>
        <w:rPr>
          <w:rFonts w:hint="eastAsia"/>
        </w:rPr>
        <w:t>2025年07月23日</w:t>
      </w:r>
    </w:p>
    <w:p w14:paraId="33C1A703">
      <w:pPr>
        <w:pStyle w:val="2"/>
        <w:bidi w:val="0"/>
      </w:pPr>
      <w:r>
        <w:rPr>
          <w:rFonts w:hint="eastAsia"/>
        </w:rPr>
        <w:t>报价网址：https://zsrm.zjenergy.com.cn/zjnycms/webfile/login.html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2025-07-23T03:12:45Z</dcterms:created>
  <dc:creator>28039</dc:creator>
  <cp:lastModifiedBy>璇儿</cp:lastModifiedBy>
  <dcterms:modified xsi:type="dcterms:W3CDTF">2025-07-23T03:12:55Z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C31DFF557CF7469EA7CD6430068177E7_12</vt:lpwstr>
  </property>
</Properties>
</file>