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27B1">
      <w:pPr>
        <w:pStyle w:val="2"/>
        <w:bidi w:val="0"/>
      </w:pPr>
      <w:bookmarkStart w:id="0" w:name="_GoBack"/>
      <w:r>
        <w:rPr>
          <w:rFonts w:hint="eastAsia"/>
        </w:rPr>
        <w:t>机械设备制造总厂工艺气反应器运输项目招标公告(二次)</w:t>
      </w:r>
    </w:p>
    <w:p w14:paraId="5C21970F">
      <w:pPr>
        <w:pStyle w:val="2"/>
        <w:bidi w:val="0"/>
      </w:pPr>
      <w:r>
        <w:rPr>
          <w:rFonts w:hint="eastAsia"/>
        </w:rPr>
        <w:t>                                                        机电安装工程有限责任公司</w:t>
      </w:r>
    </w:p>
    <w:p w14:paraId="74FBD102">
      <w:pPr>
        <w:pStyle w:val="2"/>
        <w:bidi w:val="0"/>
      </w:pPr>
      <w:r>
        <w:rPr>
          <w:rFonts w:hint="eastAsia"/>
        </w:rPr>
        <w:t>机械设备制造总厂工艺气反应器运输项目</w:t>
      </w:r>
    </w:p>
    <w:p w14:paraId="3F9456D0">
      <w:pPr>
        <w:pStyle w:val="2"/>
        <w:bidi w:val="0"/>
      </w:pPr>
      <w:r>
        <w:rPr>
          <w:rFonts w:hint="eastAsia"/>
        </w:rPr>
        <w:t>询价采购公告</w:t>
      </w:r>
    </w:p>
    <w:p w14:paraId="0E3261CC">
      <w:pPr>
        <w:pStyle w:val="2"/>
        <w:bidi w:val="0"/>
      </w:pPr>
      <w:r>
        <w:rPr>
          <w:rFonts w:hint="eastAsia"/>
        </w:rPr>
        <w:t>   根据《中华人民共和国招标投标法》，机电安装工程有限责任公司就机械设备制造总厂工艺气反应器运输项目询价采购在中煤矿建采招系统进行竞价采购，欢迎各符合条件的企业前来参与。</w:t>
      </w:r>
    </w:p>
    <w:p w14:paraId="7D7FA3D3">
      <w:pPr>
        <w:pStyle w:val="2"/>
        <w:bidi w:val="0"/>
      </w:pPr>
      <w:r>
        <w:rPr>
          <w:rFonts w:hint="eastAsia"/>
        </w:rPr>
        <w:t>一、计划编号：ZBRW-2025-005346</w:t>
      </w:r>
    </w:p>
    <w:p w14:paraId="0EDC0DA9">
      <w:pPr>
        <w:pStyle w:val="2"/>
        <w:bidi w:val="0"/>
      </w:pPr>
      <w:r>
        <w:rPr>
          <w:rFonts w:hint="eastAsia"/>
        </w:rPr>
        <w:t>二、计划名称：机械设备制造总厂工艺气反应器运输项目询价采购</w:t>
      </w:r>
    </w:p>
    <w:p w14:paraId="3423C707">
      <w:pPr>
        <w:pStyle w:val="2"/>
        <w:bidi w:val="0"/>
      </w:pPr>
      <w:r>
        <w:rPr>
          <w:rFonts w:hint="eastAsia"/>
        </w:rPr>
        <w:t>三、标书发布时间、地点：</w:t>
      </w:r>
    </w:p>
    <w:p w14:paraId="5312DE27">
      <w:pPr>
        <w:pStyle w:val="2"/>
        <w:bidi w:val="0"/>
      </w:pPr>
      <w:r>
        <w:rPr>
          <w:rFonts w:hint="eastAsia"/>
        </w:rPr>
        <w:t>  询价文件于2025年7月23日 起在中煤矿建采招系统（https://zmjc.ccmcgc.com/）发布，领取询价文件的单位可在平台自行下载。</w:t>
      </w:r>
    </w:p>
    <w:p w14:paraId="0A421D45">
      <w:pPr>
        <w:pStyle w:val="2"/>
        <w:bidi w:val="0"/>
      </w:pPr>
      <w:r>
        <w:rPr>
          <w:rFonts w:hint="eastAsia"/>
        </w:rPr>
        <w:t>四、物资明细</w:t>
      </w:r>
    </w:p>
    <w:tbl>
      <w:tblPr>
        <w:tblW w:w="16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5"/>
        <w:gridCol w:w="4062"/>
        <w:gridCol w:w="3021"/>
        <w:gridCol w:w="2133"/>
        <w:gridCol w:w="2387"/>
        <w:gridCol w:w="3682"/>
      </w:tblGrid>
      <w:tr w14:paraId="3108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96360">
            <w:pPr>
              <w:pStyle w:val="2"/>
              <w:bidi w:val="0"/>
            </w:pPr>
            <w:r>
              <w:t>序号</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73934">
            <w:pPr>
              <w:pStyle w:val="2"/>
              <w:bidi w:val="0"/>
            </w:pPr>
            <w:r>
              <w:t>名称</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B8260">
            <w:pPr>
              <w:pStyle w:val="2"/>
              <w:bidi w:val="0"/>
            </w:pPr>
            <w:r>
              <w:t>物资规格尺寸</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4589C">
            <w:pPr>
              <w:pStyle w:val="2"/>
              <w:bidi w:val="0"/>
            </w:pPr>
            <w:r>
              <w:t>单位</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47A1B">
            <w:pPr>
              <w:pStyle w:val="2"/>
              <w:bidi w:val="0"/>
            </w:pPr>
            <w:r>
              <w:t>数量</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F94B10">
            <w:pPr>
              <w:pStyle w:val="2"/>
              <w:bidi w:val="0"/>
            </w:pPr>
            <w:r>
              <w:t>起运地-到货地</w:t>
            </w:r>
          </w:p>
        </w:tc>
      </w:tr>
      <w:tr w14:paraId="23DEE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3DC79">
            <w:pPr>
              <w:pStyle w:val="2"/>
              <w:bidi w:val="0"/>
            </w:pPr>
            <w:r>
              <w:t>1</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CD561">
            <w:pPr>
              <w:pStyle w:val="2"/>
              <w:bidi w:val="0"/>
            </w:pPr>
            <w:r>
              <w:t>工艺气反应器</w:t>
            </w:r>
          </w:p>
          <w:p w14:paraId="3A2F65C9">
            <w:pPr>
              <w:pStyle w:val="2"/>
              <w:bidi w:val="0"/>
            </w:pPr>
            <w:r>
              <w:t>整件一套</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E6F8A">
            <w:pPr>
              <w:pStyle w:val="2"/>
              <w:bidi w:val="0"/>
            </w:pPr>
            <w:r>
              <w:t>4400mm*2620mm*3150mm</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83384">
            <w:pPr>
              <w:pStyle w:val="2"/>
              <w:bidi w:val="0"/>
            </w:pPr>
            <w:r>
              <w:t>吨</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3DEDC">
            <w:pPr>
              <w:pStyle w:val="2"/>
              <w:bidi w:val="0"/>
            </w:pPr>
            <w:r>
              <w:t>31</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9365A">
            <w:pPr>
              <w:pStyle w:val="2"/>
              <w:bidi w:val="0"/>
            </w:pPr>
            <w:r>
              <w:t>安徽淮北—安徽宿州</w:t>
            </w:r>
          </w:p>
        </w:tc>
      </w:tr>
      <w:tr w14:paraId="46FB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B834F">
            <w:pPr>
              <w:pStyle w:val="2"/>
              <w:bidi w:val="0"/>
            </w:pPr>
            <w:r>
              <w:t>2</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2A6A2">
            <w:pPr>
              <w:pStyle w:val="2"/>
              <w:bidi w:val="0"/>
            </w:pPr>
            <w:r>
              <w:t>工艺气反应器</w:t>
            </w:r>
          </w:p>
          <w:p w14:paraId="3E933962">
            <w:pPr>
              <w:pStyle w:val="2"/>
              <w:bidi w:val="0"/>
            </w:pPr>
            <w:r>
              <w:t>散件一套</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CC605">
            <w:pPr>
              <w:pStyle w:val="2"/>
              <w:bidi w:val="0"/>
            </w:pPr>
            <w:r>
              <w:t>/</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F5A11D">
            <w:pPr>
              <w:pStyle w:val="2"/>
              <w:bidi w:val="0"/>
            </w:pPr>
            <w:r>
              <w:t>吨</w:t>
            </w:r>
          </w:p>
        </w:tc>
        <w:tc>
          <w:tcPr>
            <w:tcW w:w="9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8A81B">
            <w:pPr>
              <w:pStyle w:val="2"/>
              <w:bidi w:val="0"/>
            </w:pPr>
            <w:r>
              <w:t>20</w:t>
            </w:r>
          </w:p>
        </w:tc>
        <w:tc>
          <w:tcPr>
            <w:tcW w:w="1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E245F">
            <w:pPr>
              <w:pStyle w:val="2"/>
              <w:bidi w:val="0"/>
            </w:pPr>
            <w:r>
              <w:t>安徽淮北—安徽宿州</w:t>
            </w:r>
          </w:p>
        </w:tc>
      </w:tr>
    </w:tbl>
    <w:p w14:paraId="21CCBE68">
      <w:pPr>
        <w:pStyle w:val="2"/>
        <w:bidi w:val="0"/>
      </w:pPr>
      <w:r>
        <w:rPr>
          <w:rFonts w:hint="eastAsia"/>
        </w:rPr>
        <w:t>本次报价为一次性报总价，请各投标单位在投标前现场认真勘查后进行报价。</w:t>
      </w:r>
    </w:p>
    <w:p w14:paraId="0B42DB84">
      <w:pPr>
        <w:pStyle w:val="2"/>
        <w:bidi w:val="0"/>
      </w:pPr>
      <w:r>
        <w:rPr>
          <w:rFonts w:hint="eastAsia"/>
        </w:rPr>
        <w:t>五、商务要求：</w:t>
      </w:r>
    </w:p>
    <w:p w14:paraId="1A0D7FF8">
      <w:pPr>
        <w:pStyle w:val="2"/>
        <w:bidi w:val="0"/>
      </w:pPr>
      <w:r>
        <w:rPr>
          <w:rFonts w:hint="eastAsia"/>
        </w:rPr>
        <w:t>1、付款方式：</w:t>
      </w:r>
    </w:p>
    <w:p w14:paraId="5D199F25">
      <w:pPr>
        <w:pStyle w:val="2"/>
        <w:bidi w:val="0"/>
      </w:pPr>
      <w:r>
        <w:rPr>
          <w:rFonts w:hint="eastAsia"/>
        </w:rPr>
        <w:t>无预付款，货物安全运输完毕，双方无异议，经现场签收人员确认无误，开具含9%增值税发票后，在财务挂账后付款，运费付至承运方帐户（收款单位要与合同单位名称一致），承兑免贴息。</w:t>
      </w:r>
    </w:p>
    <w:p w14:paraId="3E8A9CB8">
      <w:pPr>
        <w:pStyle w:val="2"/>
        <w:bidi w:val="0"/>
      </w:pPr>
      <w:r>
        <w:rPr>
          <w:rFonts w:hint="eastAsia"/>
        </w:rPr>
        <w:t>2、交货期：合同签订后三日内安排车辆运输。</w:t>
      </w:r>
    </w:p>
    <w:p w14:paraId="1775284A">
      <w:pPr>
        <w:pStyle w:val="2"/>
        <w:bidi w:val="0"/>
      </w:pPr>
      <w:r>
        <w:rPr>
          <w:rFonts w:hint="eastAsia"/>
        </w:rPr>
        <w:t> </w:t>
      </w:r>
    </w:p>
    <w:p w14:paraId="581E5A3E">
      <w:pPr>
        <w:pStyle w:val="2"/>
        <w:bidi w:val="0"/>
      </w:pPr>
      <w:r>
        <w:rPr>
          <w:rFonts w:hint="eastAsia"/>
        </w:rPr>
        <w:t>六、质量及技术要求：承运方要确保物资的安全完整，如有丢失、损坏要按价赔偿。</w:t>
      </w:r>
    </w:p>
    <w:p w14:paraId="35100632">
      <w:pPr>
        <w:pStyle w:val="2"/>
        <w:bidi w:val="0"/>
      </w:pPr>
      <w:r>
        <w:rPr>
          <w:rFonts w:hint="eastAsia"/>
        </w:rPr>
        <w:t>七、交货地点及联系人：装车地点：安徽省淮北市杜集区云龙路33号。联系人：王厂长13965866825。卸车地点：安徽省宿州市经济开发区金泰路569号。联系人：张祥15055356628。</w:t>
      </w:r>
    </w:p>
    <w:p w14:paraId="345883B8">
      <w:pPr>
        <w:pStyle w:val="2"/>
        <w:bidi w:val="0"/>
      </w:pPr>
      <w:r>
        <w:rPr>
          <w:rFonts w:hint="eastAsia"/>
        </w:rPr>
        <w:t>八、报价要求：报价须含税（9%），投标人投标前务必前往装车地现场查看货物情况，每车次运输的过磅费由承运方承担。工艺气反应器整件一套尺寸为4400mm*2620mm*3150mm，属于超宽件。</w:t>
      </w:r>
    </w:p>
    <w:p w14:paraId="6691959D">
      <w:pPr>
        <w:pStyle w:val="2"/>
        <w:bidi w:val="0"/>
      </w:pPr>
      <w:r>
        <w:rPr>
          <w:rFonts w:hint="eastAsia"/>
        </w:rPr>
        <w:t>十、投标人资格、能力要求：</w:t>
      </w:r>
    </w:p>
    <w:p w14:paraId="18DA4E1F">
      <w:pPr>
        <w:pStyle w:val="2"/>
        <w:bidi w:val="0"/>
      </w:pPr>
      <w:r>
        <w:rPr>
          <w:rFonts w:hint="eastAsia"/>
        </w:rPr>
        <w:t>1、具有独立订立合同能力的法人或其他组织，具有相当经营实力和良好的信誉，并具有较强售后服务能力的供应商，必须提供9%增值税专用发票。</w:t>
      </w:r>
    </w:p>
    <w:p w14:paraId="6D46FB54">
      <w:pPr>
        <w:pStyle w:val="2"/>
        <w:bidi w:val="0"/>
      </w:pPr>
      <w:r>
        <w:rPr>
          <w:rFonts w:hint="eastAsia"/>
        </w:rPr>
        <w:t>2、投标人必须具备独立法人资格、在有效期内的营业执照、银行开户许可证、平台使用费凭证等相关资格证明文件（以上要求报名附件中必须上传）。</w:t>
      </w:r>
    </w:p>
    <w:p w14:paraId="3D4388A3">
      <w:pPr>
        <w:pStyle w:val="2"/>
        <w:bidi w:val="0"/>
      </w:pPr>
      <w:r>
        <w:rPr>
          <w:rFonts w:hint="eastAsia"/>
        </w:rPr>
        <w:t>3、具有独立承担民事责任和履行合同的能力。</w:t>
      </w:r>
    </w:p>
    <w:p w14:paraId="6934E82C">
      <w:pPr>
        <w:pStyle w:val="2"/>
        <w:bidi w:val="0"/>
      </w:pPr>
      <w:r>
        <w:rPr>
          <w:rFonts w:hint="eastAsia"/>
        </w:rPr>
        <w:t>4、具有良好的资信，在经营中近三年无不良业绩和重大违法记录。</w:t>
      </w:r>
    </w:p>
    <w:p w14:paraId="6C687E3B">
      <w:pPr>
        <w:pStyle w:val="2"/>
        <w:bidi w:val="0"/>
      </w:pPr>
      <w:r>
        <w:rPr>
          <w:rFonts w:hint="eastAsia"/>
        </w:rPr>
        <w:t>5、法律、行政法规规定的其他资格条件。</w:t>
      </w:r>
    </w:p>
    <w:p w14:paraId="71F32235">
      <w:pPr>
        <w:pStyle w:val="2"/>
        <w:bidi w:val="0"/>
      </w:pPr>
      <w:r>
        <w:rPr>
          <w:rFonts w:hint="eastAsia"/>
        </w:rPr>
        <w:t>6、投标人不得存在下列情形之一：</w:t>
      </w:r>
    </w:p>
    <w:p w14:paraId="0608AB02">
      <w:pPr>
        <w:pStyle w:val="2"/>
        <w:bidi w:val="0"/>
      </w:pPr>
      <w:r>
        <w:rPr>
          <w:rFonts w:hint="eastAsia"/>
        </w:rPr>
        <w:t>（1）与招标人存在利害关系且可能影响招标公正性；</w:t>
      </w:r>
    </w:p>
    <w:p w14:paraId="23A6E46B">
      <w:pPr>
        <w:pStyle w:val="2"/>
        <w:bidi w:val="0"/>
      </w:pPr>
      <w:r>
        <w:rPr>
          <w:rFonts w:hint="eastAsia"/>
        </w:rPr>
        <w:t>（2）与本招标项目的其他投标人为同一个单位负责人；</w:t>
      </w:r>
    </w:p>
    <w:p w14:paraId="49ED071B">
      <w:pPr>
        <w:pStyle w:val="2"/>
        <w:bidi w:val="0"/>
      </w:pPr>
      <w:r>
        <w:rPr>
          <w:rFonts w:hint="eastAsia"/>
        </w:rPr>
        <w:t>（3）与本招标项目的其他投标人存在控股、管理关系；</w:t>
      </w:r>
    </w:p>
    <w:p w14:paraId="1A762CD3">
      <w:pPr>
        <w:pStyle w:val="2"/>
        <w:bidi w:val="0"/>
      </w:pPr>
      <w:r>
        <w:rPr>
          <w:rFonts w:hint="eastAsia"/>
        </w:rPr>
        <w:t>（4）财产被重组、接管、查封、扣押或冻结的；</w:t>
      </w:r>
    </w:p>
    <w:p w14:paraId="4B6A55A9">
      <w:pPr>
        <w:pStyle w:val="2"/>
        <w:bidi w:val="0"/>
      </w:pPr>
      <w:r>
        <w:rPr>
          <w:rFonts w:hint="eastAsia"/>
        </w:rPr>
        <w:t>（5）在最近三年内骗取中选的；</w:t>
      </w:r>
    </w:p>
    <w:p w14:paraId="646A13E9">
      <w:pPr>
        <w:pStyle w:val="2"/>
        <w:bidi w:val="0"/>
      </w:pPr>
      <w:r>
        <w:rPr>
          <w:rFonts w:hint="eastAsia"/>
        </w:rPr>
        <w:t>（6）在最近三年内因严重违反合同约定被解除合同/协议。</w:t>
      </w:r>
    </w:p>
    <w:p w14:paraId="5FF86483">
      <w:pPr>
        <w:pStyle w:val="2"/>
        <w:bidi w:val="0"/>
      </w:pPr>
      <w:r>
        <w:rPr>
          <w:rFonts w:hint="eastAsia"/>
        </w:rPr>
        <w:t>九、报名截止时间：与比价截止时间一致</w:t>
      </w:r>
    </w:p>
    <w:p w14:paraId="7770AF89">
      <w:pPr>
        <w:pStyle w:val="2"/>
        <w:bidi w:val="0"/>
      </w:pPr>
      <w:r>
        <w:rPr>
          <w:rFonts w:hint="eastAsia"/>
        </w:rPr>
        <w:t>注：凡有意参加投标者，请于时间2025年7月23日 起 至 2025年7月28日（具体时间以平台上的报名截止时间为准），登录“中煤矿建数字化管理平台”平台网址（https://zmjc.ccmcgc.com）报名，上传投标人资格要求资料和平台使用费扫描件。平台使用费缴纳标准按每家单位1000元/年。</w:t>
      </w:r>
    </w:p>
    <w:p w14:paraId="07E904CE">
      <w:pPr>
        <w:pStyle w:val="2"/>
        <w:bidi w:val="0"/>
      </w:pPr>
      <w:r>
        <w:rPr>
          <w:rFonts w:hint="eastAsia"/>
        </w:rPr>
        <w:t>平台使用费账户信息如下：</w:t>
      </w:r>
    </w:p>
    <w:p w14:paraId="41F9BCAA">
      <w:pPr>
        <w:pStyle w:val="2"/>
        <w:bidi w:val="0"/>
      </w:pPr>
      <w:r>
        <w:rPr>
          <w:rFonts w:hint="eastAsia"/>
        </w:rPr>
        <w:t>开户名称：中煤第三建设集团机电安装工程有限责任公司</w:t>
      </w:r>
    </w:p>
    <w:p w14:paraId="3EDAD3F9">
      <w:pPr>
        <w:pStyle w:val="2"/>
        <w:bidi w:val="0"/>
      </w:pPr>
      <w:r>
        <w:rPr>
          <w:rFonts w:hint="eastAsia"/>
        </w:rPr>
        <w:t>账　　号：34001723308050466943</w:t>
      </w:r>
    </w:p>
    <w:p w14:paraId="218540B7">
      <w:pPr>
        <w:pStyle w:val="2"/>
        <w:bidi w:val="0"/>
      </w:pPr>
      <w:r>
        <w:rPr>
          <w:rFonts w:hint="eastAsia"/>
        </w:rPr>
        <w:t>开户银行：中国建设银行有限公司宿州宿东支行</w:t>
      </w:r>
    </w:p>
    <w:p w14:paraId="6B0901E6">
      <w:pPr>
        <w:pStyle w:val="2"/>
        <w:bidi w:val="0"/>
      </w:pPr>
      <w:r>
        <w:rPr>
          <w:rFonts w:hint="eastAsia"/>
        </w:rPr>
        <w:t>十、询价截止时间：</w:t>
      </w:r>
    </w:p>
    <w:p w14:paraId="3A4DA4A6">
      <w:pPr>
        <w:pStyle w:val="2"/>
        <w:bidi w:val="0"/>
      </w:pPr>
      <w:r>
        <w:rPr>
          <w:rFonts w:hint="eastAsia"/>
        </w:rPr>
        <w:t>供应商参与询价的截止时间为2025年7月28日 10:00，超过此时限的将无法在系统内进行报价。</w:t>
      </w:r>
    </w:p>
    <w:p w14:paraId="6C1E96A5">
      <w:pPr>
        <w:pStyle w:val="2"/>
        <w:bidi w:val="0"/>
      </w:pPr>
      <w:r>
        <w:rPr>
          <w:rFonts w:hint="eastAsia"/>
        </w:rPr>
        <w:t>电    话：0557-3717141   </w:t>
      </w:r>
    </w:p>
    <w:p w14:paraId="2E902578">
      <w:pPr>
        <w:pStyle w:val="2"/>
        <w:bidi w:val="0"/>
      </w:pPr>
      <w:r>
        <w:rPr>
          <w:rFonts w:hint="eastAsia"/>
        </w:rPr>
        <w:t>联 系 人：胡海涛 </w:t>
      </w:r>
    </w:p>
    <w:p w14:paraId="3711B8A5">
      <w:pPr>
        <w:pStyle w:val="2"/>
        <w:bidi w:val="0"/>
      </w:pPr>
      <w:r>
        <w:rPr>
          <w:rFonts w:hint="eastAsia"/>
        </w:rPr>
        <w:t>                                                                          机电安装工程有限责任公司     </w:t>
      </w:r>
    </w:p>
    <w:p w14:paraId="7ECD0D82">
      <w:pPr>
        <w:pStyle w:val="2"/>
        <w:bidi w:val="0"/>
      </w:pPr>
      <w:r>
        <w:rPr>
          <w:rFonts w:hint="eastAsia"/>
        </w:rPr>
        <w:t>                                                                            2025-7-23</w:t>
      </w:r>
    </w:p>
    <w:p w14:paraId="41A84D21">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7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2025-07-23T03:25:11Z</dcterms:created>
  <dc:creator>28039</dc:creator>
  <cp:lastModifiedBy>璇儿</cp:lastModifiedBy>
  <dcterms:modified xsi:type="dcterms:W3CDTF">2025-07-23T03:25:16Z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B779C4F2D27A4ACEB81B9381473C5A30_12</vt:lpwstr>
  </property>
</Properties>
</file>