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F0CEF">
      <w:pPr>
        <w:pStyle w:val="3"/>
        <w:bidi w:val="0"/>
      </w:pPr>
      <w:bookmarkStart w:id="0" w:name="_GoBack"/>
      <w:r>
        <w:rPr>
          <w:rFonts w:hint="eastAsia"/>
        </w:rPr>
        <w:t>营地区低温液体运输服务询比价采购公告</w:t>
      </w:r>
    </w:p>
    <w:p w14:paraId="304574F9">
      <w:pPr>
        <w:pStyle w:val="3"/>
        <w:bidi w:val="0"/>
        <w:rPr>
          <w:rFonts w:hint="eastAsia"/>
        </w:rPr>
      </w:pPr>
      <w:r>
        <w:rPr>
          <w:rFonts w:hint="eastAsia"/>
        </w:rPr>
        <w:t> </w:t>
      </w:r>
    </w:p>
    <w:p w14:paraId="5E67342C">
      <w:pPr>
        <w:pStyle w:val="3"/>
        <w:bidi w:val="0"/>
        <w:rPr>
          <w:rFonts w:hint="eastAsia"/>
        </w:rPr>
      </w:pPr>
      <w:r>
        <w:rPr>
          <w:rFonts w:hint="eastAsia"/>
        </w:rPr>
        <w:t>一、招标编号：1075250724001</w:t>
      </w:r>
    </w:p>
    <w:p w14:paraId="309E0B34">
      <w:pPr>
        <w:pStyle w:val="3"/>
        <w:bidi w:val="0"/>
        <w:rPr>
          <w:rFonts w:hint="eastAsia"/>
        </w:rPr>
      </w:pPr>
      <w:r>
        <w:rPr>
          <w:rFonts w:hint="eastAsia"/>
        </w:rPr>
        <w:t>二、招标名称：东营地区低温液体运输服务询比价采购</w:t>
      </w:r>
    </w:p>
    <w:p w14:paraId="067C8954">
      <w:pPr>
        <w:pStyle w:val="3"/>
        <w:bidi w:val="0"/>
        <w:rPr>
          <w:rFonts w:hint="eastAsia"/>
        </w:rPr>
      </w:pPr>
      <w:r>
        <w:rPr>
          <w:rFonts w:hint="eastAsia"/>
        </w:rPr>
        <w:t>三、招标内容：</w:t>
      </w:r>
    </w:p>
    <w:p w14:paraId="066FA358">
      <w:pPr>
        <w:pStyle w:val="3"/>
        <w:bidi w:val="0"/>
        <w:rPr>
          <w:rFonts w:hint="eastAsia"/>
        </w:rPr>
      </w:pPr>
      <w:r>
        <w:rPr>
          <w:rFonts w:hint="eastAsia"/>
        </w:rPr>
        <w:t>1.负责济钢气体公司东营地区低温（液态）产品的送货服务。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1430"/>
        <w:gridCol w:w="1430"/>
        <w:gridCol w:w="1430"/>
      </w:tblGrid>
      <w:tr w14:paraId="1CF49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86ADE19">
            <w:pPr>
              <w:pStyle w:val="3"/>
              <w:bidi w:val="0"/>
            </w:pPr>
            <w:r>
              <w:rPr>
                <w:rFonts w:hint="eastAsia"/>
              </w:rPr>
              <w:t>运输介质</w:t>
            </w:r>
          </w:p>
        </w:tc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562E41B">
            <w:pPr>
              <w:pStyle w:val="3"/>
              <w:bidi w:val="0"/>
            </w:pPr>
            <w:r>
              <w:rPr>
                <w:rFonts w:hint="eastAsia"/>
              </w:rPr>
              <w:t>数量</w:t>
            </w:r>
          </w:p>
        </w:tc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DD662EF">
            <w:pPr>
              <w:pStyle w:val="3"/>
              <w:bidi w:val="0"/>
            </w:pPr>
            <w:r>
              <w:rPr>
                <w:rFonts w:hint="eastAsia"/>
              </w:rPr>
              <w:t>提货地点</w:t>
            </w:r>
          </w:p>
        </w:tc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62B6FDE">
            <w:pPr>
              <w:pStyle w:val="3"/>
              <w:bidi w:val="0"/>
            </w:pPr>
            <w:r>
              <w:rPr>
                <w:rFonts w:hint="eastAsia"/>
              </w:rPr>
              <w:t>送货地点</w:t>
            </w:r>
          </w:p>
        </w:tc>
      </w:tr>
      <w:tr w14:paraId="6448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BEC5BFE">
            <w:pPr>
              <w:pStyle w:val="3"/>
              <w:bidi w:val="0"/>
            </w:pPr>
            <w:r>
              <w:rPr>
                <w:rFonts w:hint="eastAsia"/>
              </w:rPr>
              <w:t>医用氧</w:t>
            </w:r>
          </w:p>
          <w:p w14:paraId="35025305">
            <w:pPr>
              <w:pStyle w:val="3"/>
              <w:bidi w:val="0"/>
            </w:pPr>
            <w:r>
              <w:rPr>
                <w:rFonts w:hint="eastAsia"/>
              </w:rPr>
              <w:t>（液态）</w:t>
            </w:r>
          </w:p>
        </w:tc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97F7FCC">
            <w:pPr>
              <w:pStyle w:val="3"/>
              <w:bidi w:val="0"/>
            </w:pPr>
            <w:r>
              <w:rPr>
                <w:rFonts w:hint="eastAsia"/>
              </w:rPr>
              <w:t>0-500吨/月</w:t>
            </w:r>
          </w:p>
        </w:tc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3A3170A">
            <w:pPr>
              <w:pStyle w:val="3"/>
              <w:bidi w:val="0"/>
            </w:pPr>
            <w:r>
              <w:rPr>
                <w:rFonts w:hint="eastAsia"/>
              </w:rPr>
              <w:t>山东济钢气体</w:t>
            </w:r>
          </w:p>
          <w:p w14:paraId="5C370707">
            <w:pPr>
              <w:pStyle w:val="3"/>
              <w:bidi w:val="0"/>
            </w:pPr>
            <w:r>
              <w:rPr>
                <w:rFonts w:hint="eastAsia"/>
              </w:rPr>
              <w:t>有限公司院内</w:t>
            </w:r>
          </w:p>
        </w:tc>
        <w:tc>
          <w:tcPr>
            <w:tcW w:w="1430" w:type="dxa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DA96E60">
            <w:pPr>
              <w:pStyle w:val="3"/>
              <w:bidi w:val="0"/>
            </w:pPr>
            <w:r>
              <w:rPr>
                <w:rFonts w:hint="eastAsia"/>
              </w:rPr>
              <w:t>东营市域内。</w:t>
            </w:r>
          </w:p>
        </w:tc>
      </w:tr>
    </w:tbl>
    <w:p w14:paraId="7796C40D">
      <w:pPr>
        <w:pStyle w:val="3"/>
        <w:bidi w:val="0"/>
        <w:rPr>
          <w:rFonts w:hint="eastAsia"/>
        </w:rPr>
      </w:pPr>
      <w:r>
        <w:rPr>
          <w:rFonts w:hint="eastAsia"/>
        </w:rPr>
        <w:t>备注：（1）中标单位需在指定地点提货送至采购人指定送货地点。运输及服务过程中所发生的一切费用（包括但不限于燃油费、路桥费、停车费、车辆检验维修、违章罚款、驾驶员工资及食宿等）及与车辆和驾驶人员相关的证照资质均由乙方负责。</w:t>
      </w:r>
    </w:p>
    <w:p w14:paraId="774AE87A">
      <w:pPr>
        <w:pStyle w:val="3"/>
        <w:bidi w:val="0"/>
        <w:rPr>
          <w:rFonts w:hint="eastAsia"/>
        </w:rPr>
      </w:pPr>
      <w:r>
        <w:rPr>
          <w:rFonts w:hint="eastAsia"/>
        </w:rPr>
        <w:t>（2）单次产品运输重量为27T左右。</w:t>
      </w:r>
    </w:p>
    <w:p w14:paraId="7FAEE7C4">
      <w:pPr>
        <w:pStyle w:val="3"/>
        <w:bidi w:val="0"/>
        <w:rPr>
          <w:rFonts w:hint="eastAsia"/>
        </w:rPr>
      </w:pPr>
      <w:r>
        <w:rPr>
          <w:rFonts w:hint="eastAsia"/>
        </w:rPr>
        <w:t>（3）运输及服务内容中除货物运输外，还应包括货物卸车、为甲方用户提供现场服务、代甲方与用户办理货款结算等。</w:t>
      </w:r>
    </w:p>
    <w:p w14:paraId="0EDAC7BC">
      <w:pPr>
        <w:pStyle w:val="3"/>
        <w:bidi w:val="0"/>
        <w:rPr>
          <w:rFonts w:hint="eastAsia"/>
        </w:rPr>
      </w:pPr>
      <w:r>
        <w:rPr>
          <w:rFonts w:hint="eastAsia"/>
        </w:rPr>
        <w:t>2.合同签订：合同签订后按照济钢气体要求时间负责运输送货。</w:t>
      </w:r>
    </w:p>
    <w:p w14:paraId="6CCD3139">
      <w:pPr>
        <w:pStyle w:val="3"/>
        <w:bidi w:val="0"/>
        <w:rPr>
          <w:rFonts w:hint="eastAsia"/>
        </w:rPr>
      </w:pPr>
      <w:r>
        <w:rPr>
          <w:rFonts w:hint="eastAsia"/>
        </w:rPr>
        <w:t>3.供货方式：中标单位按照采购人提供的地址、时间，按次进行送货。</w:t>
      </w:r>
    </w:p>
    <w:p w14:paraId="407363EC">
      <w:pPr>
        <w:pStyle w:val="3"/>
        <w:bidi w:val="0"/>
        <w:rPr>
          <w:rFonts w:hint="eastAsia"/>
        </w:rPr>
      </w:pPr>
      <w:r>
        <w:rPr>
          <w:rFonts w:hint="eastAsia"/>
        </w:rPr>
        <w:t>4.交货地点：采购人指定地点。</w:t>
      </w:r>
    </w:p>
    <w:p w14:paraId="7D0F8204">
      <w:pPr>
        <w:pStyle w:val="3"/>
        <w:bidi w:val="0"/>
        <w:rPr>
          <w:rFonts w:hint="eastAsia"/>
        </w:rPr>
      </w:pPr>
      <w:r>
        <w:rPr>
          <w:rFonts w:hint="eastAsia"/>
        </w:rPr>
        <w:t>四、资格要求</w:t>
      </w:r>
    </w:p>
    <w:p w14:paraId="44D4EDA9">
      <w:pPr>
        <w:pStyle w:val="3"/>
        <w:bidi w:val="0"/>
        <w:rPr>
          <w:rFonts w:hint="eastAsia"/>
        </w:rPr>
      </w:pPr>
      <w:r>
        <w:rPr>
          <w:rFonts w:hint="eastAsia"/>
        </w:rPr>
        <w:t>1.依法成立，具有法人资格和一般纳税人资格；且注册资金达到300万元及以上的运输公司</w:t>
      </w:r>
    </w:p>
    <w:p w14:paraId="0A596C08">
      <w:pPr>
        <w:pStyle w:val="3"/>
        <w:bidi w:val="0"/>
        <w:rPr>
          <w:rFonts w:hint="eastAsia"/>
        </w:rPr>
      </w:pPr>
      <w:r>
        <w:rPr>
          <w:rFonts w:hint="eastAsia"/>
        </w:rPr>
        <w:t>2.特种行业必须取得国家相关部门颁发的许可证书；</w:t>
      </w:r>
    </w:p>
    <w:p w14:paraId="6289BED0">
      <w:pPr>
        <w:pStyle w:val="3"/>
        <w:bidi w:val="0"/>
        <w:rPr>
          <w:rFonts w:hint="eastAsia"/>
        </w:rPr>
      </w:pPr>
      <w:r>
        <w:rPr>
          <w:rFonts w:hint="eastAsia"/>
        </w:rPr>
        <w:t>3.具有良好的企业信誉和健全的财务会计制度；</w:t>
      </w:r>
    </w:p>
    <w:p w14:paraId="0B6D61EE">
      <w:pPr>
        <w:pStyle w:val="3"/>
        <w:bidi w:val="0"/>
        <w:rPr>
          <w:rFonts w:hint="eastAsia"/>
        </w:rPr>
      </w:pPr>
      <w:r>
        <w:rPr>
          <w:rFonts w:hint="eastAsia"/>
        </w:rPr>
        <w:t>4.具有履行合同必需的设备、专业技术、资质能力；</w:t>
      </w:r>
    </w:p>
    <w:p w14:paraId="03ED16BD">
      <w:pPr>
        <w:pStyle w:val="3"/>
        <w:bidi w:val="0"/>
        <w:rPr>
          <w:rFonts w:hint="eastAsia"/>
        </w:rPr>
      </w:pPr>
      <w:r>
        <w:rPr>
          <w:rFonts w:hint="eastAsia"/>
        </w:rPr>
        <w:t>5.有依法缴纳税收和社会保障金的良好纪录；</w:t>
      </w:r>
    </w:p>
    <w:p w14:paraId="01F5BBD2">
      <w:pPr>
        <w:pStyle w:val="3"/>
        <w:bidi w:val="0"/>
        <w:rPr>
          <w:rFonts w:hint="eastAsia"/>
        </w:rPr>
      </w:pPr>
      <w:r>
        <w:rPr>
          <w:rFonts w:hint="eastAsia"/>
        </w:rPr>
        <w:t>6.在经营活动中没有违法记录；</w:t>
      </w:r>
    </w:p>
    <w:p w14:paraId="76707F66">
      <w:pPr>
        <w:pStyle w:val="3"/>
        <w:bidi w:val="0"/>
        <w:rPr>
          <w:rFonts w:hint="eastAsia"/>
        </w:rPr>
      </w:pPr>
      <w:r>
        <w:rPr>
          <w:rFonts w:hint="eastAsia"/>
        </w:rPr>
        <w:t>7.本次招标不接受联合体投标；</w:t>
      </w:r>
    </w:p>
    <w:p w14:paraId="76876B0E">
      <w:pPr>
        <w:pStyle w:val="3"/>
        <w:bidi w:val="0"/>
        <w:rPr>
          <w:rFonts w:hint="eastAsia"/>
        </w:rPr>
      </w:pPr>
      <w:r>
        <w:rPr>
          <w:rFonts w:hint="eastAsia"/>
        </w:rPr>
        <w:t>8.具有在有效期内2类2项《道路运输经营许可证》。</w:t>
      </w:r>
    </w:p>
    <w:p w14:paraId="7B99786F">
      <w:pPr>
        <w:pStyle w:val="3"/>
        <w:bidi w:val="0"/>
        <w:rPr>
          <w:rFonts w:hint="eastAsia"/>
        </w:rPr>
      </w:pPr>
      <w:r>
        <w:rPr>
          <w:rFonts w:hint="eastAsia"/>
        </w:rPr>
        <w:t>五、公告及报名时间</w:t>
      </w:r>
    </w:p>
    <w:p w14:paraId="1B9694AE">
      <w:pPr>
        <w:pStyle w:val="3"/>
        <w:bidi w:val="0"/>
        <w:rPr>
          <w:rFonts w:hint="eastAsia"/>
        </w:rPr>
      </w:pPr>
      <w:r>
        <w:rPr>
          <w:rFonts w:hint="eastAsia"/>
        </w:rPr>
        <w:t>1.报名方式：www.jigang.com.cn-济钢阳光购销管理平台或bidding.jigang.com.cn网上报名。使用指南可在网站首页“帮助中心”下载，(不接受线下报名)。</w:t>
      </w:r>
    </w:p>
    <w:p w14:paraId="113ED2CA">
      <w:pPr>
        <w:pStyle w:val="3"/>
        <w:bidi w:val="0"/>
        <w:rPr>
          <w:rFonts w:hint="eastAsia"/>
        </w:rPr>
      </w:pPr>
      <w:r>
        <w:rPr>
          <w:rFonts w:hint="eastAsia"/>
        </w:rPr>
        <w:t>2.公告和报名时间：2025年7月24日～2025年7月31日（北京时间）。</w:t>
      </w:r>
    </w:p>
    <w:p w14:paraId="0E93D78A">
      <w:pPr>
        <w:pStyle w:val="3"/>
        <w:bidi w:val="0"/>
        <w:rPr>
          <w:rFonts w:hint="eastAsia"/>
        </w:rPr>
      </w:pPr>
      <w:r>
        <w:rPr>
          <w:rFonts w:hint="eastAsia"/>
        </w:rPr>
        <w:t>六、报价资料</w:t>
      </w:r>
    </w:p>
    <w:p w14:paraId="0984CCE0">
      <w:pPr>
        <w:pStyle w:val="3"/>
        <w:bidi w:val="0"/>
        <w:rPr>
          <w:rFonts w:hint="eastAsia"/>
        </w:rPr>
      </w:pPr>
      <w:r>
        <w:rPr>
          <w:rFonts w:hint="eastAsia"/>
        </w:rPr>
        <w:t>报价单位的报价材料包括：招标文件（询比价采购询价函）、法定代表人身份证明（或委托人委托书和身份证明）、营业执照、服务质量承诺等，以上材料及复印件须加盖公章。</w:t>
      </w:r>
    </w:p>
    <w:p w14:paraId="6DBF6648">
      <w:pPr>
        <w:pStyle w:val="3"/>
        <w:bidi w:val="0"/>
        <w:rPr>
          <w:rFonts w:hint="eastAsia"/>
        </w:rPr>
      </w:pPr>
      <w:r>
        <w:rPr>
          <w:rFonts w:hint="eastAsia"/>
        </w:rPr>
        <w:t>七、资格审查方式</w:t>
      </w:r>
    </w:p>
    <w:p w14:paraId="4E2E9CE8">
      <w:pPr>
        <w:pStyle w:val="3"/>
        <w:bidi w:val="0"/>
        <w:rPr>
          <w:rFonts w:hint="eastAsia"/>
        </w:rPr>
      </w:pPr>
      <w:r>
        <w:rPr>
          <w:rFonts w:hint="eastAsia"/>
        </w:rPr>
        <w:t>资格后审。开标后，评标委员会对投标单位的资质文件进行评审。评审不合格的按废标处理。</w:t>
      </w:r>
    </w:p>
    <w:p w14:paraId="3EF52777">
      <w:pPr>
        <w:pStyle w:val="3"/>
        <w:bidi w:val="0"/>
        <w:rPr>
          <w:rFonts w:hint="eastAsia"/>
        </w:rPr>
      </w:pPr>
      <w:r>
        <w:rPr>
          <w:rFonts w:hint="eastAsia"/>
        </w:rPr>
        <w:t>八、招标文件售价：</w:t>
      </w:r>
    </w:p>
    <w:p w14:paraId="14375EA7">
      <w:pPr>
        <w:pStyle w:val="3"/>
        <w:bidi w:val="0"/>
        <w:rPr>
          <w:rFonts w:hint="eastAsia"/>
        </w:rPr>
      </w:pPr>
      <w:r>
        <w:rPr>
          <w:rFonts w:hint="eastAsia"/>
        </w:rPr>
        <w:t>1.报名成功并缴纳标书费200元，经采购人确认后可下载招标文件（低温液体运输询比价采购公告）。</w:t>
      </w:r>
    </w:p>
    <w:p w14:paraId="1F38343D">
      <w:pPr>
        <w:pStyle w:val="3"/>
        <w:bidi w:val="0"/>
        <w:rPr>
          <w:rFonts w:hint="eastAsia"/>
        </w:rPr>
      </w:pPr>
      <w:r>
        <w:rPr>
          <w:rFonts w:hint="eastAsia"/>
        </w:rPr>
        <w:t>2.缴费需备注“山东济钢气体有限公司东营地区低温液体运输询比价采购”标书费。</w:t>
      </w:r>
    </w:p>
    <w:p w14:paraId="6BE0719B">
      <w:pPr>
        <w:pStyle w:val="3"/>
        <w:bidi w:val="0"/>
        <w:rPr>
          <w:rFonts w:hint="eastAsia"/>
        </w:rPr>
      </w:pPr>
      <w:r>
        <w:rPr>
          <w:rFonts w:hint="eastAsia"/>
        </w:rPr>
        <w:t>账户：山东济钢气体有限公司</w:t>
      </w:r>
    </w:p>
    <w:p w14:paraId="2F5D500E">
      <w:pPr>
        <w:pStyle w:val="3"/>
        <w:bidi w:val="0"/>
        <w:rPr>
          <w:rFonts w:hint="eastAsia"/>
        </w:rPr>
      </w:pPr>
      <w:r>
        <w:rPr>
          <w:rFonts w:hint="eastAsia"/>
        </w:rPr>
        <w:t>开户行：工行兰陵支行</w:t>
      </w:r>
    </w:p>
    <w:p w14:paraId="40C4B12B">
      <w:pPr>
        <w:pStyle w:val="3"/>
        <w:bidi w:val="0"/>
        <w:rPr>
          <w:rFonts w:hint="eastAsia"/>
        </w:rPr>
      </w:pPr>
      <w:r>
        <w:rPr>
          <w:rFonts w:hint="eastAsia"/>
        </w:rPr>
        <w:t>账号：1610020309200268642</w:t>
      </w:r>
    </w:p>
    <w:p w14:paraId="1E85EEC4">
      <w:pPr>
        <w:pStyle w:val="3"/>
        <w:bidi w:val="0"/>
        <w:rPr>
          <w:rFonts w:hint="eastAsia"/>
        </w:rPr>
      </w:pPr>
      <w:r>
        <w:rPr>
          <w:rFonts w:hint="eastAsia"/>
        </w:rPr>
        <w:t>九、购买招标文件</w:t>
      </w:r>
    </w:p>
    <w:p w14:paraId="43A89746">
      <w:pPr>
        <w:pStyle w:val="3"/>
        <w:bidi w:val="0"/>
        <w:rPr>
          <w:rFonts w:hint="eastAsia"/>
        </w:rPr>
      </w:pPr>
      <w:r>
        <w:rPr>
          <w:rFonts w:hint="eastAsia"/>
        </w:rPr>
        <w:t>1.购买招标文件时间：开标截止时间前，报名单位均可购买招标文件（工作日上午8:00～11:00，下午13:30～17:00）；</w:t>
      </w:r>
    </w:p>
    <w:p w14:paraId="7F84D40D">
      <w:pPr>
        <w:pStyle w:val="3"/>
        <w:bidi w:val="0"/>
        <w:rPr>
          <w:rFonts w:hint="eastAsia"/>
        </w:rPr>
      </w:pPr>
      <w:r>
        <w:rPr>
          <w:rFonts w:hint="eastAsia"/>
        </w:rPr>
        <w:t>2.购买招标文件地点：网上下载。</w:t>
      </w:r>
    </w:p>
    <w:p w14:paraId="36D70C5F">
      <w:pPr>
        <w:pStyle w:val="3"/>
        <w:bidi w:val="0"/>
        <w:rPr>
          <w:rFonts w:hint="eastAsia"/>
        </w:rPr>
      </w:pPr>
      <w:r>
        <w:rPr>
          <w:rFonts w:hint="eastAsia"/>
        </w:rPr>
        <w:t>十、投标文件提交</w:t>
      </w:r>
    </w:p>
    <w:p w14:paraId="6594FB2E">
      <w:pPr>
        <w:pStyle w:val="3"/>
        <w:bidi w:val="0"/>
        <w:rPr>
          <w:rFonts w:hint="eastAsia"/>
        </w:rPr>
      </w:pPr>
      <w:r>
        <w:rPr>
          <w:rFonts w:hint="eastAsia"/>
        </w:rPr>
        <w:t>1.投标文件提交的截止时间（投标截止时间，下同）为2025年7月31日09时00分。</w:t>
      </w:r>
    </w:p>
    <w:p w14:paraId="231BB54E">
      <w:pPr>
        <w:pStyle w:val="3"/>
        <w:bidi w:val="0"/>
        <w:rPr>
          <w:rFonts w:hint="eastAsia"/>
        </w:rPr>
      </w:pPr>
      <w:r>
        <w:rPr>
          <w:rFonts w:hint="eastAsia"/>
        </w:rPr>
        <w:t>2.投标方式：网上投标。</w:t>
      </w:r>
    </w:p>
    <w:p w14:paraId="7394F98F">
      <w:pPr>
        <w:pStyle w:val="3"/>
        <w:bidi w:val="0"/>
        <w:rPr>
          <w:rFonts w:hint="eastAsia"/>
        </w:rPr>
      </w:pPr>
      <w:r>
        <w:rPr>
          <w:rFonts w:hint="eastAsia"/>
        </w:rPr>
        <w:t>十一、开标</w:t>
      </w:r>
    </w:p>
    <w:p w14:paraId="14F4C330">
      <w:pPr>
        <w:pStyle w:val="3"/>
        <w:bidi w:val="0"/>
        <w:rPr>
          <w:rFonts w:hint="eastAsia"/>
        </w:rPr>
      </w:pPr>
      <w:r>
        <w:rPr>
          <w:rFonts w:hint="eastAsia"/>
        </w:rPr>
        <w:t>1.开标时间：2025年7月31日09:00（北京时间）； </w:t>
      </w:r>
    </w:p>
    <w:p w14:paraId="05F4C6D0">
      <w:pPr>
        <w:pStyle w:val="3"/>
        <w:bidi w:val="0"/>
        <w:rPr>
          <w:rFonts w:hint="eastAsia"/>
        </w:rPr>
      </w:pPr>
      <w:r>
        <w:rPr>
          <w:rFonts w:hint="eastAsia"/>
        </w:rPr>
        <w:t>十二、交货日期或工期：按要求</w:t>
      </w:r>
    </w:p>
    <w:p w14:paraId="0AE7838D">
      <w:pPr>
        <w:pStyle w:val="3"/>
        <w:bidi w:val="0"/>
        <w:rPr>
          <w:rFonts w:hint="eastAsia"/>
        </w:rPr>
      </w:pPr>
      <w:r>
        <w:rPr>
          <w:rFonts w:hint="eastAsia"/>
        </w:rPr>
        <w:t>十三、联系方式</w:t>
      </w:r>
    </w:p>
    <w:p w14:paraId="4DF69B6C">
      <w:pPr>
        <w:pStyle w:val="3"/>
        <w:bidi w:val="0"/>
        <w:rPr>
          <w:rFonts w:hint="eastAsia"/>
        </w:rPr>
      </w:pPr>
      <w:r>
        <w:rPr>
          <w:rFonts w:hint="eastAsia"/>
        </w:rPr>
        <w:t>1.招标联系人：何先生，联系电话：15666965290</w:t>
      </w:r>
    </w:p>
    <w:p w14:paraId="25B90DAE">
      <w:pPr>
        <w:pStyle w:val="3"/>
        <w:bidi w:val="0"/>
        <w:rPr>
          <w:rFonts w:hint="eastAsia"/>
        </w:rPr>
      </w:pPr>
      <w:r>
        <w:rPr>
          <w:rFonts w:hint="eastAsia"/>
        </w:rPr>
        <w:t>2.技术咨询人：王先生，联系电话：15006734332</w:t>
      </w:r>
    </w:p>
    <w:p w14:paraId="75BF23C8">
      <w:pPr>
        <w:pStyle w:val="3"/>
        <w:bidi w:val="0"/>
        <w:rPr>
          <w:rFonts w:hint="eastAsia"/>
        </w:rPr>
      </w:pPr>
      <w:r>
        <w:rPr>
          <w:rFonts w:hint="eastAsia"/>
        </w:rPr>
        <w:t>十四、公告中的招标内容和招标其他要求以最终的招标文件为准。</w:t>
      </w:r>
    </w:p>
    <w:p w14:paraId="5188AC29">
      <w:pPr>
        <w:pStyle w:val="3"/>
        <w:bidi w:val="0"/>
        <w:rPr>
          <w:rFonts w:hint="eastAsia"/>
        </w:rPr>
      </w:pPr>
      <w:r>
        <w:rPr>
          <w:rFonts w:hint="eastAsia"/>
        </w:rPr>
        <w:t> </w:t>
      </w:r>
    </w:p>
    <w:p w14:paraId="75AB3150">
      <w:pPr>
        <w:pStyle w:val="3"/>
        <w:bidi w:val="0"/>
        <w:rPr>
          <w:rFonts w:hint="eastAsia"/>
        </w:rPr>
      </w:pPr>
      <w:r>
        <w:rPr>
          <w:rFonts w:hint="eastAsia"/>
        </w:rPr>
        <w:t> </w:t>
      </w:r>
    </w:p>
    <w:p w14:paraId="7131A7B5">
      <w:pPr>
        <w:pStyle w:val="3"/>
        <w:bidi w:val="0"/>
        <w:rPr>
          <w:rFonts w:hint="eastAsia"/>
        </w:rPr>
      </w:pPr>
      <w:r>
        <w:rPr>
          <w:rFonts w:hint="eastAsia"/>
        </w:rPr>
        <w:t>山东济钢气体有限公司</w:t>
      </w:r>
    </w:p>
    <w:p w14:paraId="45AB7BFD">
      <w:pPr>
        <w:pStyle w:val="3"/>
        <w:bidi w:val="0"/>
        <w:rPr>
          <w:rFonts w:hint="eastAsia"/>
        </w:rPr>
      </w:pPr>
      <w:r>
        <w:rPr>
          <w:rFonts w:hint="eastAsia"/>
        </w:rPr>
        <w:t>                        2025年7月24日</w:t>
      </w:r>
    </w:p>
    <w:p w14:paraId="00C73527">
      <w:pPr>
        <w:pStyle w:val="3"/>
        <w:bidi w:val="0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04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2025-07-24T08:08:00Z</dcterms:created>
  <dc:creator>28039</dc:creator>
  <cp:lastModifiedBy>璇儿</cp:lastModifiedBy>
  <dcterms:modified xsi:type="dcterms:W3CDTF">2025-07-24T08:08:06Z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eyJoZGlkIjoiMGM2Y2JhNTI2ODZhZDhlNDdiZWJlOWMzN2NmM2E2N2QiLCJ1c2VySWQiOiI5NjU3NTMzMzUifQ==</vt:lpwstr>
  </property>
  <property fmtid="{D5CDD505-2E9C-101B-9397-08002B2CF9AE}" pid="4" name="ICV">
    <vt:lpwstr>E939CB8AEB8A46E894855244841F59F0_12</vt:lpwstr>
  </property>
</Properties>
</file>