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17B34">
      <w:pPr>
        <w:pStyle w:val="2"/>
        <w:bidi w:val="0"/>
      </w:pPr>
      <w:bookmarkStart w:id="0" w:name="_GoBack"/>
      <w:r>
        <w:rPr>
          <w:lang w:val="en-US" w:eastAsia="zh-CN"/>
        </w:rPr>
        <w:t>招标公告</w:t>
      </w:r>
    </w:p>
    <w:p w14:paraId="1501F6B2">
      <w:pPr>
        <w:pStyle w:val="2"/>
        <w:bidi w:val="0"/>
        <w:rPr>
          <w:rFonts w:hint="eastAsia"/>
        </w:rPr>
      </w:pPr>
      <w:r>
        <w:rPr>
          <w:rFonts w:hint="eastAsia"/>
        </w:rPr>
        <w:t>广东建煌工程咨询有限公司受广东众汇食品配送有限公司的委托，采用公开招标方式组织采购广东众汇食品配送有限公司冷链配送运输车辆采购项目购置车辆。欢迎符合资格条件的国内供应商参加投标。</w:t>
      </w:r>
    </w:p>
    <w:p w14:paraId="4DFED47F">
      <w:pPr>
        <w:pStyle w:val="2"/>
        <w:bidi w:val="0"/>
        <w:rPr>
          <w:rFonts w:hint="eastAsia"/>
        </w:rPr>
      </w:pPr>
      <w:r>
        <w:rPr>
          <w:rFonts w:hint="eastAsia"/>
        </w:rPr>
        <w:t>一.项目概述</w:t>
      </w:r>
    </w:p>
    <w:p w14:paraId="77021FF0">
      <w:pPr>
        <w:pStyle w:val="2"/>
        <w:bidi w:val="0"/>
        <w:rPr>
          <w:rFonts w:hint="eastAsia"/>
        </w:rPr>
      </w:pPr>
      <w:r>
        <w:rPr>
          <w:rFonts w:hint="eastAsia"/>
        </w:rPr>
        <w:t>1.名称与编号</w:t>
      </w:r>
    </w:p>
    <w:p w14:paraId="2AFC4687">
      <w:pPr>
        <w:pStyle w:val="2"/>
        <w:bidi w:val="0"/>
        <w:rPr>
          <w:rFonts w:hint="eastAsia"/>
        </w:rPr>
      </w:pPr>
      <w:r>
        <w:rPr>
          <w:rFonts w:hint="eastAsia"/>
        </w:rPr>
        <w:t>项目名称：广东众汇食品配送有限公司冷链配送运输车辆采购项目</w:t>
      </w:r>
    </w:p>
    <w:p w14:paraId="54AE150D">
      <w:pPr>
        <w:pStyle w:val="2"/>
        <w:bidi w:val="0"/>
        <w:rPr>
          <w:rFonts w:hint="eastAsia"/>
        </w:rPr>
      </w:pPr>
      <w:r>
        <w:rPr>
          <w:rFonts w:hint="eastAsia"/>
        </w:rPr>
        <w:t>采购项目编号：JHCG2025-0718ACK</w:t>
      </w:r>
    </w:p>
    <w:p w14:paraId="4BEB285A">
      <w:pPr>
        <w:pStyle w:val="2"/>
        <w:bidi w:val="0"/>
        <w:rPr>
          <w:rFonts w:hint="eastAsia"/>
        </w:rPr>
      </w:pPr>
      <w:r>
        <w:rPr>
          <w:rFonts w:hint="eastAsia"/>
        </w:rPr>
        <w:t>采购方式：公开招标</w:t>
      </w:r>
    </w:p>
    <w:p w14:paraId="3AE4C0EF">
      <w:pPr>
        <w:pStyle w:val="2"/>
        <w:bidi w:val="0"/>
        <w:rPr>
          <w:rFonts w:hint="eastAsia"/>
        </w:rPr>
      </w:pPr>
      <w:r>
        <w:rPr>
          <w:rFonts w:hint="eastAsia"/>
        </w:rPr>
        <w:t>采购内容：采购冷链配送运输车辆9辆</w:t>
      </w:r>
    </w:p>
    <w:p w14:paraId="300DCA31">
      <w:pPr>
        <w:pStyle w:val="2"/>
        <w:bidi w:val="0"/>
        <w:rPr>
          <w:rFonts w:hint="eastAsia"/>
        </w:rPr>
      </w:pPr>
      <w:r>
        <w:rPr>
          <w:rFonts w:hint="eastAsia"/>
        </w:rPr>
        <w:t>预算金额：2416500.00 元</w:t>
      </w:r>
    </w:p>
    <w:p w14:paraId="344D6D9B">
      <w:pPr>
        <w:pStyle w:val="2"/>
        <w:bidi w:val="0"/>
        <w:rPr>
          <w:rFonts w:hint="eastAsia"/>
        </w:rPr>
      </w:pPr>
      <w:r>
        <w:rPr>
          <w:rFonts w:hint="eastAsia"/>
        </w:rPr>
        <w:t>合同履行期限：合同生效后20个自然日内完成供货、安装、调试和验收。</w:t>
      </w:r>
    </w:p>
    <w:p w14:paraId="1D911ED9">
      <w:pPr>
        <w:pStyle w:val="2"/>
        <w:bidi w:val="0"/>
        <w:rPr>
          <w:rFonts w:hint="eastAsia"/>
        </w:rPr>
      </w:pPr>
      <w:r>
        <w:rPr>
          <w:rFonts w:hint="eastAsia"/>
        </w:rPr>
        <w:t>二.投标人的资格要求</w:t>
      </w:r>
    </w:p>
    <w:p w14:paraId="23AE9982">
      <w:pPr>
        <w:pStyle w:val="2"/>
        <w:bidi w:val="0"/>
        <w:rPr>
          <w:rFonts w:hint="eastAsia"/>
        </w:rPr>
      </w:pPr>
      <w:r>
        <w:rPr>
          <w:rFonts w:hint="eastAsia"/>
        </w:rPr>
        <w:t>1.投标人应具备《中华人民共和国政府采购法》第二十二条规定的条件，提供下列材料：</w:t>
      </w:r>
    </w:p>
    <w:p w14:paraId="65E856A9">
      <w:pPr>
        <w:pStyle w:val="2"/>
        <w:bidi w:val="0"/>
        <w:rPr>
          <w:rFonts w:hint="eastAsia"/>
        </w:rPr>
      </w:pPr>
      <w:r>
        <w:rPr>
          <w:rFonts w:hint="eastAsia"/>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0D32E3E7">
      <w:pPr>
        <w:pStyle w:val="2"/>
        <w:bidi w:val="0"/>
        <w:rPr>
          <w:rFonts w:hint="eastAsia"/>
        </w:rPr>
      </w:pPr>
      <w:r>
        <w:rPr>
          <w:rFonts w:hint="eastAsia"/>
        </w:rPr>
        <w:t>2）有依法缴纳税收和社会保障资金的良好记录：投标文件中提供《茂名市政府采购供应商资格信用承诺函》（格式详见公告附件）。</w:t>
      </w:r>
    </w:p>
    <w:p w14:paraId="208BABC5">
      <w:pPr>
        <w:pStyle w:val="2"/>
        <w:bidi w:val="0"/>
        <w:rPr>
          <w:rFonts w:hint="eastAsia"/>
        </w:rPr>
      </w:pPr>
      <w:r>
        <w:rPr>
          <w:rFonts w:hint="eastAsia"/>
        </w:rPr>
        <w:t>3）具有良好的商业信誉和健全的财务会计制度：投标文件中提供《茂名市政府采购供应商资格信用承诺函》（格式详见公告附件）。</w:t>
      </w:r>
    </w:p>
    <w:p w14:paraId="2533F93D">
      <w:pPr>
        <w:pStyle w:val="2"/>
        <w:bidi w:val="0"/>
        <w:rPr>
          <w:rFonts w:hint="eastAsia"/>
        </w:rPr>
      </w:pPr>
      <w:r>
        <w:rPr>
          <w:rFonts w:hint="eastAsia"/>
        </w:rPr>
        <w:t>4）履行合同所必需的设备和专业技术能力：投标文件中提供《茂名市政府采购供应商资格信用承诺函》（格式详见公告附件）。</w:t>
      </w:r>
    </w:p>
    <w:p w14:paraId="0BB3E8E7">
      <w:pPr>
        <w:pStyle w:val="2"/>
        <w:bidi w:val="0"/>
        <w:rPr>
          <w:rFonts w:hint="eastAsia"/>
        </w:rPr>
      </w:pPr>
      <w:r>
        <w:rPr>
          <w:rFonts w:hint="eastAsia"/>
        </w:rPr>
        <w:t>5）参加采购活动前3年内，在经营活动中没有重大违法记录：投标文件中提供《茂名市政府采购供应商资格信用承诺函》（格式详见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10484EF">
      <w:pPr>
        <w:pStyle w:val="2"/>
        <w:bidi w:val="0"/>
        <w:rPr>
          <w:rFonts w:hint="eastAsia"/>
        </w:rPr>
      </w:pPr>
      <w:r>
        <w:rPr>
          <w:rFonts w:hint="eastAsia"/>
        </w:rPr>
        <w:t>2.落实政府采购政策需满足的资格要求：</w:t>
      </w:r>
    </w:p>
    <w:p w14:paraId="710EF8F5">
      <w:pPr>
        <w:pStyle w:val="2"/>
        <w:bidi w:val="0"/>
        <w:rPr>
          <w:rFonts w:hint="eastAsia"/>
        </w:rPr>
      </w:pPr>
      <w:r>
        <w:rPr>
          <w:rFonts w:hint="eastAsia"/>
        </w:rPr>
        <w:t>本项目不属于专门面向中小企业采购的项目。</w:t>
      </w:r>
    </w:p>
    <w:p w14:paraId="23527BD7">
      <w:pPr>
        <w:pStyle w:val="2"/>
        <w:bidi w:val="0"/>
        <w:rPr>
          <w:rFonts w:hint="eastAsia"/>
        </w:rPr>
      </w:pPr>
      <w:r>
        <w:rPr>
          <w:rFonts w:hint="eastAsia"/>
        </w:rPr>
        <w:t>3.本项目特定的资格要求：</w:t>
      </w:r>
    </w:p>
    <w:p w14:paraId="70D3E063">
      <w:pPr>
        <w:pStyle w:val="2"/>
        <w:bidi w:val="0"/>
        <w:rPr>
          <w:rFonts w:hint="eastAsia"/>
        </w:rPr>
      </w:pPr>
      <w:r>
        <w:rPr>
          <w:rFonts w:hint="eastAsia"/>
        </w:rPr>
        <w:t>1)投标供应商应具备《中华人民共和国政府采购法》第二十二条规定的条件：</w:t>
      </w:r>
    </w:p>
    <w:p w14:paraId="7D3C99BF">
      <w:pPr>
        <w:pStyle w:val="2"/>
        <w:bidi w:val="0"/>
        <w:rPr>
          <w:rFonts w:hint="eastAsia"/>
        </w:rPr>
      </w:pPr>
      <w:r>
        <w:rPr>
          <w:rFonts w:hint="eastAsia"/>
        </w:rPr>
        <w:t>①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14:paraId="4FB5F054">
      <w:pPr>
        <w:pStyle w:val="2"/>
        <w:bidi w:val="0"/>
        <w:rPr>
          <w:rFonts w:hint="eastAsia"/>
        </w:rPr>
      </w:pPr>
      <w:r>
        <w:rPr>
          <w:rFonts w:hint="eastAsia"/>
        </w:rPr>
        <w:t>②有依法缴纳税收和社会保障资金的良好记录：提供2025年任意一个月依法缴纳税收和社会保障资金的相关材料。如依法免税或不需要缴纳社会保障资金的，提供相应证明材料。</w:t>
      </w:r>
    </w:p>
    <w:p w14:paraId="4F007D6F">
      <w:pPr>
        <w:pStyle w:val="2"/>
        <w:bidi w:val="0"/>
        <w:rPr>
          <w:rFonts w:hint="eastAsia"/>
        </w:rPr>
      </w:pPr>
      <w:r>
        <w:rPr>
          <w:rFonts w:hint="eastAsia"/>
        </w:rPr>
        <w:t>③具有良好的商业信誉和健全的财务会计制度：供应商必须具有良好的商业信誉和健全的财务会计制度（2024年任意1个月或2025年任意1个月的财务状况报告复印件或基本开户行出具的资信证明）。</w:t>
      </w:r>
    </w:p>
    <w:p w14:paraId="320D4619">
      <w:pPr>
        <w:pStyle w:val="2"/>
        <w:bidi w:val="0"/>
        <w:rPr>
          <w:rFonts w:hint="eastAsia"/>
        </w:rPr>
      </w:pPr>
      <w:r>
        <w:rPr>
          <w:rFonts w:hint="eastAsia"/>
        </w:rPr>
        <w:t>④履行合同所必需的设备和专业技术能力：依据投标函相关承诺格式内容。</w:t>
      </w:r>
    </w:p>
    <w:p w14:paraId="07FB9478">
      <w:pPr>
        <w:pStyle w:val="2"/>
        <w:bidi w:val="0"/>
        <w:rPr>
          <w:rFonts w:hint="eastAsia"/>
        </w:rPr>
      </w:pPr>
      <w:r>
        <w:rPr>
          <w:rFonts w:hint="eastAsia"/>
        </w:rPr>
        <w:t>2)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13CF3950">
      <w:pPr>
        <w:pStyle w:val="2"/>
        <w:bidi w:val="0"/>
        <w:rPr>
          <w:rFonts w:hint="eastAsia"/>
        </w:rPr>
      </w:pPr>
      <w:r>
        <w:rPr>
          <w:rFonts w:hint="eastAsia"/>
        </w:rPr>
        <w:t>3)单位负责人为同一人或者存在直接控股、管理关系的不同供应商，不得同时参加本采购项目（或采购包） 投标（响应）。为本项目提供整体设计、规范编制或者项目管理、监理、检测等服务的供应商，不得再参与本项目投标（响应）。</w:t>
      </w:r>
    </w:p>
    <w:p w14:paraId="18D7A8B4">
      <w:pPr>
        <w:pStyle w:val="2"/>
        <w:bidi w:val="0"/>
        <w:rPr>
          <w:rFonts w:hint="eastAsia"/>
        </w:rPr>
      </w:pPr>
      <w:r>
        <w:rPr>
          <w:rFonts w:hint="eastAsia"/>
        </w:rPr>
        <w:t>三.获取招标文件</w:t>
      </w:r>
    </w:p>
    <w:p w14:paraId="717133B5">
      <w:pPr>
        <w:pStyle w:val="2"/>
        <w:bidi w:val="0"/>
        <w:rPr>
          <w:rFonts w:hint="eastAsia"/>
        </w:rPr>
      </w:pPr>
      <w:r>
        <w:rPr>
          <w:rFonts w:hint="eastAsia"/>
        </w:rPr>
        <w:t>1、符合资格的供应商应当在 2025 年 7 月24日至 2025 年 7 月30日期间（办公时间内：上午9:00 至12:00，下午14:30至17:30，双休日和法定节假日除外）到广东建煌工程咨询有限公司（地址：高州市桂圆路57号家福住宅A幢201房高州分公司）现场购买磋商文件，报名和购买招标文件须携带以下资料：①营业执照副本；②法定代表人或委托代理人身份证复印件（加盖公章，原件核查），非法定代表人还须携带法定代表人授权委托书原件（格式自拟）；③报名人员的依法缴纳税收和社会保障资金的相关材料（2025年任意一个月）。</w:t>
      </w:r>
    </w:p>
    <w:p w14:paraId="6187A8D2">
      <w:pPr>
        <w:pStyle w:val="2"/>
        <w:bidi w:val="0"/>
        <w:rPr>
          <w:rFonts w:hint="eastAsia"/>
        </w:rPr>
      </w:pPr>
      <w:r>
        <w:rPr>
          <w:rFonts w:hint="eastAsia"/>
        </w:rPr>
        <w:t>注：采购代理机构对供应商提交的证件资料的核对，不代表其资格的确认。供应商的资格最终以评审委员会根据其响应文件中的相关资料作出的评审结论为准。</w:t>
      </w:r>
    </w:p>
    <w:p w14:paraId="47CD2A29">
      <w:pPr>
        <w:pStyle w:val="2"/>
        <w:bidi w:val="0"/>
        <w:rPr>
          <w:rFonts w:hint="eastAsia"/>
        </w:rPr>
      </w:pPr>
      <w:r>
        <w:rPr>
          <w:rFonts w:hint="eastAsia"/>
        </w:rPr>
        <w:t>2、招标文件每套售价300元（人民币），售后不退。</w:t>
      </w:r>
    </w:p>
    <w:p w14:paraId="4E509A64">
      <w:pPr>
        <w:pStyle w:val="2"/>
        <w:bidi w:val="0"/>
        <w:rPr>
          <w:rFonts w:hint="eastAsia"/>
        </w:rPr>
      </w:pPr>
      <w:r>
        <w:rPr>
          <w:rFonts w:hint="eastAsia"/>
        </w:rPr>
        <w:t>四.提交投标文件截止时间、开标时间和地点：</w:t>
      </w:r>
    </w:p>
    <w:p w14:paraId="7D1FE47C">
      <w:pPr>
        <w:pStyle w:val="2"/>
        <w:bidi w:val="0"/>
        <w:rPr>
          <w:rFonts w:hint="eastAsia"/>
        </w:rPr>
      </w:pPr>
      <w:r>
        <w:rPr>
          <w:rFonts w:hint="eastAsia"/>
        </w:rPr>
        <w:t>1、递交磋商响应文件截止时间：2025 年 8 月 14 日09时 00分；</w:t>
      </w:r>
    </w:p>
    <w:p w14:paraId="2274B03C">
      <w:pPr>
        <w:pStyle w:val="2"/>
        <w:bidi w:val="0"/>
        <w:rPr>
          <w:rFonts w:hint="eastAsia"/>
        </w:rPr>
      </w:pPr>
      <w:r>
        <w:rPr>
          <w:rFonts w:hint="eastAsia"/>
        </w:rPr>
        <w:t>2、磋商响应文件送达地点：高州市桂圆路57号（家福住宅）A幢201房。</w:t>
      </w:r>
    </w:p>
    <w:p w14:paraId="2AD557E0">
      <w:pPr>
        <w:pStyle w:val="2"/>
        <w:bidi w:val="0"/>
        <w:rPr>
          <w:rFonts w:hint="eastAsia"/>
        </w:rPr>
      </w:pPr>
      <w:r>
        <w:rPr>
          <w:rFonts w:hint="eastAsia"/>
        </w:rPr>
        <w:t>（自招标文件开始发出之日起至投标人提交投标文件截止之日止，不得少于20日）</w:t>
      </w:r>
    </w:p>
    <w:p w14:paraId="5DB6C4D3">
      <w:pPr>
        <w:pStyle w:val="2"/>
        <w:bidi w:val="0"/>
        <w:rPr>
          <w:rFonts w:hint="eastAsia"/>
        </w:rPr>
      </w:pPr>
      <w:r>
        <w:rPr>
          <w:rFonts w:hint="eastAsia"/>
        </w:rPr>
        <w:t>五.公告期限、发布公告的媒介：</w:t>
      </w:r>
    </w:p>
    <w:p w14:paraId="163DB68D">
      <w:pPr>
        <w:pStyle w:val="2"/>
        <w:bidi w:val="0"/>
        <w:rPr>
          <w:rFonts w:hint="eastAsia"/>
        </w:rPr>
      </w:pPr>
      <w:r>
        <w:rPr>
          <w:rFonts w:hint="eastAsia"/>
        </w:rPr>
        <w:t> 1、公告期限：自本公告发布之日起不得少于5个工作日。</w:t>
      </w:r>
    </w:p>
    <w:p w14:paraId="3D00E217">
      <w:pPr>
        <w:pStyle w:val="2"/>
        <w:bidi w:val="0"/>
        <w:rPr>
          <w:rFonts w:hint="eastAsia"/>
        </w:rPr>
      </w:pPr>
      <w:r>
        <w:rPr>
          <w:rFonts w:hint="eastAsia"/>
        </w:rPr>
        <w:t> 2、发布公告的媒介：广东建煌工程咨询有限公司网站：（http://www.gdjianhuang.com。)</w:t>
      </w:r>
    </w:p>
    <w:p w14:paraId="20390288">
      <w:pPr>
        <w:pStyle w:val="2"/>
        <w:bidi w:val="0"/>
        <w:rPr>
          <w:rFonts w:hint="eastAsia"/>
        </w:rPr>
      </w:pPr>
      <w:r>
        <w:rPr>
          <w:rFonts w:hint="eastAsia"/>
        </w:rPr>
        <w:t>六.本项目联系方式：</w:t>
      </w:r>
    </w:p>
    <w:p w14:paraId="07AAA1A7">
      <w:pPr>
        <w:pStyle w:val="2"/>
        <w:bidi w:val="0"/>
        <w:rPr>
          <w:rFonts w:hint="eastAsia"/>
        </w:rPr>
      </w:pPr>
      <w:r>
        <w:rPr>
          <w:rFonts w:hint="eastAsia"/>
        </w:rPr>
        <w:t> 1.采购人信息</w:t>
      </w:r>
    </w:p>
    <w:p w14:paraId="16B08A38">
      <w:pPr>
        <w:pStyle w:val="2"/>
        <w:bidi w:val="0"/>
        <w:rPr>
          <w:rFonts w:hint="eastAsia"/>
        </w:rPr>
      </w:pPr>
      <w:r>
        <w:rPr>
          <w:rFonts w:hint="eastAsia"/>
        </w:rPr>
        <w:t>名称：广东众汇食品配送有限公司</w:t>
      </w:r>
    </w:p>
    <w:p w14:paraId="731F8E5A">
      <w:pPr>
        <w:pStyle w:val="2"/>
        <w:bidi w:val="0"/>
        <w:rPr>
          <w:rFonts w:hint="eastAsia"/>
        </w:rPr>
      </w:pPr>
      <w:r>
        <w:rPr>
          <w:rFonts w:hint="eastAsia"/>
        </w:rPr>
        <w:t>地址：高州市</w:t>
      </w:r>
    </w:p>
    <w:p w14:paraId="4426C782">
      <w:pPr>
        <w:pStyle w:val="2"/>
        <w:bidi w:val="0"/>
        <w:rPr>
          <w:rFonts w:hint="eastAsia"/>
        </w:rPr>
      </w:pPr>
      <w:r>
        <w:rPr>
          <w:rFonts w:hint="eastAsia"/>
        </w:rPr>
        <w:t>联系人：叶先生</w:t>
      </w:r>
    </w:p>
    <w:p w14:paraId="64032281">
      <w:pPr>
        <w:pStyle w:val="2"/>
        <w:bidi w:val="0"/>
        <w:rPr>
          <w:rFonts w:hint="eastAsia"/>
        </w:rPr>
      </w:pPr>
      <w:r>
        <w:rPr>
          <w:rFonts w:hint="eastAsia"/>
        </w:rPr>
        <w:t>联系方式：18802510199</w:t>
      </w:r>
    </w:p>
    <w:p w14:paraId="6E1F0BF3">
      <w:pPr>
        <w:pStyle w:val="2"/>
        <w:bidi w:val="0"/>
        <w:rPr>
          <w:rFonts w:hint="eastAsia"/>
        </w:rPr>
      </w:pPr>
      <w:r>
        <w:rPr>
          <w:rFonts w:hint="eastAsia"/>
        </w:rPr>
        <w:t> 2.采购代理机构信息</w:t>
      </w:r>
    </w:p>
    <w:p w14:paraId="20EB618C">
      <w:pPr>
        <w:pStyle w:val="2"/>
        <w:bidi w:val="0"/>
        <w:rPr>
          <w:rFonts w:hint="eastAsia"/>
        </w:rPr>
      </w:pPr>
      <w:r>
        <w:rPr>
          <w:rFonts w:hint="eastAsia"/>
        </w:rPr>
        <w:t> 名称：广东建煌工程咨询有限公司</w:t>
      </w:r>
    </w:p>
    <w:p w14:paraId="1B74F388">
      <w:pPr>
        <w:pStyle w:val="2"/>
        <w:bidi w:val="0"/>
        <w:rPr>
          <w:rFonts w:hint="eastAsia"/>
        </w:rPr>
      </w:pPr>
      <w:r>
        <w:rPr>
          <w:rFonts w:hint="eastAsia"/>
        </w:rPr>
        <w:t> 地址：茂名市茂南区油城九路6号大院6号2003房</w:t>
      </w:r>
    </w:p>
    <w:p w14:paraId="2E49D0BA">
      <w:pPr>
        <w:pStyle w:val="2"/>
        <w:bidi w:val="0"/>
        <w:rPr>
          <w:rFonts w:hint="eastAsia"/>
        </w:rPr>
      </w:pPr>
      <w:r>
        <w:rPr>
          <w:rFonts w:hint="eastAsia"/>
        </w:rPr>
        <w:t> 联系人：梁生</w:t>
      </w:r>
    </w:p>
    <w:p w14:paraId="243C646C">
      <w:pPr>
        <w:pStyle w:val="2"/>
        <w:bidi w:val="0"/>
        <w:rPr>
          <w:rFonts w:hint="eastAsia"/>
        </w:rPr>
      </w:pPr>
      <w:r>
        <w:rPr>
          <w:rFonts w:hint="eastAsia"/>
        </w:rPr>
        <w:t> 电话：0668-6632833</w:t>
      </w:r>
    </w:p>
    <w:p w14:paraId="7E89CC37">
      <w:pPr>
        <w:pStyle w:val="2"/>
        <w:bidi w:val="0"/>
        <w:rPr>
          <w:rFonts w:hint="eastAsia"/>
        </w:rPr>
      </w:pPr>
      <w:r>
        <w:rPr>
          <w:rFonts w:hint="eastAsia"/>
        </w:rPr>
        <w:t> </w:t>
      </w:r>
    </w:p>
    <w:p w14:paraId="344A4E2C">
      <w:pPr>
        <w:pStyle w:val="2"/>
        <w:bidi w:val="0"/>
        <w:rPr>
          <w:rFonts w:hint="eastAsia"/>
        </w:rPr>
      </w:pPr>
      <w:r>
        <w:rPr>
          <w:rFonts w:hint="eastAsia"/>
        </w:rPr>
        <w:t> </w:t>
      </w:r>
    </w:p>
    <w:p w14:paraId="440697C6">
      <w:pPr>
        <w:pStyle w:val="2"/>
        <w:bidi w:val="0"/>
        <w:rPr>
          <w:rFonts w:hint="eastAsia"/>
        </w:rPr>
      </w:pPr>
      <w:r>
        <w:rPr>
          <w:rFonts w:hint="eastAsia"/>
        </w:rPr>
        <w:t> 采购代理机构：广东建煌工程咨询有限公司</w:t>
      </w:r>
    </w:p>
    <w:p w14:paraId="03371ACA">
      <w:pPr>
        <w:pStyle w:val="2"/>
        <w:bidi w:val="0"/>
        <w:rPr>
          <w:rFonts w:hint="eastAsia"/>
        </w:rPr>
      </w:pPr>
      <w:r>
        <w:rPr>
          <w:rFonts w:hint="eastAsia"/>
        </w:rPr>
        <w:t> 2025年 7月 24日</w:t>
      </w:r>
    </w:p>
    <w:p w14:paraId="0FC9F5D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0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2025-07-24T01:25:01Z</dcterms:created>
  <dc:creator>28039</dc:creator>
  <cp:lastModifiedBy>璇儿</cp:lastModifiedBy>
  <dcterms:modified xsi:type="dcterms:W3CDTF">2025-07-24T01:25:07Z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B72B917DF6F640D8B537FDBA0DB986FD_12</vt:lpwstr>
  </property>
</Properties>
</file>