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ED763">
      <w:pPr>
        <w:pStyle w:val="2"/>
        <w:bidi w:val="0"/>
      </w:pPr>
      <w:bookmarkStart w:id="0" w:name="_GoBack"/>
      <w:r>
        <w:rPr>
          <w:rFonts w:hint="eastAsia"/>
        </w:rPr>
        <w:t>项目编号：GK2025070500109891(试)</w:t>
      </w:r>
    </w:p>
    <w:p w14:paraId="4D0F4ADE">
      <w:pPr>
        <w:pStyle w:val="2"/>
        <w:bidi w:val="0"/>
        <w:rPr>
          <w:rFonts w:hint="eastAsia"/>
        </w:rPr>
      </w:pPr>
      <w:r>
        <w:rPr>
          <w:rFonts w:hint="eastAsia"/>
        </w:rPr>
        <w:t>发布时间：2025-07-28</w:t>
      </w:r>
    </w:p>
    <w:p w14:paraId="486C65BA">
      <w:pPr>
        <w:pStyle w:val="2"/>
        <w:bidi w:val="0"/>
        <w:rPr>
          <w:rFonts w:hint="eastAsia"/>
        </w:rPr>
      </w:pPr>
      <w:r>
        <w:rPr>
          <w:rFonts w:hint="eastAsia"/>
        </w:rPr>
        <w:t>发布单位：中交第二公路工程局有限公司安盘高速公路APLM-3标项目经理部</w:t>
      </w:r>
    </w:p>
    <w:p w14:paraId="5871A70B">
      <w:pPr>
        <w:pStyle w:val="2"/>
        <w:bidi w:val="0"/>
        <w:rPr>
          <w:rFonts w:hint="eastAsia"/>
        </w:rPr>
      </w:pPr>
    </w:p>
    <w:p w14:paraId="5101F755">
      <w:pPr>
        <w:pStyle w:val="2"/>
        <w:bidi w:val="0"/>
        <w:rPr>
          <w:rFonts w:hint="eastAsia"/>
        </w:rPr>
      </w:pPr>
      <w:r>
        <w:rPr>
          <w:rFonts w:hint="eastAsia"/>
        </w:rPr>
        <w:t>中交第二公路工程局有限公司安盘高速公路APLM-3标（项目名称）水稳及沥青混合料运输（工程）劳务分包招标公告 </w:t>
      </w:r>
    </w:p>
    <w:p w14:paraId="3EDC7987">
      <w:pPr>
        <w:pStyle w:val="2"/>
        <w:bidi w:val="0"/>
        <w:rPr>
          <w:rFonts w:hint="eastAsia"/>
        </w:rPr>
      </w:pPr>
    </w:p>
    <w:p w14:paraId="4423B50D">
      <w:pPr>
        <w:pStyle w:val="2"/>
        <w:bidi w:val="0"/>
        <w:rPr>
          <w:rFonts w:hint="eastAsia"/>
        </w:rPr>
      </w:pPr>
      <w:r>
        <w:rPr>
          <w:rFonts w:hint="eastAsia"/>
        </w:rPr>
        <w:t>（招标编号：APLM3-2025-003）</w:t>
      </w:r>
    </w:p>
    <w:p w14:paraId="16FF04A0">
      <w:pPr>
        <w:pStyle w:val="2"/>
        <w:bidi w:val="0"/>
        <w:rPr>
          <w:rFonts w:hint="eastAsia"/>
        </w:rPr>
      </w:pPr>
      <w:r>
        <w:rPr>
          <w:rFonts w:hint="eastAsia"/>
        </w:rPr>
        <w:t>                </w:t>
      </w:r>
    </w:p>
    <w:p w14:paraId="78BED035">
      <w:pPr>
        <w:pStyle w:val="2"/>
        <w:bidi w:val="0"/>
      </w:pPr>
      <w:r>
        <w:rPr>
          <w:rFonts w:hint="eastAsia"/>
          <w:lang w:val="en-US" w:eastAsia="zh-CN"/>
        </w:rPr>
        <w:t>1. 招标条件</w:t>
      </w:r>
    </w:p>
    <w:p w14:paraId="36C5B0C3">
      <w:pPr>
        <w:pStyle w:val="2"/>
        <w:bidi w:val="0"/>
        <w:rPr>
          <w:rFonts w:hint="eastAsia"/>
        </w:rPr>
      </w:pPr>
      <w:r>
        <w:rPr>
          <w:rFonts w:hint="eastAsia"/>
        </w:rPr>
        <w:t>本招标项目中交第二公路工程局有限公司安盘高速公路APLM-3标（项目名称）劳务分包已具备招标条件。为确保该项目建设的顺利实施，现对该项目水稳及沥青混合料运输（工程）劳务分包进行公开招标。</w:t>
      </w:r>
    </w:p>
    <w:p w14:paraId="57CBAFA4">
      <w:pPr>
        <w:pStyle w:val="2"/>
        <w:bidi w:val="0"/>
        <w:rPr>
          <w:rFonts w:hint="eastAsia"/>
        </w:rPr>
      </w:pPr>
      <w:r>
        <w:rPr>
          <w:rFonts w:hint="eastAsia"/>
        </w:rPr>
        <w:t>2. 项目概况与招标范围</w:t>
      </w:r>
    </w:p>
    <w:p w14:paraId="309EC017">
      <w:pPr>
        <w:pStyle w:val="2"/>
        <w:bidi w:val="0"/>
        <w:rPr>
          <w:rFonts w:hint="eastAsia"/>
        </w:rPr>
      </w:pPr>
      <w:r>
        <w:rPr>
          <w:rFonts w:hint="eastAsia"/>
        </w:rPr>
        <w:t>2.1项目概况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63"/>
        <w:gridCol w:w="6743"/>
      </w:tblGrid>
      <w:tr w14:paraId="780B8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89"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460BDE">
            <w:pPr>
              <w:pStyle w:val="2"/>
              <w:bidi w:val="0"/>
            </w:pPr>
            <w:r>
              <w:rPr>
                <w:rFonts w:hint="eastAsia"/>
              </w:rPr>
              <w:t>建设地点：</w:t>
            </w:r>
          </w:p>
        </w:tc>
        <w:tc>
          <w:tcPr>
            <w:tcW w:w="401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63241F">
            <w:pPr>
              <w:pStyle w:val="2"/>
              <w:bidi w:val="0"/>
            </w:pPr>
            <w:r>
              <w:rPr>
                <w:rFonts w:hint="eastAsia"/>
              </w:rPr>
              <w:t>贵州省盘州市</w:t>
            </w:r>
          </w:p>
        </w:tc>
      </w:tr>
      <w:tr w14:paraId="69F1D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89"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F8D4F2">
            <w:pPr>
              <w:pStyle w:val="2"/>
              <w:bidi w:val="0"/>
            </w:pPr>
            <w:r>
              <w:rPr>
                <w:rFonts w:hint="eastAsia"/>
              </w:rPr>
              <w:t>建设规模：</w:t>
            </w:r>
          </w:p>
          <w:p w14:paraId="77CE8904">
            <w:pPr>
              <w:pStyle w:val="2"/>
              <w:bidi w:val="0"/>
            </w:pPr>
            <w:r>
              <w:rPr>
                <w:rFonts w:hint="eastAsia"/>
              </w:rPr>
              <w:t> </w:t>
            </w:r>
          </w:p>
        </w:tc>
        <w:tc>
          <w:tcPr>
            <w:tcW w:w="401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753426">
            <w:pPr>
              <w:pStyle w:val="2"/>
              <w:bidi w:val="0"/>
            </w:pPr>
            <w:r>
              <w:rPr>
                <w:rFonts w:hint="eastAsia"/>
              </w:rPr>
              <w:t>沪昆高速是“十纵十横”综合运输大通道之一沪瑞通道的重要组成部分，其中沪昆国家高速公路安顺至盘州（黔滇界）段扩容工程（以下简称“安盘项目”），本项目起点位于贵州省安顺市西北侧十二营 枢纽互通，与规划的贵安高速公路顺接，止于盘关镇岩峰洞隧道黔滇界，顺接云南省规划的富源(滇黔界)至麒麟高速公路，路线经安顺城区、普定县城、六枝特区、水城区、盘州市，其中六枝岩脚东枢纽至荒田段与纳晴高速共线。</w:t>
            </w:r>
          </w:p>
          <w:p w14:paraId="59C202B4">
            <w:pPr>
              <w:pStyle w:val="2"/>
              <w:bidi w:val="0"/>
            </w:pPr>
            <w:r>
              <w:rPr>
                <w:rFonts w:hint="eastAsia"/>
              </w:rPr>
              <w:t>本项目APLM-3标段线路里程（暂定）为K121+500~K166+080.6945,线路全长（暂定）约44.58公里。主线采用双向六车道高速公路标准，设计速度 100km/h，路基标准宽度 33.5m（中分带宽 2m）。施工工期分为施工准备期和正式施工期，工期计划为：施工准备期：2025年6月至2025年8月；正式施工期：2025年9月至2027年6月计划约22个月，计划于2025年9月正式施工，具体时间以发包人正式通知为准。缺陷责任期：24个月。</w:t>
            </w:r>
          </w:p>
        </w:tc>
      </w:tr>
      <w:tr w14:paraId="1B5FF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89"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35A13F">
            <w:pPr>
              <w:pStyle w:val="2"/>
              <w:bidi w:val="0"/>
            </w:pPr>
            <w:r>
              <w:rPr>
                <w:rFonts w:hint="eastAsia"/>
              </w:rPr>
              <w:t>其他：</w:t>
            </w:r>
          </w:p>
        </w:tc>
        <w:tc>
          <w:tcPr>
            <w:tcW w:w="401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A65FA0">
            <w:pPr>
              <w:pStyle w:val="2"/>
              <w:bidi w:val="0"/>
            </w:pPr>
            <w:r>
              <w:rPr>
                <w:rFonts w:hint="eastAsia"/>
              </w:rPr>
              <w:t>☑无</w:t>
            </w:r>
          </w:p>
        </w:tc>
      </w:tr>
    </w:tbl>
    <w:p w14:paraId="615C2C6C">
      <w:pPr>
        <w:pStyle w:val="2"/>
        <w:bidi w:val="0"/>
        <w:rPr>
          <w:rFonts w:hint="eastAsia"/>
        </w:rPr>
      </w:pPr>
      <w:r>
        <w:rPr>
          <w:rFonts w:hint="eastAsia"/>
        </w:rPr>
        <w:t>2.2招标工程概况</w:t>
      </w:r>
    </w:p>
    <w:p w14:paraId="529E1129">
      <w:pPr>
        <w:pStyle w:val="2"/>
        <w:bidi w:val="0"/>
        <w:rPr>
          <w:rFonts w:hint="eastAsia"/>
        </w:rPr>
      </w:pPr>
      <w:r>
        <w:rPr>
          <w:rFonts w:hint="eastAsia"/>
        </w:rPr>
        <w:t>本项目1#水稳拌合站（800型）位于盘州市淤泥彝族乡八大山隧道出口，1#水稳拌合站承担本项目K121+500-K155+425范围内拌和任务。2#水稳拌合站（600型）位于盘州市盘关镇盘关互通，2#水稳拌合站承担本项目K155+425-K166+080.6945范围内拌和任务。沥青拌合站位于盘州市普古乡娘娘山互通（暂定），承担本项目全线范围内拌和任务。本次招标工程工作内容包含APLM-3标全线水稳及沥青混合料运输。</w:t>
      </w:r>
    </w:p>
    <w:p w14:paraId="7C2B9374">
      <w:pPr>
        <w:pStyle w:val="2"/>
        <w:bidi w:val="0"/>
        <w:rPr>
          <w:rFonts w:hint="eastAsia"/>
        </w:rPr>
      </w:pPr>
      <w:r>
        <w:rPr>
          <w:rFonts w:hint="eastAsia"/>
        </w:rPr>
        <w:t>2.3招标范围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85"/>
        <w:gridCol w:w="6521"/>
      </w:tblGrid>
      <w:tr w14:paraId="67595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21"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1A662E">
            <w:pPr>
              <w:pStyle w:val="2"/>
              <w:bidi w:val="0"/>
            </w:pPr>
            <w:r>
              <w:rPr>
                <w:rFonts w:hint="eastAsia"/>
              </w:rPr>
              <w:t>招标范围：</w:t>
            </w:r>
          </w:p>
        </w:tc>
        <w:tc>
          <w:tcPr>
            <w:tcW w:w="3878"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E02AE1">
            <w:pPr>
              <w:pStyle w:val="2"/>
              <w:bidi w:val="0"/>
            </w:pPr>
            <w:r>
              <w:rPr>
                <w:rFonts w:hint="eastAsia"/>
              </w:rPr>
              <w:t>本次招标范围为安盘高速APLM-3标水稳及沥青混合料运输工程，包含APLM-3标全线水稳及沥青混合料运输</w:t>
            </w:r>
          </w:p>
        </w:tc>
      </w:tr>
      <w:tr w14:paraId="53323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21"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1080EF">
            <w:pPr>
              <w:pStyle w:val="2"/>
              <w:bidi w:val="0"/>
            </w:pPr>
            <w:r>
              <w:rPr>
                <w:rFonts w:hint="eastAsia"/>
              </w:rPr>
              <w:t>包件划分：</w:t>
            </w:r>
          </w:p>
        </w:tc>
        <w:tc>
          <w:tcPr>
            <w:tcW w:w="3878"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DC26F4">
            <w:pPr>
              <w:pStyle w:val="2"/>
              <w:bidi w:val="0"/>
            </w:pPr>
            <w:r>
              <w:rPr>
                <w:rFonts w:hint="eastAsia"/>
              </w:rPr>
              <w:t>该招标范围分为 1 个包件</w:t>
            </w:r>
          </w:p>
        </w:tc>
      </w:tr>
      <w:tr w14:paraId="538D7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21"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0B0DCC">
            <w:pPr>
              <w:pStyle w:val="2"/>
              <w:bidi w:val="0"/>
            </w:pPr>
            <w:r>
              <w:rPr>
                <w:rFonts w:hint="eastAsia"/>
              </w:rPr>
              <w:t>计划工期：</w:t>
            </w:r>
          </w:p>
        </w:tc>
        <w:tc>
          <w:tcPr>
            <w:tcW w:w="3878"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8E856F">
            <w:pPr>
              <w:pStyle w:val="2"/>
              <w:bidi w:val="0"/>
            </w:pPr>
            <w:r>
              <w:rPr>
                <w:rFonts w:hint="eastAsia"/>
              </w:rPr>
              <w:t>668 日历天，计划开工日期2025年09月01日。</w:t>
            </w:r>
          </w:p>
        </w:tc>
      </w:tr>
    </w:tbl>
    <w:p w14:paraId="382666BD">
      <w:pPr>
        <w:pStyle w:val="2"/>
        <w:bidi w:val="0"/>
      </w:pPr>
      <w:r>
        <w:rPr>
          <w:rFonts w:hint="eastAsia"/>
          <w:lang w:val="en-US" w:eastAsia="zh-CN"/>
        </w:rPr>
        <w:t>3. 投标人资格要求</w:t>
      </w:r>
    </w:p>
    <w:p w14:paraId="7871383B">
      <w:pPr>
        <w:pStyle w:val="2"/>
        <w:bidi w:val="0"/>
        <w:rPr>
          <w:rFonts w:hint="eastAsia"/>
        </w:rPr>
      </w:pPr>
      <w:r>
        <w:rPr>
          <w:rFonts w:hint="eastAsia"/>
        </w:rPr>
        <w:t>3.1 本次招标要求投标人须具备的最低资格条件见招标公告附录，并在人员、设备、资金等方面具有相应的施工能力。</w:t>
      </w:r>
    </w:p>
    <w:p w14:paraId="6D784BE8">
      <w:pPr>
        <w:pStyle w:val="2"/>
        <w:bidi w:val="0"/>
        <w:rPr>
          <w:rFonts w:hint="eastAsia"/>
        </w:rPr>
      </w:pPr>
      <w:r>
        <w:rPr>
          <w:rFonts w:hint="eastAsia"/>
        </w:rPr>
        <w:t>3.2 投标人必须是中交分包管理系统的分包商库中的合格分包商。</w:t>
      </w:r>
    </w:p>
    <w:p w14:paraId="1CACA85D">
      <w:pPr>
        <w:pStyle w:val="2"/>
        <w:bidi w:val="0"/>
        <w:rPr>
          <w:rFonts w:hint="eastAsia"/>
        </w:rPr>
      </w:pPr>
      <w:r>
        <w:rPr>
          <w:rFonts w:hint="eastAsia"/>
        </w:rPr>
        <w:t>3.3 本次招标不接受联合体投标。</w:t>
      </w:r>
    </w:p>
    <w:p w14:paraId="7EA4544A">
      <w:pPr>
        <w:pStyle w:val="2"/>
        <w:bidi w:val="0"/>
        <w:rPr>
          <w:rFonts w:hint="eastAsia"/>
        </w:rPr>
      </w:pPr>
      <w:r>
        <w:rPr>
          <w:rFonts w:hint="eastAsia"/>
        </w:rPr>
        <w:t>3.4 各投标人均可就本招标项目上述包件中的 1 个包件投标，每个投标人允许中 1 个标。如果同一投标人在多个包件中均排序第一，招标人将结合推荐中标人有效报价合计最低原则确定该投标人中标包件，其余包件顺位确定中标人。</w:t>
      </w:r>
    </w:p>
    <w:p w14:paraId="78237C74">
      <w:pPr>
        <w:pStyle w:val="2"/>
        <w:bidi w:val="0"/>
        <w:rPr>
          <w:rFonts w:hint="eastAsia"/>
        </w:rPr>
      </w:pPr>
      <w:r>
        <w:rPr>
          <w:rFonts w:hint="eastAsia"/>
        </w:rPr>
        <w:t>3.5 投标人存在以下情形不得参与本包件的投标：</w:t>
      </w:r>
    </w:p>
    <w:p w14:paraId="4C424019">
      <w:pPr>
        <w:pStyle w:val="2"/>
        <w:bidi w:val="0"/>
        <w:rPr>
          <w:rFonts w:hint="eastAsia"/>
        </w:rPr>
      </w:pPr>
      <w:r>
        <w:rPr>
          <w:rFonts w:hint="eastAsia"/>
        </w:rPr>
        <w:t>（1）列入中交集团范围内的D级分包商；</w:t>
      </w:r>
    </w:p>
    <w:p w14:paraId="308EFD2C">
      <w:pPr>
        <w:pStyle w:val="2"/>
        <w:bidi w:val="0"/>
        <w:rPr>
          <w:rFonts w:hint="eastAsia"/>
        </w:rPr>
      </w:pPr>
      <w:r>
        <w:rPr>
          <w:rFonts w:hint="eastAsia"/>
        </w:rPr>
        <w:t>（2）列入中交集团管控名单且在管控期限内的分包商；</w:t>
      </w:r>
    </w:p>
    <w:p w14:paraId="285C268B">
      <w:pPr>
        <w:pStyle w:val="2"/>
        <w:bidi w:val="0"/>
        <w:rPr>
          <w:rFonts w:hint="eastAsia"/>
        </w:rPr>
      </w:pPr>
      <w:r>
        <w:rPr>
          <w:rFonts w:hint="eastAsia"/>
        </w:rPr>
        <w:t>（3）列入中交集团黑名单且处于禁入有效期内的分包商；</w:t>
      </w:r>
    </w:p>
    <w:p w14:paraId="0B55A304">
      <w:pPr>
        <w:pStyle w:val="2"/>
        <w:bidi w:val="0"/>
        <w:rPr>
          <w:rFonts w:hint="eastAsia"/>
        </w:rPr>
      </w:pPr>
      <w:r>
        <w:rPr>
          <w:rFonts w:hint="eastAsia"/>
        </w:rPr>
        <w:t>（4）列入中交集团重点关注名单且处于整改期内的分包商。</w:t>
      </w:r>
    </w:p>
    <w:p w14:paraId="6E7F0140">
      <w:pPr>
        <w:pStyle w:val="2"/>
        <w:bidi w:val="0"/>
        <w:rPr>
          <w:rFonts w:hint="eastAsia"/>
        </w:rPr>
      </w:pPr>
      <w:r>
        <w:rPr>
          <w:rFonts w:hint="eastAsia"/>
        </w:rPr>
        <w:t>3.6 其他要求：</w:t>
      </w:r>
    </w:p>
    <w:p w14:paraId="74DDB6B7">
      <w:pPr>
        <w:pStyle w:val="2"/>
        <w:bidi w:val="0"/>
        <w:rPr>
          <w:rFonts w:hint="eastAsia"/>
        </w:rPr>
      </w:pPr>
      <w:r>
        <w:rPr>
          <w:rFonts w:hint="eastAsia"/>
        </w:rPr>
        <w:t>（1）单位负责人为同一人或者存在控股、管理关系的不同分包商，不得参加同一包件投标，否则，均按废标处理。</w:t>
      </w:r>
    </w:p>
    <w:p w14:paraId="3FD82707">
      <w:pPr>
        <w:pStyle w:val="2"/>
        <w:bidi w:val="0"/>
        <w:rPr>
          <w:rFonts w:hint="eastAsia"/>
        </w:rPr>
      </w:pPr>
      <w:r>
        <w:rPr>
          <w:rFonts w:hint="eastAsia"/>
        </w:rPr>
        <w:t>（2）不同分包商实际控制人为同一人的，不得参加同一包件投标，否则均按废标处理。</w:t>
      </w:r>
    </w:p>
    <w:p w14:paraId="045AEFF9">
      <w:pPr>
        <w:pStyle w:val="2"/>
        <w:bidi w:val="0"/>
      </w:pPr>
      <w:r>
        <w:rPr>
          <w:rFonts w:hint="eastAsia"/>
          <w:lang w:val="en-US" w:eastAsia="zh-CN"/>
        </w:rPr>
        <w:t>4. 招标文件的获取</w:t>
      </w:r>
    </w:p>
    <w:p w14:paraId="0BBC3D89">
      <w:pPr>
        <w:pStyle w:val="2"/>
        <w:bidi w:val="0"/>
        <w:rPr>
          <w:rFonts w:hint="eastAsia"/>
        </w:rPr>
      </w:pPr>
      <w:r>
        <w:rPr>
          <w:rFonts w:hint="eastAsia"/>
        </w:rPr>
        <w:t>4.1凡有意参加投标者，应当在“ 交融网分包电子采购共享平台”（以下简称“分包电子采购共享平台”，下同）（网址： https://emp.iccec.cn/ ）进行注册登记。</w:t>
      </w:r>
    </w:p>
    <w:p w14:paraId="4E3C060E">
      <w:pPr>
        <w:pStyle w:val="2"/>
        <w:bidi w:val="0"/>
        <w:rPr>
          <w:rFonts w:hint="eastAsia"/>
        </w:rPr>
      </w:pPr>
      <w:r>
        <w:rPr>
          <w:rFonts w:hint="eastAsia"/>
        </w:rPr>
        <w:t>4.2完成注册登记后，请于2025年07月28日09时至2025年08月02日09时止（北京时间、下同），登录“分包电子采购共享平台”，在所投包件下载招标文件。投标人的下载活动“分包电子采购共享平台”将予以记录，该记录作为投标人是否下载该包件招标文件的依据。未按规定从“分包电子采购共享平台”下载招标文件的，招标人拒收其投标文件。</w:t>
      </w:r>
    </w:p>
    <w:p w14:paraId="098A1ECF">
      <w:pPr>
        <w:pStyle w:val="2"/>
        <w:bidi w:val="0"/>
        <w:rPr>
          <w:rFonts w:hint="eastAsia"/>
        </w:rPr>
      </w:pPr>
      <w:r>
        <w:rPr>
          <w:rFonts w:hint="eastAsia"/>
        </w:rPr>
        <w:t>4.3招标文件每套售价人民币500元，售后不退，投标人需在售标结束前将标书费汇至以下账户：</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924"/>
        <w:gridCol w:w="6482"/>
      </w:tblGrid>
      <w:tr w14:paraId="44BCD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4"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9FD19F">
            <w:pPr>
              <w:pStyle w:val="2"/>
              <w:bidi w:val="0"/>
            </w:pPr>
            <w:r>
              <w:rPr>
                <w:rFonts w:hint="eastAsia"/>
              </w:rPr>
              <w:t>账户名称</w:t>
            </w:r>
          </w:p>
        </w:tc>
        <w:tc>
          <w:tcPr>
            <w:tcW w:w="3854"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0B7398">
            <w:pPr>
              <w:pStyle w:val="2"/>
              <w:bidi w:val="0"/>
              <w:rPr>
                <w:rFonts w:hint="eastAsia"/>
              </w:rPr>
            </w:pPr>
            <w:r>
              <w:rPr>
                <w:rFonts w:hint="eastAsia"/>
                <w:lang w:val="en-US" w:eastAsia="zh-CN"/>
              </w:rPr>
              <w:t>中交第二公路工程局有限公司安盘高速公路APLM-3标项目经理部</w:t>
            </w:r>
          </w:p>
        </w:tc>
      </w:tr>
      <w:tr w14:paraId="0FCA9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44"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441F95">
            <w:pPr>
              <w:pStyle w:val="2"/>
              <w:bidi w:val="0"/>
            </w:pPr>
            <w:r>
              <w:rPr>
                <w:rFonts w:hint="eastAsia"/>
              </w:rPr>
              <w:t>账号</w:t>
            </w:r>
          </w:p>
        </w:tc>
        <w:tc>
          <w:tcPr>
            <w:tcW w:w="3854"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FFE647">
            <w:pPr>
              <w:pStyle w:val="2"/>
              <w:bidi w:val="0"/>
              <w:rPr>
                <w:rFonts w:hint="eastAsia"/>
              </w:rPr>
            </w:pPr>
            <w:r>
              <w:rPr>
                <w:rFonts w:hint="eastAsia"/>
                <w:lang w:val="en-US" w:eastAsia="zh-CN"/>
              </w:rPr>
              <w:t>2410084139200600373</w:t>
            </w:r>
          </w:p>
        </w:tc>
      </w:tr>
      <w:tr w14:paraId="7553F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44"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EB5AF2">
            <w:pPr>
              <w:pStyle w:val="2"/>
              <w:bidi w:val="0"/>
            </w:pPr>
            <w:r>
              <w:rPr>
                <w:rFonts w:hint="eastAsia"/>
              </w:rPr>
              <w:t>开户行</w:t>
            </w:r>
          </w:p>
        </w:tc>
        <w:tc>
          <w:tcPr>
            <w:tcW w:w="3854"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C51236">
            <w:pPr>
              <w:pStyle w:val="2"/>
              <w:bidi w:val="0"/>
              <w:rPr>
                <w:rFonts w:hint="eastAsia"/>
              </w:rPr>
            </w:pPr>
            <w:r>
              <w:rPr>
                <w:rFonts w:hint="eastAsia"/>
                <w:lang w:val="en-US" w:eastAsia="zh-CN"/>
              </w:rPr>
              <w:t>中国工商银行盘州支行营业室</w:t>
            </w:r>
          </w:p>
        </w:tc>
      </w:tr>
      <w:tr w14:paraId="3B8F8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44"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6B44CB">
            <w:pPr>
              <w:pStyle w:val="2"/>
              <w:bidi w:val="0"/>
            </w:pPr>
            <w:r>
              <w:rPr>
                <w:rFonts w:hint="eastAsia"/>
              </w:rPr>
              <w:t>开户银行代码</w:t>
            </w:r>
          </w:p>
        </w:tc>
        <w:tc>
          <w:tcPr>
            <w:tcW w:w="3854"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0D493D">
            <w:pPr>
              <w:pStyle w:val="2"/>
              <w:bidi w:val="0"/>
            </w:pPr>
            <w:r>
              <w:rPr>
                <w:rFonts w:hint="eastAsia"/>
              </w:rPr>
              <w:t>102702200098</w:t>
            </w:r>
          </w:p>
        </w:tc>
      </w:tr>
    </w:tbl>
    <w:p w14:paraId="558C21C7">
      <w:pPr>
        <w:pStyle w:val="2"/>
        <w:bidi w:val="0"/>
      </w:pPr>
      <w:r>
        <w:rPr>
          <w:rFonts w:hint="eastAsia"/>
          <w:lang w:val="en-US" w:eastAsia="zh-CN"/>
        </w:rPr>
        <w:t>5. 投标文件的递交</w:t>
      </w:r>
    </w:p>
    <w:p w14:paraId="4AF35A0F">
      <w:pPr>
        <w:pStyle w:val="2"/>
        <w:bidi w:val="0"/>
        <w:rPr>
          <w:rFonts w:hint="eastAsia"/>
        </w:rPr>
      </w:pPr>
      <w:r>
        <w:rPr>
          <w:rFonts w:hint="eastAsia"/>
        </w:rPr>
        <w:t>投标文件提交的截止时间（投标截止时间，下同）为2025年08月09日09时00分，投标人应在投标截止时间前登录“分包电子采购共享平台”，完成系统报价填报并上传投标文件。逾期未完成报价及上传电子投标文件，招标人将拒收。</w:t>
      </w:r>
    </w:p>
    <w:p w14:paraId="2D832124">
      <w:pPr>
        <w:pStyle w:val="2"/>
        <w:bidi w:val="0"/>
      </w:pPr>
      <w:r>
        <w:rPr>
          <w:rFonts w:hint="eastAsia"/>
          <w:lang w:val="en-US" w:eastAsia="zh-CN"/>
        </w:rPr>
        <w:t>6. 投标相关事宜</w:t>
      </w:r>
    </w:p>
    <w:p w14:paraId="0B97D9DB">
      <w:pPr>
        <w:pStyle w:val="2"/>
        <w:bidi w:val="0"/>
        <w:rPr>
          <w:rFonts w:hint="eastAsia"/>
        </w:rPr>
      </w:pPr>
      <w:r>
        <w:rPr>
          <w:rFonts w:hint="eastAsia"/>
        </w:rPr>
        <w:t>招标人将于下列时间和地点组织进行工程现场踏勘并召开投标预备会。</w:t>
      </w:r>
    </w:p>
    <w:p w14:paraId="32E9B131">
      <w:pPr>
        <w:pStyle w:val="2"/>
        <w:bidi w:val="0"/>
        <w:rPr>
          <w:rFonts w:hint="eastAsia"/>
        </w:rPr>
      </w:pPr>
      <w:r>
        <w:rPr>
          <w:rFonts w:hint="eastAsia"/>
        </w:rPr>
        <w:t>踏勘现场时间：☑不召开；</w:t>
      </w:r>
    </w:p>
    <w:p w14:paraId="6E3A05CA">
      <w:pPr>
        <w:pStyle w:val="2"/>
        <w:bidi w:val="0"/>
        <w:rPr>
          <w:rFonts w:hint="eastAsia"/>
        </w:rPr>
      </w:pPr>
      <w:r>
        <w:rPr>
          <w:rFonts w:hint="eastAsia"/>
        </w:rPr>
        <w:t>□召开，    年   月   日   时   分，地点：            。</w:t>
      </w:r>
    </w:p>
    <w:p w14:paraId="12DE5790">
      <w:pPr>
        <w:pStyle w:val="2"/>
        <w:bidi w:val="0"/>
        <w:rPr>
          <w:rFonts w:hint="eastAsia"/>
        </w:rPr>
      </w:pPr>
      <w:r>
        <w:rPr>
          <w:rFonts w:hint="eastAsia"/>
        </w:rPr>
        <w:t>投标预备会时间：☑不召开；</w:t>
      </w:r>
    </w:p>
    <w:p w14:paraId="4BCF1E80">
      <w:pPr>
        <w:pStyle w:val="2"/>
        <w:bidi w:val="0"/>
        <w:rPr>
          <w:rFonts w:hint="eastAsia"/>
        </w:rPr>
      </w:pPr>
      <w:r>
        <w:rPr>
          <w:rFonts w:hint="eastAsia"/>
        </w:rPr>
        <w:t>□召开，    年   月   日   时   分，地点：          。</w:t>
      </w:r>
    </w:p>
    <w:p w14:paraId="3E377D2F">
      <w:pPr>
        <w:pStyle w:val="2"/>
        <w:bidi w:val="0"/>
      </w:pPr>
      <w:r>
        <w:rPr>
          <w:rFonts w:hint="eastAsia"/>
          <w:lang w:val="en-US" w:eastAsia="zh-CN"/>
        </w:rPr>
        <w:t>7.评标办法</w:t>
      </w:r>
    </w:p>
    <w:p w14:paraId="674FD6F7">
      <w:pPr>
        <w:pStyle w:val="2"/>
        <w:bidi w:val="0"/>
        <w:rPr>
          <w:rFonts w:hint="eastAsia"/>
        </w:rPr>
      </w:pPr>
      <w:r>
        <w:rPr>
          <w:rFonts w:hint="eastAsia"/>
        </w:rPr>
        <w:t>本包件评标办法采用 综合评分法 。</w:t>
      </w:r>
    </w:p>
    <w:p w14:paraId="3B0D1FED">
      <w:pPr>
        <w:pStyle w:val="2"/>
        <w:bidi w:val="0"/>
      </w:pPr>
      <w:r>
        <w:rPr>
          <w:rFonts w:hint="eastAsia"/>
          <w:lang w:val="en-US" w:eastAsia="zh-CN"/>
        </w:rPr>
        <w:t>8.发布公告的媒介</w:t>
      </w:r>
    </w:p>
    <w:p w14:paraId="02CCD48E">
      <w:pPr>
        <w:pStyle w:val="2"/>
        <w:bidi w:val="0"/>
        <w:rPr>
          <w:rFonts w:hint="eastAsia"/>
        </w:rPr>
      </w:pPr>
      <w:r>
        <w:rPr>
          <w:rFonts w:hint="eastAsia"/>
        </w:rPr>
        <w:t>本招标公告在“分包电子采购共享平台”上发布。</w:t>
      </w:r>
    </w:p>
    <w:p w14:paraId="4E7B9367">
      <w:pPr>
        <w:pStyle w:val="2"/>
        <w:bidi w:val="0"/>
      </w:pPr>
      <w:r>
        <w:rPr>
          <w:rFonts w:hint="eastAsia"/>
          <w:lang w:val="en-US" w:eastAsia="zh-CN"/>
        </w:rPr>
        <w:t>9. 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223"/>
        <w:gridCol w:w="6183"/>
      </w:tblGrid>
      <w:tr w14:paraId="013C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22"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A3F633">
            <w:pPr>
              <w:pStyle w:val="2"/>
              <w:bidi w:val="0"/>
            </w:pPr>
            <w:r>
              <w:rPr>
                <w:rFonts w:hint="eastAsia"/>
              </w:rPr>
              <w:t>招 标 人（异议受理人）：</w:t>
            </w:r>
          </w:p>
        </w:tc>
        <w:tc>
          <w:tcPr>
            <w:tcW w:w="3677"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E30F1F">
            <w:pPr>
              <w:pStyle w:val="2"/>
              <w:bidi w:val="0"/>
            </w:pPr>
            <w:r>
              <w:rPr>
                <w:rFonts w:hint="eastAsia"/>
              </w:rPr>
              <w:t>中交第二公路工程局有限公司安盘高速公路APLM-3标项目经理部</w:t>
            </w:r>
          </w:p>
        </w:tc>
      </w:tr>
      <w:tr w14:paraId="3AF09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2"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CB8349">
            <w:pPr>
              <w:pStyle w:val="2"/>
              <w:bidi w:val="0"/>
            </w:pPr>
            <w:r>
              <w:rPr>
                <w:rFonts w:hint="eastAsia"/>
              </w:rPr>
              <w:t>地    址：</w:t>
            </w:r>
          </w:p>
        </w:tc>
        <w:tc>
          <w:tcPr>
            <w:tcW w:w="3677"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0FC71C">
            <w:pPr>
              <w:pStyle w:val="2"/>
              <w:bidi w:val="0"/>
            </w:pPr>
            <w:r>
              <w:rPr>
                <w:rFonts w:hint="eastAsia"/>
              </w:rPr>
              <w:t>贵州省六盘水市盘州市淤泥彝族乡高原画廊</w:t>
            </w:r>
          </w:p>
        </w:tc>
      </w:tr>
      <w:tr w14:paraId="0B173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22"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D25547">
            <w:pPr>
              <w:pStyle w:val="2"/>
              <w:bidi w:val="0"/>
            </w:pPr>
            <w:r>
              <w:rPr>
                <w:rFonts w:hint="eastAsia"/>
              </w:rPr>
              <w:t>联 系 人：</w:t>
            </w:r>
          </w:p>
        </w:tc>
        <w:tc>
          <w:tcPr>
            <w:tcW w:w="3677"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D2A1CE">
            <w:pPr>
              <w:pStyle w:val="2"/>
              <w:bidi w:val="0"/>
            </w:pPr>
            <w:r>
              <w:rPr>
                <w:rFonts w:hint="eastAsia"/>
              </w:rPr>
              <w:t>丁旺明</w:t>
            </w:r>
          </w:p>
        </w:tc>
      </w:tr>
      <w:tr w14:paraId="41BFD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2"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605A47">
            <w:pPr>
              <w:pStyle w:val="2"/>
              <w:bidi w:val="0"/>
            </w:pPr>
            <w:r>
              <w:rPr>
                <w:rFonts w:hint="eastAsia"/>
              </w:rPr>
              <w:t>电    话：</w:t>
            </w:r>
          </w:p>
        </w:tc>
        <w:tc>
          <w:tcPr>
            <w:tcW w:w="3677"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2DABD3">
            <w:pPr>
              <w:pStyle w:val="2"/>
              <w:bidi w:val="0"/>
            </w:pPr>
            <w:r>
              <w:rPr>
                <w:rFonts w:hint="eastAsia"/>
              </w:rPr>
              <w:t>15286690920</w:t>
            </w:r>
          </w:p>
        </w:tc>
      </w:tr>
      <w:tr w14:paraId="16330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22"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E0F6D1">
            <w:pPr>
              <w:pStyle w:val="2"/>
              <w:bidi w:val="0"/>
            </w:pPr>
            <w:r>
              <w:rPr>
                <w:rFonts w:hint="eastAsia"/>
              </w:rPr>
              <w:t>电子邮件：</w:t>
            </w:r>
          </w:p>
        </w:tc>
        <w:tc>
          <w:tcPr>
            <w:tcW w:w="3677"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261F2D">
            <w:pPr>
              <w:pStyle w:val="2"/>
              <w:bidi w:val="0"/>
            </w:pPr>
            <w:r>
              <w:rPr>
                <w:rFonts w:hint="eastAsia"/>
              </w:rPr>
              <w:t>391709460@qq.com</w:t>
            </w:r>
          </w:p>
        </w:tc>
      </w:tr>
      <w:tr w14:paraId="46268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7C35C8">
            <w:pPr>
              <w:pStyle w:val="2"/>
              <w:bidi w:val="0"/>
            </w:pPr>
            <w:r>
              <w:rPr>
                <w:rFonts w:hint="eastAsia"/>
              </w:rPr>
              <w:t>2025年07月28日</w:t>
            </w:r>
          </w:p>
        </w:tc>
      </w:tr>
    </w:tbl>
    <w:p w14:paraId="5A45C42A">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F21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2025-07-28T01:29:57Z</dcterms:created>
  <dc:creator>28039</dc:creator>
  <cp:lastModifiedBy>璇儿</cp:lastModifiedBy>
  <dcterms:modified xsi:type="dcterms:W3CDTF">2025-07-28T01:30:06Z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49244F1A775F443B92195A4C739036AF_12</vt:lpwstr>
  </property>
</Properties>
</file>