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C1D3">
      <w:pPr>
        <w:pStyle w:val="2"/>
        <w:bidi w:val="0"/>
      </w:pPr>
      <w:bookmarkStart w:id="0" w:name="_GoBack"/>
      <w:r>
        <w:rPr>
          <w:rFonts w:hint="eastAsia"/>
        </w:rPr>
        <w:t>采购公告</w:t>
      </w:r>
    </w:p>
    <w:p w14:paraId="2EEDFFD2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公告编号：YSXYGG202507280003</w:t>
      </w:r>
    </w:p>
    <w:p w14:paraId="2C4250A5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3AC136C0">
      <w:pPr>
        <w:pStyle w:val="2"/>
        <w:bidi w:val="0"/>
        <w:rPr>
          <w:rFonts w:hint="eastAsia"/>
        </w:rPr>
      </w:pPr>
      <w:r>
        <w:rPr>
          <w:rFonts w:hint="eastAsia"/>
        </w:rPr>
        <w:t>采购人：华润三门峡医药有限公司</w:t>
      </w:r>
    </w:p>
    <w:p w14:paraId="32A2903F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采购项目编号：PUR202507230003-1</w:t>
      </w:r>
    </w:p>
    <w:p w14:paraId="67A5247C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采购项目名称：湖滨德信行电商快递服务</w:t>
      </w:r>
    </w:p>
    <w:p w14:paraId="54E6D214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采购内容和范围：为了更好的服务客户，保障线上订单药品能安全快速到达客户手里，现对湖滨德信行电商快递服务进行采购</w:t>
      </w:r>
    </w:p>
    <w:p w14:paraId="19B6E815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082F7063">
      <w:pPr>
        <w:pStyle w:val="2"/>
        <w:bidi w:val="0"/>
        <w:rPr>
          <w:rFonts w:hint="eastAsia"/>
        </w:rPr>
      </w:pPr>
      <w:r>
        <w:rPr>
          <w:rFonts w:hint="eastAsia"/>
        </w:rPr>
        <w:t>1. 资质要求:1、营业执照（复印件加盖公章）</w:t>
      </w:r>
      <w:r>
        <w:rPr>
          <w:rFonts w:hint="eastAsia"/>
        </w:rPr>
        <w:br w:type="textWrapping"/>
      </w:r>
      <w:r>
        <w:rPr>
          <w:rFonts w:hint="eastAsia"/>
        </w:rPr>
        <w:t>2、提供道路运输许可证或者快递业务经营许可证或其他有效证明文件。</w:t>
      </w:r>
      <w:r>
        <w:rPr>
          <w:rFonts w:hint="eastAsia"/>
        </w:rPr>
        <w:br w:type="textWrapping"/>
      </w:r>
      <w:r>
        <w:rPr>
          <w:rFonts w:hint="eastAsia"/>
        </w:rPr>
        <w:t>2. 信誉要求:供应商含联合体投标的成员单位）不属于在“信用中国”网站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</w:t>
      </w:r>
    </w:p>
    <w:p w14:paraId="2B658481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5A14BFC3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采购文件在华润守正采购交易平台发布，不再另行线下提供纸质采购文件，凡有意参与者请自行登录守正平台查看和下载采购文件。</w:t>
      </w:r>
    </w:p>
    <w:p w14:paraId="726F65CB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6C90B7F9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2025-08-01 09:51:15 （北京时间，若有变化另行通知）。</w:t>
      </w:r>
    </w:p>
    <w:p w14:paraId="2DE4254F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响应文件提交/报价方式：在响应文件提交/报价截止时间前，通过华润守正采购交易平台提交电子响应文件或报价，逾期提交将被拒收。</w:t>
      </w:r>
    </w:p>
    <w:p w14:paraId="15BBC1FD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58FEFE0F">
      <w:pPr>
        <w:pStyle w:val="2"/>
        <w:bidi w:val="0"/>
        <w:rPr>
          <w:rFonts w:hint="eastAsia"/>
        </w:rPr>
      </w:pPr>
      <w:r>
        <w:rPr>
          <w:rFonts w:hint="eastAsia"/>
        </w:rPr>
        <w:t>联系人：郭洁</w:t>
      </w:r>
    </w:p>
    <w:p w14:paraId="4FEF2998">
      <w:pPr>
        <w:pStyle w:val="2"/>
        <w:bidi w:val="0"/>
        <w:rPr>
          <w:rFonts w:hint="eastAsia"/>
        </w:rPr>
      </w:pPr>
      <w:r>
        <w:rPr>
          <w:rFonts w:hint="eastAsia"/>
        </w:rPr>
        <w:t>电话：15839806622</w:t>
      </w:r>
    </w:p>
    <w:p w14:paraId="62E2AC1F">
      <w:pPr>
        <w:pStyle w:val="2"/>
        <w:bidi w:val="0"/>
        <w:rPr>
          <w:rFonts w:hint="eastAsia"/>
        </w:rPr>
      </w:pPr>
      <w:r>
        <w:rPr>
          <w:rFonts w:hint="eastAsia"/>
        </w:rPr>
        <w:t>邮箱：1679973370@qq.com</w:t>
      </w:r>
    </w:p>
    <w:p w14:paraId="6FF44D26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3220"/>
        <w:gridCol w:w="1060"/>
        <w:gridCol w:w="580"/>
        <w:gridCol w:w="1060"/>
      </w:tblGrid>
      <w:tr w14:paraId="6831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41062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DD4A4D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F3FDCE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163516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91F59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49547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641B2E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4DAEA1">
            <w:pPr>
              <w:pStyle w:val="2"/>
              <w:bidi w:val="0"/>
            </w:pPr>
            <w:r>
              <w:rPr>
                <w:rFonts w:hint="eastAsia"/>
              </w:rPr>
              <w:t>湖滨德信行快递电商快递服务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F73EAD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A85CB8">
            <w:pPr>
              <w:pStyle w:val="2"/>
              <w:bidi w:val="0"/>
            </w:pPr>
            <w:r>
              <w:rPr>
                <w:rFonts w:hint="eastAsia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9A0A62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43935707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62CB3909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答疑澄清、通知等文件一经在华润守正采购交易平台发布，视为已发放给相应供应商（发放时间即为发出时间），请随时关注华润守正采购交易平台发布的相关信息，并及时查阅和处理。</w:t>
      </w:r>
    </w:p>
    <w:p w14:paraId="4C6C7A27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27E13127">
      <w:pPr>
        <w:pStyle w:val="2"/>
        <w:bidi w:val="0"/>
        <w:rPr>
          <w:rFonts w:hint="eastAsia"/>
        </w:rPr>
      </w:pPr>
      <w:r>
        <w:rPr>
          <w:rFonts w:hint="eastAsia"/>
        </w:rPr>
        <w:t>本项目向成交人收取服务费,供应商收到预成交通知书和服务费交款通知书10日内,向平台运营方(华润守正招标有限公司)支付服务费,经确认无误后由采购人发送成交通知书。平台运营方在收到服务费后向成交人开具服务费发票。</w:t>
      </w:r>
      <w:r>
        <w:rPr>
          <w:rFonts w:hint="eastAsia"/>
        </w:rPr>
        <w:br w:type="textWrapping"/>
      </w:r>
      <w:r>
        <w:rPr>
          <w:rFonts w:hint="eastAsia"/>
        </w:rPr>
        <w:t>收费标准：项目总成交金额＜50万元的采购项目，免收服务费。项目总成交金额≥50万元的采购项目，按成交金额的0.15%向成交人收取（金额四舍五入，精确到分）。单项目总收费封顶100000元。其他说明：（1）总价采购，收费基数为成交金额；单价、费率采购，收费基数为预算金额。（2）单项目存在多个成交人情形的，按总成交金额计算收费总额，各成交人按成交比例分摊；项目总成交金额50万以上，但单个成交人成交金额少于50万仍按比例收取服务费。</w:t>
      </w:r>
      <w:r>
        <w:rPr>
          <w:rFonts w:hint="eastAsia"/>
        </w:rPr>
        <w:br w:type="textWrapping"/>
      </w:r>
      <w:r>
        <w:rPr>
          <w:rFonts w:hint="eastAsia"/>
        </w:rPr>
        <w:t>退款说明：成交通知书发布后,平台提供相关服务已完成,成交人已交纳服务费不予退还。</w:t>
      </w:r>
      <w:r>
        <w:rPr>
          <w:rFonts w:hint="eastAsia"/>
        </w:rPr>
        <w:br w:type="textWrapping"/>
      </w:r>
      <w:r>
        <w:rPr>
          <w:rFonts w:hint="eastAsia"/>
        </w:rPr>
        <w:t>多成交人服务费收取示例：</w:t>
      </w:r>
      <w:r>
        <w:rPr>
          <w:rFonts w:hint="eastAsia"/>
        </w:rPr>
        <w:br w:type="textWrapping"/>
      </w:r>
      <w:r>
        <w:rPr>
          <w:rFonts w:hint="eastAsia"/>
        </w:rPr>
        <w:t>以某项目总成交金额100万为例,A、B、C多成交人情形,总服务费为0.15万,</w:t>
      </w:r>
      <w:r>
        <w:rPr>
          <w:rFonts w:hint="eastAsia"/>
        </w:rPr>
        <w:br w:type="textWrapping"/>
      </w:r>
      <w:r>
        <w:rPr>
          <w:rFonts w:hint="eastAsia"/>
        </w:rPr>
        <w:t>供应商A成交金额为50万,A服务费为0.075万;</w:t>
      </w:r>
      <w:r>
        <w:rPr>
          <w:rFonts w:hint="eastAsia"/>
        </w:rPr>
        <w:br w:type="textWrapping"/>
      </w:r>
      <w:r>
        <w:rPr>
          <w:rFonts w:hint="eastAsia"/>
        </w:rPr>
        <w:t>供应商B成交金额为30万,B服务费为0.045万;</w:t>
      </w:r>
      <w:r>
        <w:rPr>
          <w:rFonts w:hint="eastAsia"/>
        </w:rPr>
        <w:br w:type="textWrapping"/>
      </w:r>
      <w:r>
        <w:rPr>
          <w:rFonts w:hint="eastAsia"/>
        </w:rPr>
        <w:t>供应商C成交金额为20万,C服务费为0.03万。</w:t>
      </w:r>
    </w:p>
    <w:p w14:paraId="1F716A5F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7C030E49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1.本公告在华润守正采购交易平台(https://www.szecp.com.cn/)上公开发布。</w:t>
      </w:r>
    </w:p>
    <w:p w14:paraId="091AECA2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2.本项目采购通过守正平台线上进行，供应商需注册华润守正采购交易平台，通过平台进行响应文件的递交或报价，具体操作步骤可查阅网站首页帮助中心的操作手册，也可以联系守正客服。</w:t>
      </w:r>
    </w:p>
    <w:p w14:paraId="77631461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3.如对采购项目有异议，请登录华润守正采购交易平台,通过异议菜单提出。</w:t>
      </w:r>
    </w:p>
    <w:p w14:paraId="6B65DFE1">
      <w:pPr>
        <w:pStyle w:val="2"/>
        <w:bidi w:val="0"/>
        <w:rPr>
          <w:rFonts w:hint="eastAsia"/>
        </w:rPr>
      </w:pPr>
      <w:r>
        <w:rPr>
          <w:rFonts w:hint="eastAsia"/>
        </w:rPr>
        <w:t>2025年07月28日</w:t>
      </w:r>
    </w:p>
    <w:p w14:paraId="6B45EC0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9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2025-07-28T06:08:56Z</dcterms:created>
  <dc:creator>28039</dc:creator>
  <cp:lastModifiedBy>璇儿</cp:lastModifiedBy>
  <dcterms:modified xsi:type="dcterms:W3CDTF">2025-07-28T06:09:02Z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1EBB6241A0664C039D61AD45AEDB54D8_12</vt:lpwstr>
  </property>
</Properties>
</file>