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12F44">
      <w:pPr>
        <w:pStyle w:val="2"/>
        <w:bidi w:val="0"/>
      </w:pPr>
      <w:bookmarkStart w:id="0" w:name="_GoBack"/>
      <w:r>
        <w:rPr>
          <w:rFonts w:hint="eastAsia"/>
        </w:rPr>
        <w:t>广州采芝林药业有限公司快递配送服务项目招标公告</w:t>
      </w:r>
    </w:p>
    <w:p w14:paraId="7A0E3E87">
      <w:pPr>
        <w:pStyle w:val="2"/>
        <w:bidi w:val="0"/>
        <w:rPr>
          <w:rFonts w:hint="eastAsia"/>
        </w:rPr>
      </w:pPr>
      <w:r>
        <w:rPr>
          <w:rFonts w:hint="eastAsia"/>
        </w:rPr>
        <w:t> </w:t>
      </w:r>
    </w:p>
    <w:p w14:paraId="21AFE4F0">
      <w:pPr>
        <w:pStyle w:val="2"/>
        <w:bidi w:val="0"/>
        <w:rPr>
          <w:rFonts w:hint="eastAsia"/>
        </w:rPr>
      </w:pPr>
      <w:r>
        <w:rPr>
          <w:rFonts w:hint="eastAsia"/>
        </w:rPr>
        <w:t>广东省机电设备招标中心有限公司（以下简称“招标代理机构”）受广州采芝林药业有限公司（以下简称“招标人”）的委托，就广州采芝林药业有限公司快递配送服务项目（招标编号：0692-2520Z2154729）进行国内公开招标，现邀请有能力提供合格服务的供应商参加本项目的电子投标。相关事宜通知如下：</w:t>
      </w:r>
    </w:p>
    <w:p w14:paraId="635158FF">
      <w:pPr>
        <w:pStyle w:val="2"/>
        <w:bidi w:val="0"/>
        <w:rPr>
          <w:rFonts w:hint="eastAsia"/>
        </w:rPr>
      </w:pPr>
      <w:r>
        <w:rPr>
          <w:rFonts w:hint="eastAsia"/>
        </w:rPr>
        <w:t>一、项目内容及需求：</w:t>
      </w:r>
    </w:p>
    <w:p w14:paraId="3D40E8E7">
      <w:pPr>
        <w:pStyle w:val="2"/>
        <w:bidi w:val="0"/>
        <w:rPr>
          <w:rFonts w:hint="eastAsia"/>
        </w:rPr>
      </w:pPr>
      <w:r>
        <w:rPr>
          <w:rFonts w:hint="eastAsia"/>
        </w:rPr>
        <w:t>内容：快递配送服务。</w:t>
      </w:r>
    </w:p>
    <w:p w14:paraId="5AA87687">
      <w:pPr>
        <w:pStyle w:val="2"/>
        <w:bidi w:val="0"/>
        <w:rPr>
          <w:rFonts w:hint="eastAsia"/>
        </w:rPr>
      </w:pPr>
      <w:r>
        <w:rPr>
          <w:rFonts w:hint="eastAsia"/>
        </w:rPr>
        <w:t>资金来源：自筹资金。</w:t>
      </w:r>
    </w:p>
    <w:p w14:paraId="7472D12F">
      <w:pPr>
        <w:pStyle w:val="2"/>
        <w:bidi w:val="0"/>
        <w:rPr>
          <w:rFonts w:hint="eastAsia"/>
        </w:rPr>
      </w:pPr>
      <w:r>
        <w:rPr>
          <w:rFonts w:hint="eastAsia"/>
        </w:rPr>
        <w:t>服务时间：自合同签订起3年。</w:t>
      </w:r>
    </w:p>
    <w:p w14:paraId="72E3835A">
      <w:pPr>
        <w:pStyle w:val="2"/>
        <w:bidi w:val="0"/>
        <w:rPr>
          <w:rFonts w:hint="eastAsia"/>
        </w:rPr>
      </w:pPr>
      <w:r>
        <w:rPr>
          <w:rFonts w:hint="eastAsia"/>
        </w:rPr>
        <w:t>详细内容请参阅招标文件第二部分“用户需求书”的相关内容。</w:t>
      </w:r>
    </w:p>
    <w:p w14:paraId="7162F679">
      <w:pPr>
        <w:pStyle w:val="2"/>
        <w:bidi w:val="0"/>
        <w:rPr>
          <w:rFonts w:hint="eastAsia"/>
        </w:rPr>
      </w:pPr>
      <w:r>
        <w:rPr>
          <w:rFonts w:hint="eastAsia"/>
        </w:rPr>
        <w:t>二、合格投标人条件：</w:t>
      </w:r>
    </w:p>
    <w:p w14:paraId="29FA13DC">
      <w:pPr>
        <w:pStyle w:val="2"/>
        <w:bidi w:val="0"/>
        <w:rPr>
          <w:rFonts w:hint="eastAsia"/>
        </w:rPr>
      </w:pPr>
      <w:r>
        <w:rPr>
          <w:rFonts w:hint="eastAsia"/>
        </w:rPr>
        <w:t>1、投标人须是具有独立承担民事责任能力的在中华人民共和国境内注册的法人；</w:t>
      </w:r>
    </w:p>
    <w:p w14:paraId="246CB841">
      <w:pPr>
        <w:pStyle w:val="2"/>
        <w:bidi w:val="0"/>
        <w:rPr>
          <w:rFonts w:hint="eastAsia"/>
        </w:rPr>
      </w:pPr>
      <w:r>
        <w:rPr>
          <w:rFonts w:hint="eastAsia"/>
        </w:rPr>
        <w:t>2、投标人须具有丰富物流运营经验，提供近三年（2022年6月1日至今）至少1项承接企业快递服务业绩（提供合同扫描件，时间以合同签订日期为准）；</w:t>
      </w:r>
    </w:p>
    <w:p w14:paraId="526E3E91">
      <w:pPr>
        <w:pStyle w:val="2"/>
        <w:bidi w:val="0"/>
        <w:rPr>
          <w:rFonts w:hint="eastAsia"/>
        </w:rPr>
      </w:pPr>
      <w:r>
        <w:rPr>
          <w:rFonts w:hint="eastAsia"/>
        </w:rPr>
        <w:t>3、投标人具有有效的《快递业务经营许可证》（国家另有规定的，从其规定）；</w:t>
      </w:r>
    </w:p>
    <w:p w14:paraId="08DDDF7C">
      <w:pPr>
        <w:pStyle w:val="2"/>
        <w:bidi w:val="0"/>
        <w:rPr>
          <w:rFonts w:hint="eastAsia"/>
        </w:rPr>
      </w:pPr>
      <w:r>
        <w:rPr>
          <w:rFonts w:hint="eastAsia"/>
        </w:rPr>
        <w:t>4、投标人未被列入“信用中国”网站（www.creditchina.gov.cn）“记录失信被执行人或重大税收违法案件当事人名单；未被工商行政管理机关在全国企业信用信息公示系统（http://www.gsxt.gov.cn）中列入严重违法失信企业名单（以招标代理机构于投标截止日当天在上述网站查询结果为准，如相关失信记录已失效，投标人需提供相关证明资料）；</w:t>
      </w:r>
    </w:p>
    <w:p w14:paraId="18E49C4F">
      <w:pPr>
        <w:pStyle w:val="2"/>
        <w:bidi w:val="0"/>
        <w:rPr>
          <w:rFonts w:hint="eastAsia"/>
        </w:rPr>
      </w:pPr>
      <w:r>
        <w:rPr>
          <w:rFonts w:hint="eastAsia"/>
        </w:rPr>
        <w:t>5、单位负责人为同一人或者存在直接控股、管理关系的不同供应商，不得同时参加投标；</w:t>
      </w:r>
    </w:p>
    <w:p w14:paraId="3C465EEF">
      <w:pPr>
        <w:pStyle w:val="2"/>
        <w:bidi w:val="0"/>
        <w:rPr>
          <w:rFonts w:hint="eastAsia"/>
        </w:rPr>
      </w:pPr>
      <w:r>
        <w:rPr>
          <w:rFonts w:hint="eastAsia"/>
        </w:rPr>
        <w:t>6、本项目不接受联合体投标。</w:t>
      </w:r>
    </w:p>
    <w:p w14:paraId="12E92576">
      <w:pPr>
        <w:pStyle w:val="2"/>
        <w:bidi w:val="0"/>
        <w:rPr>
          <w:rFonts w:hint="eastAsia"/>
        </w:rPr>
      </w:pPr>
      <w:r>
        <w:rPr>
          <w:rFonts w:hint="eastAsia"/>
        </w:rPr>
        <w:t>三、购标流程</w:t>
      </w:r>
    </w:p>
    <w:p w14:paraId="1D75A565">
      <w:pPr>
        <w:pStyle w:val="2"/>
        <w:bidi w:val="0"/>
        <w:rPr>
          <w:rFonts w:hint="eastAsia"/>
        </w:rPr>
      </w:pPr>
      <w:r>
        <w:rPr>
          <w:rFonts w:hint="eastAsia"/>
        </w:rPr>
        <w:t>1、本项目在广东省机电设备招标中心有限公司平台(https://www.gdebidding.com/)进行招标公告发布。参与网上购标/投标的单位在领购招标文件前，请前往【电子交易平台2.0】（http://gmeetc.gdebidding.com/ebidding/#/login）进行注册/登录，操作步骤详见http://gmeetc.gdebidding.com/gmeetc/help-center。</w:t>
      </w:r>
    </w:p>
    <w:p w14:paraId="55605488">
      <w:pPr>
        <w:pStyle w:val="2"/>
        <w:bidi w:val="0"/>
        <w:rPr>
          <w:rFonts w:hint="eastAsia"/>
        </w:rPr>
      </w:pPr>
      <w:r>
        <w:rPr>
          <w:rFonts w:hint="eastAsia"/>
        </w:rPr>
        <w:t>2、线上领购流程：</w:t>
      </w:r>
    </w:p>
    <w:p w14:paraId="42C3D38B">
      <w:pPr>
        <w:pStyle w:val="2"/>
        <w:bidi w:val="0"/>
        <w:rPr>
          <w:rFonts w:hint="eastAsia"/>
        </w:rPr>
      </w:pPr>
      <w:r>
        <w:rPr>
          <w:rFonts w:hint="eastAsia"/>
        </w:rPr>
        <w:t>①登陆后选择“项目管理”-“我要参与”，选择对应项目并点击“立即参与”-“购买文件”；</w:t>
      </w:r>
    </w:p>
    <w:p w14:paraId="4006543C">
      <w:pPr>
        <w:pStyle w:val="2"/>
        <w:bidi w:val="0"/>
        <w:rPr>
          <w:rFonts w:hint="eastAsia"/>
        </w:rPr>
      </w:pPr>
      <w:r>
        <w:rPr>
          <w:rFonts w:hint="eastAsia"/>
        </w:rPr>
        <w:t>②根据实际情况，填写具体信息，通过聚合支付（微信、支付宝、银联）的方式完成购买手续，文件售后概不退换。</w:t>
      </w:r>
    </w:p>
    <w:p w14:paraId="7754FB76">
      <w:pPr>
        <w:pStyle w:val="2"/>
        <w:bidi w:val="0"/>
        <w:rPr>
          <w:rFonts w:hint="eastAsia"/>
        </w:rPr>
      </w:pPr>
      <w:r>
        <w:rPr>
          <w:rFonts w:hint="eastAsia"/>
        </w:rPr>
        <w:t>③购标订单完成后，投标人可登录【电子交易平台2.0】，在“项目管理→我的订单”，具体项目订单详情页下载电子发票。电子发票一般是订单支付完成后48小时内开具。</w:t>
      </w:r>
    </w:p>
    <w:p w14:paraId="5424C70D">
      <w:pPr>
        <w:pStyle w:val="2"/>
        <w:bidi w:val="0"/>
        <w:rPr>
          <w:rFonts w:hint="eastAsia"/>
        </w:rPr>
      </w:pPr>
      <w:r>
        <w:rPr>
          <w:rFonts w:hint="eastAsia"/>
        </w:rPr>
        <w:t>④电子保函申请指南：https://www.gdebidding.com/zczn/151495.jhtml</w:t>
      </w:r>
    </w:p>
    <w:p w14:paraId="5F99506E">
      <w:pPr>
        <w:pStyle w:val="2"/>
        <w:bidi w:val="0"/>
        <w:rPr>
          <w:rFonts w:hint="eastAsia"/>
        </w:rPr>
      </w:pPr>
      <w:r>
        <w:rPr>
          <w:rFonts w:hint="eastAsia"/>
        </w:rPr>
        <w:t>四、购买招标文件时间： 2025-07-25 00:00:00起至2025-08-01 17:00:00期间（北京时间，办公时间内，法定节假日除外）。</w:t>
      </w:r>
    </w:p>
    <w:p w14:paraId="6AA7D7CC">
      <w:pPr>
        <w:pStyle w:val="2"/>
        <w:bidi w:val="0"/>
        <w:rPr>
          <w:rFonts w:hint="eastAsia"/>
        </w:rPr>
      </w:pPr>
      <w:r>
        <w:rPr>
          <w:rFonts w:hint="eastAsia"/>
        </w:rPr>
        <w:t>招标文件售价 500 元（人民币）。招标文件均按标段进行计价出售，投标人成功购标后，自行下载招标文件。招标文件一经售出不得退还。（注：我公司只开具对应金额增值税普通电子发票）</w:t>
      </w:r>
    </w:p>
    <w:p w14:paraId="703B6096">
      <w:pPr>
        <w:pStyle w:val="2"/>
        <w:bidi w:val="0"/>
        <w:rPr>
          <w:rFonts w:hint="eastAsia"/>
        </w:rPr>
      </w:pPr>
      <w:r>
        <w:rPr>
          <w:rFonts w:hint="eastAsia"/>
        </w:rPr>
        <w:t>五、投标截止时间：2025-08-15  09:30:00（北京时间）。投标人应于投标截止时间前在广东省机电设备招标中心有限公司网成功递交所有电子投标文件。</w:t>
      </w:r>
    </w:p>
    <w:p w14:paraId="1454F410">
      <w:pPr>
        <w:pStyle w:val="2"/>
        <w:bidi w:val="0"/>
        <w:rPr>
          <w:rFonts w:hint="eastAsia"/>
        </w:rPr>
      </w:pPr>
      <w:r>
        <w:rPr>
          <w:rFonts w:hint="eastAsia"/>
        </w:rPr>
        <w:t>六、有关联系事项：</w:t>
      </w:r>
    </w:p>
    <w:p w14:paraId="7B99903E">
      <w:pPr>
        <w:pStyle w:val="2"/>
        <w:bidi w:val="0"/>
        <w:rPr>
          <w:rFonts w:hint="eastAsia"/>
        </w:rPr>
      </w:pPr>
      <w:r>
        <w:rPr>
          <w:rFonts w:hint="eastAsia"/>
        </w:rPr>
        <w:t>1、招标人联系方式：</w:t>
      </w:r>
    </w:p>
    <w:p w14:paraId="0A81742E">
      <w:pPr>
        <w:pStyle w:val="2"/>
        <w:bidi w:val="0"/>
        <w:rPr>
          <w:rFonts w:hint="eastAsia"/>
        </w:rPr>
      </w:pPr>
      <w:r>
        <w:rPr>
          <w:rFonts w:hint="eastAsia"/>
        </w:rPr>
        <w:t>招标人联系人：林小姐</w:t>
      </w:r>
    </w:p>
    <w:p w14:paraId="2FF5E97E">
      <w:pPr>
        <w:pStyle w:val="2"/>
        <w:bidi w:val="0"/>
        <w:rPr>
          <w:rFonts w:hint="eastAsia"/>
        </w:rPr>
      </w:pPr>
      <w:r>
        <w:rPr>
          <w:rFonts w:hint="eastAsia"/>
        </w:rPr>
        <w:t>2、招标代理机构联系方式：</w:t>
      </w:r>
    </w:p>
    <w:p w14:paraId="3077007E">
      <w:pPr>
        <w:pStyle w:val="2"/>
        <w:bidi w:val="0"/>
        <w:rPr>
          <w:rFonts w:hint="eastAsia"/>
        </w:rPr>
      </w:pPr>
      <w:r>
        <w:rPr>
          <w:rFonts w:hint="eastAsia"/>
        </w:rPr>
        <w:t>代理机构联系人：赵工、廖工（有关招标项目商务技术等问题可致电项目联系人）</w:t>
      </w:r>
    </w:p>
    <w:p w14:paraId="36190314">
      <w:pPr>
        <w:pStyle w:val="2"/>
        <w:bidi w:val="0"/>
        <w:rPr>
          <w:rFonts w:hint="eastAsia"/>
        </w:rPr>
      </w:pPr>
      <w:r>
        <w:rPr>
          <w:rFonts w:hint="eastAsia"/>
        </w:rPr>
        <w:t>电话：020-66341739、66341754；</w:t>
      </w:r>
    </w:p>
    <w:p w14:paraId="7B7FC951">
      <w:pPr>
        <w:pStyle w:val="2"/>
        <w:bidi w:val="0"/>
        <w:rPr>
          <w:rFonts w:hint="eastAsia"/>
        </w:rPr>
      </w:pPr>
      <w:r>
        <w:rPr>
          <w:rFonts w:hint="eastAsia"/>
        </w:rPr>
        <w:t>联系地址：广州市越秀区东风中路515号东照大厦5楼；</w:t>
      </w:r>
    </w:p>
    <w:p w14:paraId="3DE287CD">
      <w:pPr>
        <w:pStyle w:val="2"/>
        <w:bidi w:val="0"/>
        <w:rPr>
          <w:rFonts w:hint="eastAsia"/>
        </w:rPr>
      </w:pPr>
      <w:r>
        <w:rPr>
          <w:rFonts w:hint="eastAsia"/>
        </w:rPr>
        <w:t>邮编：510045；   电子邮箱：dept2fcz@163.com</w:t>
      </w:r>
    </w:p>
    <w:p w14:paraId="2BF24886">
      <w:pPr>
        <w:pStyle w:val="2"/>
        <w:bidi w:val="0"/>
        <w:rPr>
          <w:rFonts w:hint="eastAsia"/>
        </w:rPr>
      </w:pPr>
      <w:r>
        <w:rPr>
          <w:rFonts w:hint="eastAsia"/>
        </w:rPr>
        <w:t> </w:t>
      </w:r>
    </w:p>
    <w:p w14:paraId="45D9E3D4">
      <w:pPr>
        <w:pStyle w:val="2"/>
        <w:bidi w:val="0"/>
        <w:rPr>
          <w:rFonts w:hint="eastAsia"/>
        </w:rPr>
      </w:pPr>
      <w:r>
        <w:rPr>
          <w:rFonts w:hint="eastAsia"/>
        </w:rPr>
        <w:t> </w:t>
      </w:r>
    </w:p>
    <w:p w14:paraId="3BEA9B42">
      <w:pPr>
        <w:pStyle w:val="2"/>
        <w:bidi w:val="0"/>
        <w:rPr>
          <w:rFonts w:hint="eastAsia"/>
        </w:rPr>
      </w:pPr>
      <w:r>
        <w:rPr>
          <w:rFonts w:hint="eastAsia"/>
        </w:rPr>
        <w:t>广东省机电设备招标中心有限公司</w:t>
      </w:r>
    </w:p>
    <w:p w14:paraId="004D3095">
      <w:pPr>
        <w:pStyle w:val="2"/>
        <w:bidi w:val="0"/>
        <w:rPr>
          <w:rFonts w:hint="eastAsia"/>
        </w:rPr>
      </w:pPr>
      <w:r>
        <w:rPr>
          <w:rFonts w:hint="eastAsia"/>
        </w:rPr>
        <w:t> </w:t>
      </w:r>
    </w:p>
    <w:p w14:paraId="5C4ECBA4">
      <w:pPr>
        <w:pStyle w:val="2"/>
        <w:bidi w:val="0"/>
        <w:rPr>
          <w:rFonts w:hint="eastAsia"/>
        </w:rPr>
      </w:pPr>
      <w:r>
        <w:rPr>
          <w:rFonts w:hint="eastAsia"/>
        </w:rPr>
        <w:t>2025-07-25</w:t>
      </w:r>
    </w:p>
    <w:p w14:paraId="0313476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B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2025-07-28T05:32:49Z</dcterms:created>
  <dc:creator>28039</dc:creator>
  <cp:lastModifiedBy>璇儿</cp:lastModifiedBy>
  <dcterms:modified xsi:type="dcterms:W3CDTF">2025-07-28T05:32:55Z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79D337529EE041AAAA40127CD4B08935_12</vt:lpwstr>
  </property>
</Properties>
</file>