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B8A98">
      <w:pPr>
        <w:pStyle w:val="2"/>
        <w:bidi w:val="0"/>
      </w:pPr>
      <w:bookmarkStart w:id="0" w:name="_GoBack"/>
      <w:r>
        <w:rPr>
          <w:rFonts w:hint="eastAsia"/>
        </w:rPr>
        <w:t>泸州临港新型材料有限公司2025年物料的运输服务项目采购询价告知书</w:t>
      </w:r>
    </w:p>
    <w:p w14:paraId="51073FDC">
      <w:pPr>
        <w:pStyle w:val="2"/>
        <w:bidi w:val="0"/>
        <w:rPr>
          <w:rFonts w:hint="eastAsia"/>
        </w:rPr>
      </w:pPr>
      <w:r>
        <w:rPr>
          <w:rFonts w:hint="eastAsia"/>
        </w:rPr>
        <w:t> </w:t>
      </w:r>
    </w:p>
    <w:p w14:paraId="2C4D3A76">
      <w:pPr>
        <w:pStyle w:val="2"/>
        <w:bidi w:val="0"/>
        <w:rPr>
          <w:rFonts w:hint="eastAsia"/>
        </w:rPr>
      </w:pPr>
      <w:r>
        <w:rPr>
          <w:rFonts w:hint="eastAsia"/>
        </w:rPr>
        <w:t>泸州临港新型材料有限公司根据2025年物料运输服务的需要，拟选取具有道路运输经营资质和能力的单位作为物料运输服务的供应商，现将相关项目事宜告知如下。</w:t>
      </w:r>
    </w:p>
    <w:p w14:paraId="29A33AC2">
      <w:pPr>
        <w:pStyle w:val="2"/>
        <w:bidi w:val="0"/>
        <w:rPr>
          <w:rFonts w:hint="eastAsia"/>
        </w:rPr>
      </w:pPr>
      <w:r>
        <w:rPr>
          <w:rFonts w:hint="eastAsia"/>
        </w:rPr>
        <w:t>    一、采购项目：泸州临港新型材料有限公司2025年物料的运输服务采购项目                                               </w:t>
      </w:r>
    </w:p>
    <w:p w14:paraId="71E02EA6">
      <w:pPr>
        <w:pStyle w:val="2"/>
        <w:bidi w:val="0"/>
        <w:rPr>
          <w:rFonts w:hint="eastAsia"/>
        </w:rPr>
      </w:pPr>
      <w:r>
        <w:rPr>
          <w:rFonts w:hint="eastAsia"/>
        </w:rPr>
        <w:t>二、资金来源：自筹资金</w:t>
      </w:r>
    </w:p>
    <w:p w14:paraId="7923E525">
      <w:pPr>
        <w:pStyle w:val="2"/>
        <w:bidi w:val="0"/>
        <w:rPr>
          <w:rFonts w:hint="eastAsia"/>
        </w:rPr>
      </w:pPr>
      <w:r>
        <w:rPr>
          <w:rFonts w:hint="eastAsia"/>
        </w:rPr>
        <w:t>三、采购内容：主要负责固化土混合料及水稳层混合料的运输工作。</w:t>
      </w:r>
    </w:p>
    <w:p w14:paraId="2179AC03">
      <w:pPr>
        <w:pStyle w:val="2"/>
        <w:bidi w:val="0"/>
        <w:rPr>
          <w:rFonts w:hint="eastAsia"/>
        </w:rPr>
      </w:pPr>
      <w:r>
        <w:rPr>
          <w:rFonts w:hint="eastAsia"/>
        </w:rPr>
        <w:t>四、最高限价：5公里以内5元/t(含5公里)</w:t>
      </w:r>
    </w:p>
    <w:p w14:paraId="79379A86">
      <w:pPr>
        <w:pStyle w:val="2"/>
        <w:bidi w:val="0"/>
        <w:rPr>
          <w:rFonts w:hint="eastAsia"/>
        </w:rPr>
      </w:pPr>
      <w:r>
        <w:rPr>
          <w:rFonts w:hint="eastAsia"/>
        </w:rPr>
        <w:t>超过5公里部分，每多1km在5km价格的基础上增加1元/t/km</w:t>
      </w:r>
    </w:p>
    <w:p w14:paraId="57A8DA8A">
      <w:pPr>
        <w:pStyle w:val="2"/>
        <w:bidi w:val="0"/>
        <w:rPr>
          <w:rFonts w:hint="eastAsia"/>
        </w:rPr>
      </w:pPr>
      <w:r>
        <w:rPr>
          <w:rFonts w:hint="eastAsia"/>
        </w:rPr>
        <w:t>超过最高限价的报价为无效报价。</w:t>
      </w:r>
    </w:p>
    <w:p w14:paraId="0E4A8365">
      <w:pPr>
        <w:pStyle w:val="2"/>
        <w:bidi w:val="0"/>
        <w:rPr>
          <w:rFonts w:hint="eastAsia"/>
        </w:rPr>
      </w:pPr>
      <w:r>
        <w:rPr>
          <w:rFonts w:hint="eastAsia"/>
        </w:rPr>
        <w:t>注：本限价为不含税限价。</w:t>
      </w:r>
    </w:p>
    <w:p w14:paraId="41531612">
      <w:pPr>
        <w:pStyle w:val="2"/>
        <w:bidi w:val="0"/>
        <w:rPr>
          <w:rFonts w:hint="eastAsia"/>
        </w:rPr>
      </w:pPr>
      <w:r>
        <w:rPr>
          <w:rFonts w:hint="eastAsia"/>
        </w:rPr>
        <w:t>五、资质要求：</w:t>
      </w:r>
    </w:p>
    <w:p w14:paraId="2615766F">
      <w:pPr>
        <w:pStyle w:val="2"/>
        <w:bidi w:val="0"/>
        <w:rPr>
          <w:rFonts w:hint="eastAsia"/>
        </w:rPr>
      </w:pPr>
      <w:r>
        <w:rPr>
          <w:rFonts w:hint="eastAsia"/>
        </w:rPr>
        <w:t>（一）基本条件:供应商应具备下列基本条件：</w:t>
      </w:r>
    </w:p>
    <w:p w14:paraId="543219D4">
      <w:pPr>
        <w:pStyle w:val="2"/>
        <w:bidi w:val="0"/>
        <w:rPr>
          <w:rFonts w:hint="eastAsia"/>
        </w:rPr>
      </w:pPr>
      <w:r>
        <w:rPr>
          <w:rFonts w:hint="eastAsia"/>
        </w:rPr>
        <w:t>1.具有独立承担民事责任的能力；（提供加盖公司鲜章的营业执照复印件）</w:t>
      </w:r>
    </w:p>
    <w:p w14:paraId="1A7A255D">
      <w:pPr>
        <w:pStyle w:val="2"/>
        <w:bidi w:val="0"/>
        <w:rPr>
          <w:rFonts w:hint="eastAsia"/>
        </w:rPr>
      </w:pPr>
      <w:r>
        <w:rPr>
          <w:rFonts w:hint="eastAsia"/>
        </w:rPr>
        <w:t>2.具有依法缴纳税收和社会保障资金的良好记录；（提供承诺函）</w:t>
      </w:r>
    </w:p>
    <w:p w14:paraId="0B4D88B2">
      <w:pPr>
        <w:pStyle w:val="2"/>
        <w:bidi w:val="0"/>
        <w:rPr>
          <w:rFonts w:hint="eastAsia"/>
        </w:rPr>
      </w:pPr>
      <w:r>
        <w:rPr>
          <w:rFonts w:hint="eastAsia"/>
        </w:rPr>
        <w:t>3.参加本次询价活动前三年内，在经营活动中没有重大违法记录； （提供承诺函）</w:t>
      </w:r>
    </w:p>
    <w:p w14:paraId="1B2AC208">
      <w:pPr>
        <w:pStyle w:val="2"/>
        <w:bidi w:val="0"/>
        <w:rPr>
          <w:rFonts w:hint="eastAsia"/>
        </w:rPr>
      </w:pPr>
      <w:r>
        <w:rPr>
          <w:rFonts w:hint="eastAsia"/>
        </w:rPr>
        <w:t>4、本项目不接受联合体投标。（提供承诺函）</w:t>
      </w:r>
    </w:p>
    <w:p w14:paraId="562D0C7C">
      <w:pPr>
        <w:pStyle w:val="2"/>
        <w:bidi w:val="0"/>
        <w:rPr>
          <w:rFonts w:hint="eastAsia"/>
        </w:rPr>
      </w:pPr>
      <w:r>
        <w:rPr>
          <w:rFonts w:hint="eastAsia"/>
        </w:rPr>
        <w:t>5、供应商具备有效的道路运输经营许可证。（提供证明材料）</w:t>
      </w:r>
    </w:p>
    <w:p w14:paraId="192B11BF">
      <w:pPr>
        <w:pStyle w:val="2"/>
        <w:bidi w:val="0"/>
        <w:rPr>
          <w:rFonts w:hint="eastAsia"/>
        </w:rPr>
      </w:pPr>
      <w:r>
        <w:rPr>
          <w:rFonts w:hint="eastAsia"/>
        </w:rPr>
        <w:t>六、报价方式：</w:t>
      </w:r>
    </w:p>
    <w:p w14:paraId="2C0E5EEB">
      <w:pPr>
        <w:pStyle w:val="2"/>
        <w:bidi w:val="0"/>
        <w:rPr>
          <w:rFonts w:hint="eastAsia"/>
        </w:rPr>
      </w:pPr>
      <w:r>
        <w:rPr>
          <w:rFonts w:hint="eastAsia"/>
        </w:rPr>
        <w:t>采用固定下浮率进行报价。以报价最低的单位作为中选单位，若报价相同则采用随机抽取的方式确定中选单位。</w:t>
      </w:r>
    </w:p>
    <w:p w14:paraId="39B49FED">
      <w:pPr>
        <w:pStyle w:val="2"/>
        <w:bidi w:val="0"/>
        <w:rPr>
          <w:rFonts w:hint="eastAsia"/>
        </w:rPr>
      </w:pPr>
      <w:r>
        <w:rPr>
          <w:rFonts w:hint="eastAsia"/>
        </w:rPr>
        <w:t> </w:t>
      </w:r>
    </w:p>
    <w:p w14:paraId="1CBF3290">
      <w:pPr>
        <w:pStyle w:val="2"/>
        <w:bidi w:val="0"/>
        <w:rPr>
          <w:rFonts w:hint="eastAsia"/>
        </w:rPr>
      </w:pPr>
      <w:r>
        <w:rPr>
          <w:rFonts w:hint="eastAsia"/>
        </w:rPr>
        <w:t>七、计价规则：</w:t>
      </w:r>
    </w:p>
    <w:p w14:paraId="35C79D16">
      <w:pPr>
        <w:pStyle w:val="2"/>
        <w:bidi w:val="0"/>
        <w:rPr>
          <w:rFonts w:hint="eastAsia"/>
        </w:rPr>
      </w:pPr>
      <w:r>
        <w:rPr>
          <w:rFonts w:hint="eastAsia"/>
        </w:rPr>
        <w:t>1、单价按照成交价计算；计算方式为：5公里以内按5公里单价计算。超过5公里，按5公里价格的基础上加上超过5公里部分按每公里每吨单价计算,</w:t>
      </w:r>
    </w:p>
    <w:p w14:paraId="465EAF77">
      <w:pPr>
        <w:pStyle w:val="2"/>
        <w:bidi w:val="0"/>
        <w:rPr>
          <w:rFonts w:hint="eastAsia"/>
        </w:rPr>
      </w:pPr>
      <w:r>
        <w:rPr>
          <w:rFonts w:hint="eastAsia"/>
        </w:rPr>
        <w:t>2、运距计算:以高德地图货车线路导航最短运输距离为计算运距(高速除外)；</w:t>
      </w:r>
    </w:p>
    <w:p w14:paraId="522DF29E">
      <w:pPr>
        <w:pStyle w:val="2"/>
        <w:bidi w:val="0"/>
        <w:rPr>
          <w:rFonts w:hint="eastAsia"/>
        </w:rPr>
      </w:pPr>
      <w:r>
        <w:rPr>
          <w:rFonts w:hint="eastAsia"/>
        </w:rPr>
        <w:t>八、付款方式：</w:t>
      </w:r>
    </w:p>
    <w:p w14:paraId="7808A6CC">
      <w:pPr>
        <w:pStyle w:val="2"/>
        <w:bidi w:val="0"/>
        <w:rPr>
          <w:rFonts w:hint="eastAsia"/>
        </w:rPr>
      </w:pPr>
      <w:r>
        <w:rPr>
          <w:rFonts w:hint="eastAsia"/>
        </w:rPr>
        <w:t>  按月办理进度款，每季度支付已办理进度款的80%，每年度12月31日前支付已办理进度款所有金额。（采购人收到供应商提供的足额的符合国家规定的正式增值税专用发票，十五个工作日内付清款项）</w:t>
      </w:r>
    </w:p>
    <w:p w14:paraId="252E56E0">
      <w:pPr>
        <w:pStyle w:val="2"/>
        <w:bidi w:val="0"/>
        <w:rPr>
          <w:rFonts w:hint="eastAsia"/>
        </w:rPr>
      </w:pPr>
      <w:r>
        <w:rPr>
          <w:rFonts w:hint="eastAsia"/>
        </w:rPr>
        <w:t>九、服务期限：</w:t>
      </w:r>
    </w:p>
    <w:p w14:paraId="1C23A283">
      <w:pPr>
        <w:pStyle w:val="2"/>
        <w:bidi w:val="0"/>
        <w:rPr>
          <w:rFonts w:hint="eastAsia"/>
        </w:rPr>
      </w:pPr>
      <w:r>
        <w:rPr>
          <w:rFonts w:hint="eastAsia"/>
        </w:rPr>
        <w:t>自合同签订之日起一年，运输开始前由采购人提前一天通知成交供应商，成交供应商须按采购合同要求组织人员及车辆。</w:t>
      </w:r>
    </w:p>
    <w:p w14:paraId="08C33982">
      <w:pPr>
        <w:pStyle w:val="2"/>
        <w:bidi w:val="0"/>
        <w:rPr>
          <w:rFonts w:hint="eastAsia"/>
        </w:rPr>
      </w:pPr>
      <w:r>
        <w:rPr>
          <w:rFonts w:hint="eastAsia"/>
        </w:rPr>
        <w:t>  十、凡愿意参与该项目询价的供应商请于2025年 7月28日一2025年 7月29日17:00前内持营业执照副本 (复印件加盖公章)、介绍信以及有效身份证复印件(复印件需加盖单位鲜章)到泸州市龙马潭区罗汉街道自贸大厦7楼714办公室(地址:泸州市龙马潭区二环路临港大道东三段666号)报名，或将报名资料扫描发送至邮箱602840731@qq.com ,报名资料经审查合格后，领取询价文件 。</w:t>
      </w:r>
    </w:p>
    <w:p w14:paraId="28954C15">
      <w:pPr>
        <w:pStyle w:val="2"/>
        <w:bidi w:val="0"/>
        <w:rPr>
          <w:rFonts w:hint="eastAsia"/>
        </w:rPr>
      </w:pPr>
      <w:r>
        <w:rPr>
          <w:rFonts w:hint="eastAsia"/>
        </w:rPr>
        <w:t>联系人：雷先生       联系电话：18117953259  </w:t>
      </w:r>
    </w:p>
    <w:p w14:paraId="34E4DAFC">
      <w:pPr>
        <w:pStyle w:val="2"/>
        <w:bidi w:val="0"/>
        <w:rPr>
          <w:rFonts w:hint="eastAsia"/>
        </w:rPr>
      </w:pPr>
      <w:r>
        <w:rPr>
          <w:rFonts w:hint="eastAsia"/>
        </w:rPr>
        <w:t>采购人：泸州临港新型材料有限公司</w:t>
      </w:r>
    </w:p>
    <w:p w14:paraId="276C5FF8">
      <w:pPr>
        <w:pStyle w:val="2"/>
        <w:bidi w:val="0"/>
        <w:rPr>
          <w:rFonts w:hint="eastAsia"/>
        </w:rPr>
      </w:pPr>
      <w:r>
        <w:rPr>
          <w:rFonts w:hint="eastAsia"/>
        </w:rPr>
        <w:t>地  址：泸州市龙马潭区罗汉街道自贸大厦</w:t>
      </w:r>
    </w:p>
    <w:p w14:paraId="43B1D6F9">
      <w:pPr>
        <w:pStyle w:val="2"/>
        <w:bidi w:val="0"/>
        <w:rPr>
          <w:rFonts w:hint="eastAsia"/>
        </w:rPr>
      </w:pPr>
      <w:r>
        <w:rPr>
          <w:rFonts w:hint="eastAsia"/>
        </w:rPr>
        <w:t>2025年7月 28日</w:t>
      </w:r>
    </w:p>
    <w:p w14:paraId="4767DB63">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241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2025-07-28T07:58:39Z</dcterms:created>
  <dc:creator>28039</dc:creator>
  <cp:lastModifiedBy>璇儿</cp:lastModifiedBy>
  <dcterms:modified xsi:type="dcterms:W3CDTF">2025-07-28T07:58:46Z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CFFC1BC601D6471DAEEE19A6F1DC825F_12</vt:lpwstr>
  </property>
</Properties>
</file>