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F46C6">
      <w:pPr>
        <w:pStyle w:val="2"/>
        <w:bidi w:val="0"/>
      </w:pPr>
      <w:bookmarkStart w:id="0" w:name="_GoBack"/>
      <w:r>
        <w:t>广西海亿贸易有限公司（以下简称“采购人”）对广西海亿贸易有限公司山东-佛山5000吨铝棒公海联运</w:t>
      </w:r>
      <w:r>
        <w:rPr>
          <w:rFonts w:hint="eastAsia"/>
        </w:rPr>
        <w:t>运输项目（采购编号：GXHY-CG-25-07-025）进行公开询价，特邀请符合资质要求且有兴趣的单位参与该项目。</w:t>
      </w:r>
    </w:p>
    <w:p w14:paraId="70A1A748">
      <w:pPr>
        <w:pStyle w:val="2"/>
        <w:bidi w:val="0"/>
      </w:pPr>
      <w:r>
        <w:rPr>
          <w:rFonts w:hint="eastAsia"/>
        </w:rPr>
        <w:t>一、项目采购内容</w:t>
      </w:r>
    </w:p>
    <w:p w14:paraId="4938B685">
      <w:pPr>
        <w:pStyle w:val="2"/>
        <w:bidi w:val="0"/>
      </w:pPr>
      <w:r>
        <w:rPr>
          <w:rFonts w:hint="eastAsia"/>
        </w:rPr>
        <w:t>1.项目名称：广西海亿贸易有限公司山东-佛山5000吨铝棒公海联运运输项目</w:t>
      </w:r>
    </w:p>
    <w:p w14:paraId="1F8B830A">
      <w:pPr>
        <w:pStyle w:val="2"/>
        <w:bidi w:val="0"/>
      </w:pPr>
      <w:r>
        <w:rPr>
          <w:rFonts w:hint="eastAsia"/>
        </w:rPr>
        <w:t>2.项目公司：广西海亿贸易有限公司及其指定的单位。</w:t>
      </w:r>
    </w:p>
    <w:p w14:paraId="44B645A4">
      <w:pPr>
        <w:pStyle w:val="2"/>
        <w:bidi w:val="0"/>
      </w:pPr>
      <w:r>
        <w:rPr>
          <w:rFonts w:hint="eastAsia"/>
        </w:rPr>
        <w:t>3.项目范围：1个标段</w:t>
      </w:r>
    </w:p>
    <w:tbl>
      <w:tblPr>
        <w:tblW w:w="6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0"/>
        <w:gridCol w:w="1180"/>
        <w:gridCol w:w="1080"/>
        <w:gridCol w:w="970"/>
        <w:gridCol w:w="2950"/>
      </w:tblGrid>
      <w:tr w14:paraId="5E3B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520D93">
            <w:pPr>
              <w:pStyle w:val="2"/>
              <w:bidi w:val="0"/>
            </w:pPr>
            <w:r>
              <w:t>货物名称</w:t>
            </w:r>
          </w:p>
        </w:tc>
        <w:tc>
          <w:tcPr>
            <w:tcW w:w="11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C1141">
            <w:pPr>
              <w:pStyle w:val="2"/>
              <w:bidi w:val="0"/>
            </w:pPr>
            <w:r>
              <w:t>运输路段</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1DE48">
            <w:pPr>
              <w:pStyle w:val="2"/>
              <w:bidi w:val="0"/>
            </w:pPr>
            <w:r>
              <w:t>预估数量（吨）</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8D85C">
            <w:pPr>
              <w:pStyle w:val="2"/>
              <w:bidi w:val="0"/>
            </w:pPr>
            <w:r>
              <w:t>最高限价（元/吨）</w:t>
            </w:r>
          </w:p>
        </w:tc>
        <w:tc>
          <w:tcPr>
            <w:tcW w:w="2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6C4A6">
            <w:pPr>
              <w:pStyle w:val="2"/>
              <w:bidi w:val="0"/>
            </w:pPr>
            <w:r>
              <w:t>地点说明</w:t>
            </w:r>
          </w:p>
        </w:tc>
      </w:tr>
      <w:tr w14:paraId="727F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65663">
            <w:pPr>
              <w:pStyle w:val="2"/>
              <w:bidi w:val="0"/>
            </w:pPr>
            <w:r>
              <w:t>铝棒</w:t>
            </w:r>
          </w:p>
        </w:tc>
        <w:tc>
          <w:tcPr>
            <w:tcW w:w="11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9B770">
            <w:pPr>
              <w:pStyle w:val="2"/>
              <w:bidi w:val="0"/>
            </w:pPr>
            <w:r>
              <w:t>山东-佛山</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0118E">
            <w:pPr>
              <w:pStyle w:val="2"/>
              <w:bidi w:val="0"/>
            </w:pPr>
            <w:r>
              <w:t>5000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3CCEA8">
            <w:pPr>
              <w:pStyle w:val="2"/>
              <w:bidi w:val="0"/>
            </w:pPr>
            <w:r>
              <w:t>240</w:t>
            </w:r>
          </w:p>
        </w:tc>
        <w:tc>
          <w:tcPr>
            <w:tcW w:w="2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B8CFB">
            <w:pPr>
              <w:pStyle w:val="2"/>
              <w:bidi w:val="0"/>
            </w:pPr>
            <w:r>
              <w:t>1.山东：是指山东省滨州市无棣县311省道汇泰化工园往北2公里路西；</w:t>
            </w:r>
          </w:p>
          <w:p w14:paraId="4B7F98BD">
            <w:pPr>
              <w:pStyle w:val="2"/>
              <w:bidi w:val="0"/>
            </w:pPr>
            <w:r>
              <w:t>2.佛山市：是指佛山市五区50公里范围内。</w:t>
            </w:r>
          </w:p>
        </w:tc>
      </w:tr>
      <w:tr w14:paraId="22EE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71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BECDB">
            <w:pPr>
              <w:pStyle w:val="2"/>
              <w:bidi w:val="0"/>
            </w:pPr>
            <w:r>
              <w:t>注意事项：</w:t>
            </w:r>
          </w:p>
          <w:p w14:paraId="24B13631">
            <w:pPr>
              <w:pStyle w:val="2"/>
              <w:bidi w:val="0"/>
            </w:pPr>
            <w:r>
              <w:t>1.本项目为一口价（运输合同无油价联动机制），请谨慎报价。</w:t>
            </w:r>
          </w:p>
          <w:p w14:paraId="08C542FF">
            <w:pPr>
              <w:pStyle w:val="2"/>
              <w:bidi w:val="0"/>
            </w:pPr>
            <w:r>
              <w:t>2.项目成交后，经采购人通知，需在3日内签订运输合同（完成合同印鉴盖章），并于合同签订当日或两日内根据采购人要求执行运输。</w:t>
            </w:r>
          </w:p>
          <w:p w14:paraId="68364C14">
            <w:pPr>
              <w:pStyle w:val="2"/>
              <w:bidi w:val="0"/>
            </w:pPr>
            <w:r>
              <w:t>3.运输方式：公海联运。</w:t>
            </w:r>
          </w:p>
          <w:p w14:paraId="3FB1F616">
            <w:pPr>
              <w:pStyle w:val="2"/>
              <w:bidi w:val="0"/>
            </w:pPr>
            <w:r>
              <w:t>4.考核周期：按七天考核一次。</w:t>
            </w:r>
          </w:p>
          <w:p w14:paraId="3E2C6177">
            <w:pPr>
              <w:pStyle w:val="2"/>
              <w:bidi w:val="0"/>
            </w:pPr>
            <w:r>
              <w:t>5.运输要求：承运周期暂定2025-08-05至 2025-09-30，预估运输总量5000吨，如遇特殊情况采购人将结合自身实际需要调整发运计划，实际运输总量、每月运输量及每天运输量以采购人通知为准。</w:t>
            </w:r>
          </w:p>
        </w:tc>
      </w:tr>
    </w:tbl>
    <w:p w14:paraId="56BB1F76">
      <w:pPr>
        <w:pStyle w:val="2"/>
        <w:bidi w:val="0"/>
      </w:pPr>
      <w:r>
        <w:rPr>
          <w:rFonts w:hint="eastAsia"/>
        </w:rPr>
        <w:t>根据询价情况，选取一名供应商，承运运量为100%。</w:t>
      </w:r>
    </w:p>
    <w:p w14:paraId="4CFDB0A0">
      <w:pPr>
        <w:pStyle w:val="2"/>
        <w:bidi w:val="0"/>
      </w:pPr>
      <w:r>
        <w:rPr>
          <w:rFonts w:hint="eastAsia"/>
        </w:rPr>
        <w:t>4.项目合同履约保证金</w:t>
      </w:r>
    </w:p>
    <w:p w14:paraId="1931954E">
      <w:pPr>
        <w:pStyle w:val="2"/>
        <w:bidi w:val="0"/>
      </w:pPr>
      <w:r>
        <w:rPr>
          <w:rFonts w:hint="eastAsia"/>
        </w:rPr>
        <w:t>成为项目成交人，需缴纳合同履约保证金，合同履约保证金为合同总金额的10%，合同履约完成后，将依据合同约定条款退回。</w:t>
      </w:r>
    </w:p>
    <w:p w14:paraId="4789C902">
      <w:pPr>
        <w:pStyle w:val="2"/>
        <w:bidi w:val="0"/>
      </w:pPr>
      <w:r>
        <w:rPr>
          <w:rFonts w:hint="eastAsia"/>
        </w:rPr>
        <w:t>5.保险</w:t>
      </w:r>
    </w:p>
    <w:p w14:paraId="3A48E372">
      <w:pPr>
        <w:pStyle w:val="2"/>
        <w:bidi w:val="0"/>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2B6E96FA">
      <w:pPr>
        <w:pStyle w:val="2"/>
        <w:bidi w:val="0"/>
      </w:pPr>
      <w:r>
        <w:rPr>
          <w:rFonts w:hint="eastAsia"/>
        </w:rPr>
        <w:t>二、响应单位资格要求</w:t>
      </w:r>
    </w:p>
    <w:p w14:paraId="5A9DF658">
      <w:pPr>
        <w:pStyle w:val="2"/>
        <w:bidi w:val="0"/>
      </w:pPr>
      <w:r>
        <w:rPr>
          <w:rFonts w:hint="eastAsia"/>
        </w:rPr>
        <w:t>1.响应人为国内依法注册的法人或者其他组织，具有国家颁发的有效营业执照；</w:t>
      </w:r>
    </w:p>
    <w:p w14:paraId="5AAE3750">
      <w:pPr>
        <w:pStyle w:val="2"/>
        <w:bidi w:val="0"/>
      </w:pPr>
      <w:r>
        <w:rPr>
          <w:rFonts w:hint="eastAsia"/>
        </w:rPr>
        <w:t>2.须具有有效的道路运输经营许可证；</w:t>
      </w:r>
    </w:p>
    <w:p w14:paraId="01312E24">
      <w:pPr>
        <w:pStyle w:val="2"/>
        <w:bidi w:val="0"/>
      </w:pPr>
      <w:r>
        <w:rPr>
          <w:rFonts w:hint="eastAsia"/>
        </w:rPr>
        <w:t>3.响应人须具有有效的《国内水路运输经营许可证》或《水路运输许可证》或《无船承运业务经营者备案证明》或《无船承运 NVOCC 备案证书》；</w:t>
      </w:r>
    </w:p>
    <w:p w14:paraId="516FB39F">
      <w:pPr>
        <w:pStyle w:val="2"/>
        <w:bidi w:val="0"/>
      </w:pPr>
      <w:r>
        <w:rPr>
          <w:rFonts w:hint="eastAsia"/>
        </w:rPr>
        <w:t>4.响应人业绩最低要求：2024年1月1日至2024年12月31日，具有的货物运输服务业绩累计服务数量超过3万吨或者累计服务金额超过500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7AAB9525">
      <w:pPr>
        <w:pStyle w:val="2"/>
        <w:bidi w:val="0"/>
      </w:pPr>
      <w:r>
        <w:rPr>
          <w:rFonts w:hint="eastAsia"/>
        </w:rPr>
        <w:t>5.响应人在报价前，需交纳响应保证金人民币伍万元整（50000元），交纳方式为电汇（无息）或银行保函；</w:t>
      </w:r>
    </w:p>
    <w:p w14:paraId="423F53CB">
      <w:pPr>
        <w:pStyle w:val="2"/>
        <w:bidi w:val="0"/>
      </w:pPr>
      <w:r>
        <w:rPr>
          <w:rFonts w:hint="eastAsia"/>
        </w:rPr>
        <w:t>①如以电汇方式交纳响应保证金，转账凭证上必须备注“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3A46E0D8">
      <w:pPr>
        <w:pStyle w:val="2"/>
        <w:bidi w:val="0"/>
      </w:pPr>
      <w:r>
        <w:rPr>
          <w:rFonts w:hint="eastAsia"/>
        </w:rPr>
        <w:t>电汇交纳账户信息：</w:t>
      </w:r>
    </w:p>
    <w:p w14:paraId="282BBB8D">
      <w:pPr>
        <w:pStyle w:val="2"/>
        <w:bidi w:val="0"/>
      </w:pPr>
      <w:r>
        <w:rPr>
          <w:rFonts w:hint="eastAsia"/>
        </w:rPr>
        <w:t>账户名称：广西海亿贸易有限公司</w:t>
      </w:r>
    </w:p>
    <w:p w14:paraId="67F881CE">
      <w:pPr>
        <w:pStyle w:val="2"/>
        <w:bidi w:val="0"/>
      </w:pPr>
      <w:r>
        <w:rPr>
          <w:rFonts w:hint="eastAsia"/>
        </w:rPr>
        <w:t>开户银行： 建行南宁园湖北路支行</w:t>
      </w:r>
    </w:p>
    <w:p w14:paraId="60C2670E">
      <w:pPr>
        <w:pStyle w:val="2"/>
        <w:bidi w:val="0"/>
      </w:pPr>
      <w:r>
        <w:rPr>
          <w:rFonts w:hint="eastAsia"/>
        </w:rPr>
        <w:t>账号：4505 0160 4353 0000 0729</w:t>
      </w:r>
    </w:p>
    <w:p w14:paraId="2AFAEFEB">
      <w:pPr>
        <w:pStyle w:val="2"/>
        <w:bidi w:val="0"/>
      </w:pPr>
      <w:r>
        <w:rPr>
          <w:rFonts w:hint="eastAsia"/>
        </w:rPr>
        <w:t>②如以银行保函方式交纳响应保证金，需在响应文件中同步提供银行保函扫描件，不按要求提交响应保证金的，报价按作废处理。</w:t>
      </w:r>
    </w:p>
    <w:p w14:paraId="6C22D885">
      <w:pPr>
        <w:pStyle w:val="2"/>
        <w:bidi w:val="0"/>
      </w:pPr>
      <w:r>
        <w:rPr>
          <w:rFonts w:hint="eastAsia"/>
        </w:rPr>
        <w:t>6.响应人无效报价认定：</w:t>
      </w:r>
    </w:p>
    <w:p w14:paraId="29831D29">
      <w:pPr>
        <w:pStyle w:val="2"/>
        <w:bidi w:val="0"/>
      </w:pPr>
      <w:r>
        <w:rPr>
          <w:rFonts w:hint="eastAsia"/>
        </w:rPr>
        <w:t>（1）响应文件中的大写金额与小写金额不一致的；</w:t>
      </w:r>
    </w:p>
    <w:p w14:paraId="0F407574">
      <w:pPr>
        <w:pStyle w:val="2"/>
        <w:bidi w:val="0"/>
      </w:pPr>
      <w:r>
        <w:rPr>
          <w:rFonts w:hint="eastAsia"/>
        </w:rPr>
        <w:t>（2）总价金额与按单价汇总金额不一致的；</w:t>
      </w:r>
    </w:p>
    <w:p w14:paraId="2D18511C">
      <w:pPr>
        <w:pStyle w:val="2"/>
        <w:bidi w:val="0"/>
      </w:pPr>
      <w:r>
        <w:rPr>
          <w:rFonts w:hint="eastAsia"/>
        </w:rPr>
        <w:t>（3）报价汇总表与各分项报价表的单价或金额不一致的；</w:t>
      </w:r>
    </w:p>
    <w:p w14:paraId="3EB36B12">
      <w:pPr>
        <w:pStyle w:val="2"/>
        <w:bidi w:val="0"/>
      </w:pPr>
      <w:r>
        <w:rPr>
          <w:rFonts w:hint="eastAsia"/>
        </w:rPr>
        <w:t>（4）分项报价中存在缺漏项的；</w:t>
      </w:r>
    </w:p>
    <w:p w14:paraId="3443E590">
      <w:pPr>
        <w:pStyle w:val="2"/>
        <w:bidi w:val="0"/>
      </w:pPr>
      <w:r>
        <w:rPr>
          <w:rFonts w:hint="eastAsia"/>
        </w:rPr>
        <w:t>（5）报价高于最高限价的。</w:t>
      </w:r>
    </w:p>
    <w:p w14:paraId="448652D3">
      <w:pPr>
        <w:pStyle w:val="2"/>
        <w:bidi w:val="0"/>
      </w:pPr>
      <w:r>
        <w:rPr>
          <w:rFonts w:hint="eastAsia"/>
        </w:rPr>
        <w:t>三、采购文件获取</w:t>
      </w:r>
    </w:p>
    <w:p w14:paraId="01635205">
      <w:pPr>
        <w:pStyle w:val="2"/>
        <w:bidi w:val="0"/>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0A33FA42">
      <w:pPr>
        <w:pStyle w:val="2"/>
        <w:bidi w:val="0"/>
      </w:pPr>
      <w:r>
        <w:rPr>
          <w:rFonts w:hint="eastAsia"/>
        </w:rPr>
        <w:t>2.询价报名及文件下载时间：2025年7月30日11时00分至2025年8月4日10时10分。</w:t>
      </w:r>
    </w:p>
    <w:p w14:paraId="70C8A11C">
      <w:pPr>
        <w:pStyle w:val="2"/>
        <w:bidi w:val="0"/>
      </w:pPr>
      <w:r>
        <w:rPr>
          <w:rFonts w:hint="eastAsia"/>
        </w:rPr>
        <w:t>3.CA办理事宜：</w:t>
      </w:r>
    </w:p>
    <w:p w14:paraId="16BCAF09">
      <w:pPr>
        <w:pStyle w:val="2"/>
        <w:bidi w:val="0"/>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0771-5897192/0771-4115077。已办理CA的投标人请注意使用时效，已过期的须及时完成续期办理。</w:t>
      </w:r>
    </w:p>
    <w:p w14:paraId="4A373BFF">
      <w:pPr>
        <w:pStyle w:val="2"/>
        <w:bidi w:val="0"/>
      </w:pPr>
      <w:r>
        <w:rPr>
          <w:rFonts w:hint="eastAsia"/>
        </w:rPr>
        <w:t>因未办理CA证书导致响应文件递交不成功的，采购人不做解释，其后果由响应人自行承担。</w:t>
      </w:r>
    </w:p>
    <w:p w14:paraId="1BCF6EC4">
      <w:pPr>
        <w:pStyle w:val="2"/>
        <w:bidi w:val="0"/>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1496C9F5">
      <w:pPr>
        <w:pStyle w:val="2"/>
        <w:bidi w:val="0"/>
      </w:pPr>
      <w:r>
        <w:rPr>
          <w:rFonts w:hint="eastAsia"/>
        </w:rPr>
        <w:t>    4. 采购文件澄清：在电子采购平台提出或获取采购文件的澄清及答复。</w:t>
      </w:r>
    </w:p>
    <w:p w14:paraId="1B5E7E45">
      <w:pPr>
        <w:pStyle w:val="2"/>
        <w:bidi w:val="0"/>
      </w:pPr>
      <w:r>
        <w:rPr>
          <w:rFonts w:hint="eastAsia"/>
        </w:rPr>
        <w:t>    5. 如需递交响应文件，询价比选项目文件递交与投标稍有差异，如有疑问请致电0771-5897168，向广西投资集团咨询有限公司咨询。</w:t>
      </w:r>
    </w:p>
    <w:p w14:paraId="0798B7A2">
      <w:pPr>
        <w:pStyle w:val="2"/>
        <w:bidi w:val="0"/>
      </w:pPr>
      <w:r>
        <w:rPr>
          <w:rFonts w:hint="eastAsia"/>
        </w:rPr>
        <w:t>四、报价、响应文件的递交及开启</w:t>
      </w:r>
    </w:p>
    <w:p w14:paraId="66B1DAAB">
      <w:pPr>
        <w:pStyle w:val="2"/>
        <w:bidi w:val="0"/>
      </w:pPr>
      <w:r>
        <w:rPr>
          <w:rFonts w:hint="eastAsia"/>
        </w:rPr>
        <w:t>1.递交（开启）响应文件截止时间为2025年8月4日10时10分。递交（开启）地点为电子采购平台。</w:t>
      </w:r>
    </w:p>
    <w:p w14:paraId="66C9F79C">
      <w:pPr>
        <w:pStyle w:val="2"/>
        <w:bidi w:val="0"/>
      </w:pPr>
      <w:r>
        <w:rPr>
          <w:rFonts w:hint="eastAsia"/>
        </w:rPr>
        <w:t>2. 逾期报价，电子采购平台将予以拒收。</w:t>
      </w:r>
    </w:p>
    <w:p w14:paraId="086061C9">
      <w:pPr>
        <w:pStyle w:val="2"/>
        <w:bidi w:val="0"/>
      </w:pPr>
      <w:r>
        <w:rPr>
          <w:rFonts w:hint="eastAsia"/>
        </w:rPr>
        <w:t>五、费用说明</w:t>
      </w:r>
    </w:p>
    <w:p w14:paraId="3B1FB224">
      <w:pPr>
        <w:pStyle w:val="2"/>
        <w:bidi w:val="0"/>
      </w:pPr>
      <w:r>
        <w:rPr>
          <w:rFonts w:hint="eastAsia"/>
        </w:rPr>
        <w:t>1.响应人成交后，需缴纳成交技术服务费，按成交总金额的0.5%收取；</w:t>
      </w:r>
    </w:p>
    <w:p w14:paraId="358DD3FB">
      <w:pPr>
        <w:pStyle w:val="2"/>
        <w:bidi w:val="0"/>
      </w:pPr>
      <w:r>
        <w:rPr>
          <w:rFonts w:hint="eastAsia"/>
        </w:rPr>
        <w:t>2.费用收取为广西投资集团咨询有限公司，如有开票需要，请联系咨询公司办理。 </w:t>
      </w:r>
    </w:p>
    <w:p w14:paraId="4952716A">
      <w:pPr>
        <w:pStyle w:val="2"/>
        <w:bidi w:val="0"/>
      </w:pPr>
      <w:r>
        <w:rPr>
          <w:rFonts w:hint="eastAsia"/>
        </w:rPr>
        <w:t>六、联系方式</w:t>
      </w:r>
    </w:p>
    <w:p w14:paraId="0CB3B251">
      <w:pPr>
        <w:pStyle w:val="2"/>
        <w:bidi w:val="0"/>
      </w:pPr>
      <w:r>
        <w:rPr>
          <w:rFonts w:hint="eastAsia"/>
        </w:rPr>
        <w:t>采购人：广西海亿贸易有限公司</w:t>
      </w:r>
    </w:p>
    <w:p w14:paraId="447CA0E2">
      <w:pPr>
        <w:pStyle w:val="2"/>
        <w:bidi w:val="0"/>
      </w:pPr>
      <w:r>
        <w:rPr>
          <w:rFonts w:hint="eastAsia"/>
        </w:rPr>
        <w:t>地   址：广西南宁市良庆区飞云路6号GIG国际金融中心13楼</w:t>
      </w:r>
    </w:p>
    <w:p w14:paraId="6C988136">
      <w:pPr>
        <w:pStyle w:val="2"/>
        <w:bidi w:val="0"/>
      </w:pPr>
      <w:r>
        <w:rPr>
          <w:rFonts w:hint="eastAsia"/>
        </w:rPr>
        <w:t>联 系 人： 唐经理 </w:t>
      </w:r>
    </w:p>
    <w:p w14:paraId="7BBD691F">
      <w:pPr>
        <w:pStyle w:val="2"/>
        <w:bidi w:val="0"/>
      </w:pPr>
      <w:r>
        <w:rPr>
          <w:rFonts w:hint="eastAsia"/>
        </w:rPr>
        <w:t>联系电话：0771-5895962</w:t>
      </w:r>
    </w:p>
    <w:p w14:paraId="5213BF27">
      <w:pPr>
        <w:pStyle w:val="2"/>
        <w:bidi w:val="0"/>
      </w:pPr>
      <w:r>
        <w:rPr>
          <w:rFonts w:hint="eastAsia"/>
        </w:rPr>
        <w:t>邮  箱：871438906@qq.com</w:t>
      </w:r>
    </w:p>
    <w:p w14:paraId="4B0E5F67">
      <w:pPr>
        <w:pStyle w:val="2"/>
        <w:bidi w:val="0"/>
      </w:pPr>
      <w:r>
        <w:rPr>
          <w:rFonts w:hint="eastAsia"/>
        </w:rPr>
        <w:t>平台客服电话：0771-5897168</w:t>
      </w:r>
    </w:p>
    <w:p w14:paraId="69509C78">
      <w:pPr>
        <w:pStyle w:val="2"/>
        <w:bidi w:val="0"/>
      </w:pPr>
      <w:r>
        <w:rPr>
          <w:rFonts w:hint="eastAsia"/>
        </w:rPr>
        <w:t>七、帮助</w:t>
      </w:r>
    </w:p>
    <w:p w14:paraId="191A22CD">
      <w:pPr>
        <w:pStyle w:val="2"/>
        <w:bidi w:val="0"/>
      </w:pPr>
      <w:r>
        <w:rPr>
          <w:rFonts w:hint="eastAsia"/>
        </w:rPr>
        <w:t>如需帮助，请登录电子采购平台网站首页“帮助中心”查看。</w:t>
      </w:r>
    </w:p>
    <w:p w14:paraId="7D207A31">
      <w:pPr>
        <w:pStyle w:val="2"/>
        <w:bidi w:val="0"/>
      </w:pPr>
      <w:r>
        <w:rPr>
          <w:rFonts w:hint="eastAsia"/>
        </w:rPr>
        <w:t> 2025 年7月30日</w:t>
      </w:r>
    </w:p>
    <w:p w14:paraId="55F2888A">
      <w:pPr>
        <w:pStyle w:val="2"/>
        <w:bidi w:val="0"/>
      </w:pPr>
    </w:p>
    <w:p w14:paraId="1B51901B">
      <w:pPr>
        <w:pStyle w:val="2"/>
        <w:bidi w:val="0"/>
      </w:pPr>
      <w:r>
        <w:rPr>
          <w:rFonts w:hint="eastAsia"/>
        </w:rPr>
        <w:t>该项目采购方式为：询比采购</w:t>
      </w:r>
    </w:p>
    <w:p w14:paraId="5340BAFB">
      <w:pPr>
        <w:pStyle w:val="2"/>
        <w:bidi w:val="0"/>
      </w:pPr>
      <w:r>
        <w:rPr>
          <w:rFonts w:hint="eastAsia"/>
        </w:rPr>
        <w:t>采购人：广西海亿贸易有限公司</w:t>
      </w:r>
    </w:p>
    <w:p w14:paraId="662EE90A">
      <w:pPr>
        <w:pStyle w:val="2"/>
        <w:bidi w:val="0"/>
      </w:pPr>
      <w:r>
        <w:rPr>
          <w:rFonts w:hint="eastAsia"/>
        </w:rPr>
        <w:t>参与方式：</w:t>
      </w:r>
    </w:p>
    <w:p w14:paraId="0BC2FA69">
      <w:pPr>
        <w:pStyle w:val="2"/>
        <w:bidi w:val="0"/>
      </w:pPr>
      <w:r>
        <w:rPr>
          <w:rFonts w:hint="eastAsia"/>
        </w:rPr>
        <w:t>（1）注册成为广西投资集团电子采购平台(网址:https://www.gigeps.com)供应商。</w:t>
      </w:r>
    </w:p>
    <w:p w14:paraId="090C1D87">
      <w:pPr>
        <w:pStyle w:val="2"/>
        <w:bidi w:val="0"/>
      </w:pPr>
      <w:r>
        <w:rPr>
          <w:rFonts w:hint="eastAsia"/>
        </w:rPr>
        <w:t>（2）在【供应商管理】-【申请成为供应商】-搜索广西海亿贸易有限公司-申请成为供应商-提交审核并等待通过。</w:t>
      </w:r>
    </w:p>
    <w:p w14:paraId="14A180CB">
      <w:pPr>
        <w:pStyle w:val="2"/>
        <w:bidi w:val="0"/>
      </w:pPr>
      <w:r>
        <w:rPr>
          <w:rFonts w:hint="eastAsia"/>
        </w:rPr>
        <w:t>（3）在【投标管理】-【购买文件】-【非招标采购项目】-找到要购买的文件并购买。</w:t>
      </w:r>
    </w:p>
    <w:p w14:paraId="716D71B5">
      <w:pPr>
        <w:pStyle w:val="2"/>
        <w:bidi w:val="0"/>
      </w:pPr>
      <w:r>
        <w:rPr>
          <w:rFonts w:hint="eastAsia"/>
        </w:rPr>
        <w:t>（4）在【我的项目】-找到已参与的项目进行网上报价。</w:t>
      </w:r>
    </w:p>
    <w:p w14:paraId="6624B40A">
      <w:pPr>
        <w:pStyle w:val="2"/>
        <w:bidi w:val="0"/>
      </w:pPr>
      <w:r>
        <w:rPr>
          <w:rFonts w:hint="eastAsia"/>
        </w:rPr>
        <w:t>注意事项：</w:t>
      </w:r>
    </w:p>
    <w:p w14:paraId="307AA9E7">
      <w:pPr>
        <w:pStyle w:val="2"/>
        <w:bidi w:val="0"/>
      </w:pPr>
      <w:r>
        <w:rPr>
          <w:rFonts w:hint="eastAsia"/>
        </w:rPr>
        <w:t>（1）网上报价或递交投标文件需办理CA，请合理安排时间，建议提前办理。</w:t>
      </w:r>
    </w:p>
    <w:p w14:paraId="63BBBA87">
      <w:pPr>
        <w:pStyle w:val="2"/>
        <w:bidi w:val="0"/>
      </w:pPr>
      <w:r>
        <w:rPr>
          <w:rFonts w:hint="eastAsia"/>
        </w:rPr>
        <w:t>（2）参与项目除文件中产生的费用外还会产生一定的平台费用，收费标准可在门户首页-【帮助中心】-【通知公告】中查询。</w:t>
      </w:r>
    </w:p>
    <w:p w14:paraId="3D805801">
      <w:pPr>
        <w:pStyle w:val="2"/>
        <w:bidi w:val="0"/>
      </w:pPr>
      <w:r>
        <w:rPr>
          <w:rFonts w:hint="eastAsia"/>
        </w:rPr>
        <w:t>GXHY-CG-25-07-025</w:t>
      </w:r>
    </w:p>
    <w:p w14:paraId="0E70C9E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9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2025-07-30T05:16:43Z</dcterms:created>
  <dc:creator>28039</dc:creator>
  <cp:lastModifiedBy>璇儿</cp:lastModifiedBy>
  <dcterms:modified xsi:type="dcterms:W3CDTF">2025-07-30T05:16:54Z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2E40694EB8FC446282EE7E4329077D76_12</vt:lpwstr>
  </property>
</Properties>
</file>