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FA8D5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Style w:val="4"/>
        </w:rPr>
      </w:pPr>
      <w:bookmarkStart w:id="0" w:name="_GoBack"/>
      <w:r>
        <w:rPr>
          <w:rStyle w:val="4"/>
          <w:rFonts w:hint="eastAsia"/>
        </w:rPr>
        <w:t>湖北省联投生物科技股份有限公司2025年下半年物流运输及快递服务的采购项目询比采购公告</w:t>
      </w:r>
    </w:p>
    <w:p w14:paraId="60C9A37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Style w:val="4"/>
          <w:rFonts w:hint="eastAsia"/>
        </w:rPr>
      </w:pPr>
      <w:r>
        <w:rPr>
          <w:rStyle w:val="4"/>
          <w:rFonts w:hint="eastAsia"/>
        </w:rPr>
        <w:t> </w:t>
      </w:r>
    </w:p>
    <w:p w14:paraId="3D89F7F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Style w:val="4"/>
          <w:rFonts w:hint="eastAsia"/>
        </w:rPr>
      </w:pPr>
      <w:r>
        <w:rPr>
          <w:rStyle w:val="4"/>
          <w:rFonts w:hint="eastAsia"/>
        </w:rPr>
        <w:t>本项目湖北省联投生物科技股份有限公司2025年下半年物流运输及快递服务的采购项目 已具备采购条件，现公开邀请供应商参加询比采购活动。</w:t>
      </w:r>
    </w:p>
    <w:p w14:paraId="7496C283">
      <w:pPr>
        <w:keepNext w:val="0"/>
        <w:keepLines w:val="0"/>
        <w:widowControl/>
        <w:suppressLineNumbers w:val="0"/>
        <w:jc w:val="left"/>
        <w:rPr>
          <w:rStyle w:val="4"/>
        </w:rPr>
      </w:pPr>
      <w:r>
        <w:rPr>
          <w:rStyle w:val="4"/>
          <w:rFonts w:hint="eastAsia"/>
          <w:lang w:val="en-US" w:eastAsia="zh-CN"/>
        </w:rPr>
        <w:t>1、采购项目简介 </w:t>
      </w:r>
    </w:p>
    <w:p w14:paraId="0351022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Style w:val="4"/>
          <w:rFonts w:hint="eastAsia"/>
        </w:rPr>
      </w:pPr>
      <w:r>
        <w:rPr>
          <w:rStyle w:val="4"/>
          <w:rFonts w:hint="eastAsia"/>
        </w:rPr>
        <w:t>1.1采购项目名称：湖北省联投生物科技股份有限公司2025年下半年物流运输及快递服务的采购项目；</w:t>
      </w:r>
    </w:p>
    <w:p w14:paraId="3172603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Style w:val="4"/>
          <w:rFonts w:hint="eastAsia"/>
        </w:rPr>
      </w:pPr>
      <w:r>
        <w:rPr>
          <w:rStyle w:val="4"/>
          <w:rFonts w:hint="eastAsia"/>
        </w:rPr>
        <w:t>1.2采购人：湖北省联投生物科技股份有限公司；</w:t>
      </w:r>
    </w:p>
    <w:p w14:paraId="0B6ACCE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Style w:val="4"/>
          <w:rFonts w:hint="eastAsia"/>
        </w:rPr>
      </w:pPr>
      <w:r>
        <w:rPr>
          <w:rStyle w:val="4"/>
          <w:rFonts w:hint="eastAsia"/>
        </w:rPr>
        <w:t>1.3采购项目资金落实情况： 已落实  ；</w:t>
      </w:r>
    </w:p>
    <w:p w14:paraId="1DAABBB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Style w:val="4"/>
          <w:rFonts w:hint="eastAsia"/>
        </w:rPr>
      </w:pPr>
      <w:r>
        <w:rPr>
          <w:rStyle w:val="4"/>
          <w:rFonts w:hint="eastAsia"/>
        </w:rPr>
        <w:t>1.4采购项目概况：本次采购项目用于外请物流为公司的主、副产品提供运输及快递业务服务；本项目最高限价为49.9万元；</w:t>
      </w:r>
    </w:p>
    <w:p w14:paraId="5EF5CA9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Style w:val="4"/>
          <w:rFonts w:hint="eastAsia"/>
        </w:rPr>
      </w:pPr>
      <w:r>
        <w:rPr>
          <w:rStyle w:val="4"/>
          <w:rFonts w:hint="eastAsia"/>
        </w:rPr>
        <w:t>1.5成交供应商数量及成交份额：</w:t>
      </w:r>
    </w:p>
    <w:p w14:paraId="08FA9F6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Style w:val="4"/>
          <w:rFonts w:hint="eastAsia"/>
        </w:rPr>
      </w:pPr>
      <w:r>
        <w:rPr>
          <w:rStyle w:val="4"/>
          <w:rFonts w:hint="eastAsia"/>
        </w:rPr>
        <w:t>R一家</w:t>
      </w:r>
    </w:p>
    <w:p w14:paraId="1D7043A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Style w:val="4"/>
          <w:rFonts w:hint="eastAsia"/>
        </w:rPr>
      </w:pPr>
      <w:r>
        <w:rPr>
          <w:rStyle w:val="4"/>
          <w:rFonts w:hint="eastAsia"/>
        </w:rPr>
        <w:t>£  家，成交份额：第一名：  ；第二名：  ；第三名：    ；......。</w:t>
      </w:r>
    </w:p>
    <w:p w14:paraId="6270A3C9">
      <w:pPr>
        <w:keepNext w:val="0"/>
        <w:keepLines w:val="0"/>
        <w:widowControl/>
        <w:suppressLineNumbers w:val="0"/>
        <w:jc w:val="left"/>
        <w:rPr>
          <w:rStyle w:val="4"/>
        </w:rPr>
      </w:pPr>
      <w:r>
        <w:rPr>
          <w:rStyle w:val="4"/>
          <w:rFonts w:hint="eastAsia"/>
          <w:lang w:val="en-US" w:eastAsia="zh-CN"/>
        </w:rPr>
        <w:t>2、采购范围及相关要求</w:t>
      </w:r>
    </w:p>
    <w:p w14:paraId="5DD908B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Style w:val="4"/>
          <w:rFonts w:hint="eastAsia"/>
        </w:rPr>
      </w:pPr>
      <w:r>
        <w:rPr>
          <w:rStyle w:val="4"/>
          <w:rFonts w:hint="eastAsia"/>
        </w:rPr>
        <w:t>2.1采购范围：联投科技公司的主、副产品提供物流运输及快递业务；</w:t>
      </w:r>
    </w:p>
    <w:p w14:paraId="4D1A37D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Style w:val="4"/>
          <w:rFonts w:hint="eastAsia"/>
        </w:rPr>
      </w:pPr>
      <w:r>
        <w:rPr>
          <w:rStyle w:val="4"/>
          <w:rFonts w:hint="eastAsia"/>
        </w:rPr>
        <w:t>2.2标段划分：本项目共有 1 个标段，每个供应商可参加 1 个标段的询比采购活动，最多允许获取其中 1  个标段成交资格；各标段划分情况：     /     ；</w:t>
      </w:r>
    </w:p>
    <w:p w14:paraId="3B655C2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Style w:val="4"/>
          <w:rFonts w:hint="eastAsia"/>
        </w:rPr>
      </w:pPr>
      <w:r>
        <w:rPr>
          <w:rStyle w:val="4"/>
          <w:rFonts w:hint="eastAsia"/>
        </w:rPr>
        <w:t>2.3服务期限： 半年 ；</w:t>
      </w:r>
    </w:p>
    <w:p w14:paraId="3C65367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Style w:val="4"/>
          <w:rFonts w:hint="eastAsia"/>
        </w:rPr>
      </w:pPr>
      <w:r>
        <w:rPr>
          <w:rStyle w:val="4"/>
          <w:rFonts w:hint="eastAsia"/>
        </w:rPr>
        <w:t>2.4服务地点：湖北省荆门市沙洋县开发区工业六路湖北联投生物科技公司厂区；</w:t>
      </w:r>
    </w:p>
    <w:p w14:paraId="385B49C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Style w:val="4"/>
          <w:rFonts w:hint="eastAsia"/>
        </w:rPr>
      </w:pPr>
      <w:r>
        <w:rPr>
          <w:rStyle w:val="4"/>
          <w:rFonts w:hint="eastAsia"/>
        </w:rPr>
        <w:t>2.5质量要求或服务标准：物流公司为主、副产品提供运输及快递业务服务。</w:t>
      </w:r>
    </w:p>
    <w:p w14:paraId="73228C51">
      <w:pPr>
        <w:keepNext w:val="0"/>
        <w:keepLines w:val="0"/>
        <w:widowControl/>
        <w:suppressLineNumbers w:val="0"/>
        <w:jc w:val="left"/>
        <w:rPr>
          <w:rStyle w:val="4"/>
        </w:rPr>
      </w:pPr>
      <w:r>
        <w:rPr>
          <w:rStyle w:val="4"/>
          <w:rFonts w:hint="eastAsia"/>
          <w:lang w:val="en-US" w:eastAsia="zh-CN"/>
        </w:rPr>
        <w:t>3、供应商资格要求</w:t>
      </w:r>
    </w:p>
    <w:p w14:paraId="7C68A25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Style w:val="4"/>
          <w:rFonts w:hint="eastAsia"/>
        </w:rPr>
      </w:pPr>
      <w:r>
        <w:rPr>
          <w:rStyle w:val="4"/>
          <w:rFonts w:hint="eastAsia"/>
        </w:rPr>
        <w:t>3.1供应商应满足如下要求：</w:t>
      </w:r>
    </w:p>
    <w:p w14:paraId="7540907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Style w:val="4"/>
          <w:rFonts w:hint="eastAsia"/>
        </w:rPr>
      </w:pPr>
      <w:r>
        <w:rPr>
          <w:rStyle w:val="4"/>
          <w:rFonts w:hint="eastAsia"/>
        </w:rPr>
        <w:t>3.1.1依法设立：供应商具有市场监督管理部门核发的有效企业法人营业执照或其他行政机关颁发的可以合法开展业务的执照或证书；</w:t>
      </w:r>
    </w:p>
    <w:p w14:paraId="3D71DFA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Style w:val="4"/>
          <w:rFonts w:hint="eastAsia"/>
        </w:rPr>
      </w:pPr>
      <w:r>
        <w:rPr>
          <w:rStyle w:val="4"/>
          <w:rFonts w:hint="eastAsia"/>
        </w:rPr>
        <w:t>3.1.2资质要求：           /           ；</w:t>
      </w:r>
    </w:p>
    <w:p w14:paraId="656C113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Style w:val="4"/>
          <w:rFonts w:hint="eastAsia"/>
        </w:rPr>
      </w:pPr>
      <w:r>
        <w:rPr>
          <w:rStyle w:val="4"/>
          <w:rFonts w:hint="eastAsia"/>
        </w:rPr>
        <w:t>3.1.3财务要求：           /            ；</w:t>
      </w:r>
    </w:p>
    <w:p w14:paraId="52B4497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Style w:val="4"/>
          <w:rFonts w:hint="eastAsia"/>
        </w:rPr>
      </w:pPr>
      <w:r>
        <w:rPr>
          <w:rStyle w:val="4"/>
          <w:rFonts w:hint="eastAsia"/>
        </w:rPr>
        <w:t>3.1.4业绩要求：           /            ；</w:t>
      </w:r>
    </w:p>
    <w:p w14:paraId="7558437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Style w:val="4"/>
          <w:rFonts w:hint="eastAsia"/>
        </w:rPr>
      </w:pPr>
      <w:r>
        <w:rPr>
          <w:rStyle w:val="4"/>
          <w:rFonts w:hint="eastAsia"/>
        </w:rPr>
        <w:t>3.1.5信誉要求：（1）未被依法暂停或取消投标资格；（2）未被责令停产停业、暂扣或者吊销许可证、暂扣或者吊销执照；（3）未进入清算程序，或被宣告破产，或其他丧失履约能力的情形；（4）在最近三年内未发生重大质量问题；（5）在“国家企业信用信息公示系统”（www.gsxt.gov.cn）未被列入严重违法失信企业名单；（6）在“信用中国”网站（www.creditchina.gov.cn）或中国执行信息公开网（http://zxgk.court.gov.cn/）未被列入失信被执行人名单；（7）在近三年内供应商及其法定代表人（单位负责人）、拟委任的项目负责人（如有）无行贿犯罪行为；（8）不存在法律法规规定的不得存在的其他情形；</w:t>
      </w:r>
    </w:p>
    <w:p w14:paraId="51BE491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Style w:val="4"/>
          <w:rFonts w:hint="eastAsia"/>
        </w:rPr>
      </w:pPr>
      <w:r>
        <w:rPr>
          <w:rStyle w:val="4"/>
          <w:rFonts w:hint="eastAsia"/>
        </w:rPr>
        <w:t>3.1.6承担本项目的主要人员要求：             /              ；</w:t>
      </w:r>
    </w:p>
    <w:p w14:paraId="4AB0D1D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Style w:val="4"/>
          <w:rFonts w:hint="eastAsia"/>
        </w:rPr>
      </w:pPr>
      <w:r>
        <w:rPr>
          <w:rStyle w:val="4"/>
          <w:rFonts w:hint="eastAsia"/>
        </w:rPr>
        <w:t>3.1.7其他要求：承担本项目主要人员不得相互兼职（如无人员要求，则删除该条内容）；与采购人存在利害关系且可能影响采购活动公正性的法人或者其他组织不得参与本次采购活动，法定代表人（单位负责人）为同一人或者存在控股、管理关系的不同供应商不得同时参加本项目同一标段采购活动 。</w:t>
      </w:r>
    </w:p>
    <w:p w14:paraId="6C31069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Style w:val="4"/>
          <w:rFonts w:hint="eastAsia"/>
        </w:rPr>
      </w:pPr>
      <w:r>
        <w:rPr>
          <w:rStyle w:val="4"/>
          <w:rFonts w:hint="eastAsia"/>
        </w:rPr>
        <w:t>3.2本次采购活动   不接受     联合体。</w:t>
      </w:r>
    </w:p>
    <w:p w14:paraId="3C177157">
      <w:pPr>
        <w:keepNext w:val="0"/>
        <w:keepLines w:val="0"/>
        <w:widowControl/>
        <w:suppressLineNumbers w:val="0"/>
        <w:jc w:val="left"/>
        <w:rPr>
          <w:rStyle w:val="4"/>
        </w:rPr>
      </w:pPr>
      <w:r>
        <w:rPr>
          <w:rStyle w:val="4"/>
          <w:rFonts w:hint="eastAsia"/>
          <w:lang w:val="en-US" w:eastAsia="zh-CN"/>
        </w:rPr>
        <w:t>4、询比采购文件获取</w:t>
      </w:r>
    </w:p>
    <w:p w14:paraId="462E2AD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Style w:val="4"/>
          <w:rFonts w:hint="eastAsia"/>
        </w:rPr>
      </w:pPr>
      <w:r>
        <w:rPr>
          <w:rStyle w:val="4"/>
          <w:rFonts w:hint="eastAsia"/>
        </w:rPr>
        <w:t>4.1 凡有意参加询比采购活动者（若为联合体申请，指联合体所有成员），应当在湖北联投电子采购平台（以下简称“电子采购平台”，下同）（网址：http:// www.ltzxgl.com.cn）进行注册登记。</w:t>
      </w:r>
    </w:p>
    <w:p w14:paraId="43DA082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Style w:val="4"/>
          <w:rFonts w:hint="eastAsia"/>
        </w:rPr>
      </w:pPr>
      <w:r>
        <w:rPr>
          <w:rStyle w:val="4"/>
          <w:rFonts w:hint="eastAsia"/>
        </w:rPr>
        <w:t>4.2 完成注册登记后，请于 2025  年 07 月 29 日至 2025 年 08 月 04日10：00时止（北京时间、下同），通过互联网使用会员登录“电子采购平台”，在所申请标段缴费并下载询比采购文件。联合体申请的，由联合体牵头人下载询比采购文件（具体操作参见“电子采购平台”—服务专区—注册指南—采购（招标）文件下载指南）。未按规定从“电子采购平台”下载询比采购文件的，采购人 （“电子采购平台”）拒收其响应文件。</w:t>
      </w:r>
    </w:p>
    <w:p w14:paraId="4AB0D87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Style w:val="4"/>
          <w:rFonts w:hint="eastAsia"/>
        </w:rPr>
      </w:pPr>
      <w:r>
        <w:rPr>
          <w:rStyle w:val="4"/>
          <w:rFonts w:hint="eastAsia"/>
        </w:rPr>
        <w:t>4.3询比采购文件每个标段售价 0 元，售后不退。</w:t>
      </w:r>
    </w:p>
    <w:p w14:paraId="0A95245A">
      <w:pPr>
        <w:keepNext w:val="0"/>
        <w:keepLines w:val="0"/>
        <w:widowControl/>
        <w:suppressLineNumbers w:val="0"/>
        <w:jc w:val="left"/>
        <w:rPr>
          <w:rStyle w:val="4"/>
        </w:rPr>
      </w:pPr>
      <w:r>
        <w:rPr>
          <w:rStyle w:val="4"/>
          <w:rFonts w:hint="eastAsia"/>
          <w:lang w:val="en-US" w:eastAsia="zh-CN"/>
        </w:rPr>
        <w:t>5、响应文件的递交 </w:t>
      </w:r>
    </w:p>
    <w:p w14:paraId="0E15FCE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Style w:val="4"/>
          <w:rFonts w:hint="eastAsia"/>
        </w:rPr>
      </w:pPr>
      <w:r>
        <w:rPr>
          <w:rStyle w:val="4"/>
          <w:rFonts w:hint="eastAsia"/>
        </w:rPr>
        <w:t>5.1响应文件递交截止时间： 2025 年 08 月04日 10 时 30 分。</w:t>
      </w:r>
    </w:p>
    <w:p w14:paraId="7E5EBD1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Style w:val="4"/>
          <w:rFonts w:hint="eastAsia"/>
        </w:rPr>
      </w:pPr>
      <w:r>
        <w:rPr>
          <w:rStyle w:val="4"/>
          <w:rFonts w:hint="eastAsia"/>
        </w:rPr>
        <w:t>5.2供应商应当在响应文件递交截止时间前，通过互联网使用会员登录“电子采购平台”，选择相应标段将电子响应文件上传。逾期未完成上传的电子响应文件，采购人（“电子采购平台”）将予以拒收。</w:t>
      </w:r>
    </w:p>
    <w:p w14:paraId="1215EE0D">
      <w:pPr>
        <w:keepNext w:val="0"/>
        <w:keepLines w:val="0"/>
        <w:widowControl/>
        <w:suppressLineNumbers w:val="0"/>
        <w:jc w:val="left"/>
        <w:rPr>
          <w:rStyle w:val="4"/>
        </w:rPr>
      </w:pPr>
      <w:r>
        <w:rPr>
          <w:rStyle w:val="4"/>
          <w:rFonts w:hint="eastAsia"/>
          <w:lang w:val="en-US" w:eastAsia="zh-CN"/>
        </w:rPr>
        <w:t>6、公告发布的媒介</w:t>
      </w:r>
    </w:p>
    <w:p w14:paraId="1646443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Style w:val="4"/>
          <w:rFonts w:hint="eastAsia"/>
        </w:rPr>
      </w:pPr>
      <w:r>
        <w:rPr>
          <w:rStyle w:val="4"/>
          <w:rFonts w:hint="eastAsia"/>
        </w:rPr>
        <w:t>本项目询比采购公告在中国招标投标公共服务平台（网址：http://www.cebpubservice.com）、湖北联投电子采购平台（网址：http:// www.ltzxgl.com.cn）上发布。</w:t>
      </w:r>
    </w:p>
    <w:p w14:paraId="47644366">
      <w:pPr>
        <w:keepNext w:val="0"/>
        <w:keepLines w:val="0"/>
        <w:widowControl/>
        <w:suppressLineNumbers w:val="0"/>
        <w:jc w:val="left"/>
        <w:rPr>
          <w:rStyle w:val="4"/>
        </w:rPr>
      </w:pPr>
      <w:r>
        <w:rPr>
          <w:rStyle w:val="4"/>
          <w:rFonts w:hint="eastAsia"/>
          <w:lang w:val="en-US" w:eastAsia="zh-CN"/>
        </w:rPr>
        <w:t>7、其他</w:t>
      </w:r>
    </w:p>
    <w:p w14:paraId="443BB2C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Style w:val="4"/>
          <w:rFonts w:hint="eastAsia"/>
        </w:rPr>
      </w:pPr>
      <w:r>
        <w:rPr>
          <w:rStyle w:val="4"/>
          <w:rFonts w:hint="eastAsia"/>
        </w:rPr>
        <w:t>7.1本次采购评审办法采用 经评审的最低价法 。</w:t>
      </w:r>
    </w:p>
    <w:p w14:paraId="74BBE78D">
      <w:pPr>
        <w:keepNext w:val="0"/>
        <w:keepLines w:val="0"/>
        <w:widowControl/>
        <w:suppressLineNumbers w:val="0"/>
        <w:jc w:val="left"/>
        <w:rPr>
          <w:rStyle w:val="4"/>
        </w:rPr>
      </w:pPr>
      <w:r>
        <w:rPr>
          <w:rStyle w:val="4"/>
          <w:rFonts w:hint="eastAsia"/>
          <w:lang w:val="en-US" w:eastAsia="zh-CN"/>
        </w:rPr>
        <w:t>8、联系方式</w:t>
      </w:r>
    </w:p>
    <w:p w14:paraId="1921C34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Style w:val="4"/>
          <w:rFonts w:hint="eastAsia"/>
        </w:rPr>
      </w:pPr>
      <w:r>
        <w:rPr>
          <w:rStyle w:val="4"/>
          <w:rFonts w:hint="eastAsia"/>
        </w:rPr>
        <w:t>采  购  人：湖北省联投生物科技股份有限公司      </w:t>
      </w:r>
    </w:p>
    <w:p w14:paraId="518E3B0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Style w:val="4"/>
          <w:rFonts w:hint="eastAsia"/>
        </w:rPr>
      </w:pPr>
      <w:r>
        <w:rPr>
          <w:rStyle w:val="4"/>
          <w:rFonts w:hint="eastAsia"/>
        </w:rPr>
        <w:t>地     址：湖北省荆门市沙洋县开发区工业六路    </w:t>
      </w:r>
    </w:p>
    <w:p w14:paraId="4E679AF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Style w:val="4"/>
          <w:rFonts w:hint="eastAsia"/>
        </w:rPr>
      </w:pPr>
      <w:r>
        <w:rPr>
          <w:rStyle w:val="4"/>
          <w:rFonts w:hint="eastAsia"/>
        </w:rPr>
        <w:t>联  系  人：郑雅枫      </w:t>
      </w:r>
    </w:p>
    <w:p w14:paraId="0B5590E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Style w:val="4"/>
          <w:rFonts w:hint="eastAsia"/>
        </w:rPr>
      </w:pPr>
      <w:r>
        <w:rPr>
          <w:rStyle w:val="4"/>
          <w:rFonts w:hint="eastAsia"/>
        </w:rPr>
        <w:t>电     话：13797958194    </w:t>
      </w:r>
    </w:p>
    <w:p w14:paraId="69542EC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Style w:val="4"/>
          <w:rFonts w:hint="eastAsia"/>
        </w:rPr>
      </w:pPr>
      <w:r>
        <w:rPr>
          <w:rStyle w:val="4"/>
          <w:rFonts w:hint="eastAsia"/>
        </w:rPr>
        <w:t>                                    2025 年 7月 28日</w:t>
      </w:r>
    </w:p>
    <w:p w14:paraId="6679E0F6">
      <w:pPr>
        <w:rPr>
          <w:rStyle w:val="4"/>
        </w:rPr>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21965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2025-07-30T01:21:09Z</dcterms:created>
  <dc:creator>28039</dc:creator>
  <cp:lastModifiedBy>璇儿</cp:lastModifiedBy>
  <dcterms:modified xsi:type="dcterms:W3CDTF">2025-07-30T01:21:16Z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C07E26CAFDC241FDAF9B4C1BC19DF594_12</vt:lpwstr>
  </property>
</Properties>
</file>