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E74D9">
      <w:pPr>
        <w:pStyle w:val="3"/>
        <w:bidi w:val="0"/>
      </w:pPr>
      <w:bookmarkStart w:id="0" w:name="_GoBack"/>
      <w:r>
        <w:rPr>
          <w:lang w:val="en-US" w:eastAsia="zh-CN"/>
        </w:rPr>
        <w:t>2025-07-31    </w:t>
      </w:r>
    </w:p>
    <w:p w14:paraId="6568C2D0">
      <w:pPr>
        <w:pStyle w:val="3"/>
        <w:bidi w:val="0"/>
      </w:pPr>
      <w:r>
        <w:t>招标公告</w:t>
      </w:r>
    </w:p>
    <w:p w14:paraId="13055D95">
      <w:pPr>
        <w:pStyle w:val="3"/>
        <w:bidi w:val="0"/>
      </w:pPr>
      <w:r>
        <w:rPr>
          <w:rFonts w:hint="eastAsia"/>
        </w:rPr>
        <w:t> </w:t>
      </w:r>
    </w:p>
    <w:p w14:paraId="4EB24E63">
      <w:pPr>
        <w:pStyle w:val="3"/>
        <w:bidi w:val="0"/>
      </w:pPr>
      <w:r>
        <w:rPr>
          <w:rFonts w:hint="eastAsia"/>
        </w:rPr>
        <w:t>受江苏苏豪创新科技集团有限公司委托，恒泰保险经纪有限公司对江苏苏豪创新科技集团有限公司国内货物运输预约保险项目进行公开招标，欢迎符合相关条件的保险公司参加投标。</w:t>
      </w:r>
    </w:p>
    <w:p w14:paraId="59D06B8E">
      <w:pPr>
        <w:pStyle w:val="3"/>
        <w:bidi w:val="0"/>
      </w:pPr>
      <w:r>
        <w:rPr>
          <w:rFonts w:hint="eastAsia"/>
        </w:rPr>
        <w:t>（一）项目名称及编号</w:t>
      </w:r>
    </w:p>
    <w:p w14:paraId="79948E01">
      <w:pPr>
        <w:pStyle w:val="3"/>
        <w:bidi w:val="0"/>
      </w:pPr>
      <w:r>
        <w:rPr>
          <w:rFonts w:hint="eastAsia"/>
        </w:rPr>
        <w:t>1.项目名称：江苏苏豪创新科技集团有限公司国内货物运输预约保险项目</w:t>
      </w:r>
    </w:p>
    <w:p w14:paraId="11CE2E45">
      <w:pPr>
        <w:pStyle w:val="3"/>
        <w:bidi w:val="0"/>
      </w:pPr>
      <w:r>
        <w:rPr>
          <w:rFonts w:hint="eastAsia"/>
        </w:rPr>
        <w:t>2.项目编号：HTIB-20250047</w:t>
      </w:r>
    </w:p>
    <w:p w14:paraId="4EB03B4B">
      <w:pPr>
        <w:pStyle w:val="3"/>
        <w:bidi w:val="0"/>
      </w:pPr>
      <w:r>
        <w:rPr>
          <w:rFonts w:hint="eastAsia"/>
        </w:rPr>
        <w:t>（二）项目简介</w:t>
      </w:r>
    </w:p>
    <w:p w14:paraId="184E3B34">
      <w:pPr>
        <w:pStyle w:val="3"/>
        <w:bidi w:val="0"/>
      </w:pPr>
      <w:r>
        <w:rPr>
          <w:rFonts w:hint="eastAsia"/>
        </w:rPr>
        <w:t>1.招标人：江苏苏豪创新科技集团有限公司</w:t>
      </w:r>
    </w:p>
    <w:p w14:paraId="72C13D7E">
      <w:pPr>
        <w:pStyle w:val="3"/>
        <w:bidi w:val="0"/>
      </w:pPr>
      <w:r>
        <w:rPr>
          <w:rFonts w:hint="eastAsia"/>
        </w:rPr>
        <w:t>2.承保方式：独家承保</w:t>
      </w:r>
    </w:p>
    <w:p w14:paraId="1D5C9748">
      <w:pPr>
        <w:pStyle w:val="3"/>
        <w:bidi w:val="0"/>
      </w:pPr>
      <w:r>
        <w:rPr>
          <w:rFonts w:hint="eastAsia"/>
        </w:rPr>
        <w:t>3.主要保险标的</w:t>
      </w:r>
    </w:p>
    <w:p w14:paraId="075A1588">
      <w:pPr>
        <w:pStyle w:val="3"/>
        <w:bidi w:val="0"/>
      </w:pPr>
      <w:r>
        <w:rPr>
          <w:rFonts w:hint="eastAsia"/>
        </w:rPr>
        <w:t>（1）机电产品；</w:t>
      </w:r>
    </w:p>
    <w:p w14:paraId="7F542008">
      <w:pPr>
        <w:pStyle w:val="3"/>
        <w:bidi w:val="0"/>
      </w:pPr>
      <w:r>
        <w:rPr>
          <w:rFonts w:hint="eastAsia"/>
        </w:rPr>
        <w:t>（2）机器设备及配件；</w:t>
      </w:r>
    </w:p>
    <w:p w14:paraId="5B998D94">
      <w:pPr>
        <w:pStyle w:val="3"/>
        <w:bidi w:val="0"/>
      </w:pPr>
      <w:r>
        <w:rPr>
          <w:rFonts w:hint="eastAsia"/>
        </w:rPr>
        <w:t>（3）二手设备；</w:t>
      </w:r>
    </w:p>
    <w:p w14:paraId="58D0CCC6">
      <w:pPr>
        <w:pStyle w:val="3"/>
        <w:bidi w:val="0"/>
      </w:pPr>
      <w:r>
        <w:rPr>
          <w:rFonts w:hint="eastAsia"/>
        </w:rPr>
        <w:t>（4）化工品和煤炭等原材料；</w:t>
      </w:r>
    </w:p>
    <w:p w14:paraId="177E8B90">
      <w:pPr>
        <w:pStyle w:val="3"/>
        <w:bidi w:val="0"/>
      </w:pPr>
      <w:r>
        <w:rPr>
          <w:rFonts w:hint="eastAsia"/>
        </w:rPr>
        <w:t>（5）金属矿产、煤炭、化工、羊毛、棉花、钢材、木材等各类经营商品。</w:t>
      </w:r>
    </w:p>
    <w:p w14:paraId="56449398">
      <w:pPr>
        <w:pStyle w:val="3"/>
        <w:bidi w:val="0"/>
      </w:pPr>
      <w:r>
        <w:rPr>
          <w:rFonts w:hint="eastAsia"/>
        </w:rPr>
        <w:t>（6）其他经营类商品可后续增补，以双方确认后的承保条件为准。</w:t>
      </w:r>
    </w:p>
    <w:p w14:paraId="4E2A20FA">
      <w:pPr>
        <w:pStyle w:val="3"/>
        <w:bidi w:val="0"/>
      </w:pPr>
      <w:r>
        <w:rPr>
          <w:rFonts w:hint="eastAsia"/>
        </w:rPr>
        <w:t>4.保险金额：人民币17.41亿元/年。</w:t>
      </w:r>
    </w:p>
    <w:p w14:paraId="0038C014">
      <w:pPr>
        <w:pStyle w:val="3"/>
        <w:bidi w:val="0"/>
      </w:pPr>
      <w:r>
        <w:rPr>
          <w:rFonts w:hint="eastAsia"/>
        </w:rPr>
        <w:t>（三）投标人资质要求</w:t>
      </w:r>
    </w:p>
    <w:p w14:paraId="1D9B215E">
      <w:pPr>
        <w:pStyle w:val="3"/>
        <w:bidi w:val="0"/>
      </w:pPr>
      <w:r>
        <w:rPr>
          <w:rFonts w:hint="eastAsia"/>
        </w:rPr>
        <w:t>1.经国家金融监管总局/原中国银行保险监督管理委员会批准的财产保险公司市级分公司或市级以上公司。应具有保险许可证和营业执照。</w:t>
      </w:r>
    </w:p>
    <w:p w14:paraId="7A535AC2">
      <w:pPr>
        <w:pStyle w:val="3"/>
        <w:bidi w:val="0"/>
      </w:pPr>
      <w:r>
        <w:rPr>
          <w:rFonts w:hint="eastAsia"/>
        </w:rPr>
        <w:t>2.本项目不接受联合体投标。</w:t>
      </w:r>
    </w:p>
    <w:p w14:paraId="1F683CA6">
      <w:pPr>
        <w:pStyle w:val="3"/>
        <w:bidi w:val="0"/>
      </w:pPr>
      <w:r>
        <w:rPr>
          <w:rFonts w:hint="eastAsia"/>
        </w:rPr>
        <w:t>（四）招标文件发售信息</w:t>
      </w:r>
    </w:p>
    <w:p w14:paraId="24F74B03">
      <w:pPr>
        <w:pStyle w:val="3"/>
        <w:bidi w:val="0"/>
      </w:pPr>
      <w:r>
        <w:rPr>
          <w:rFonts w:hint="eastAsia"/>
        </w:rPr>
        <w:t>招标文件发售时间：2025年7月31日至2025年8月6日（工作日8:30-17:00）</w:t>
      </w:r>
    </w:p>
    <w:p w14:paraId="30B0D623">
      <w:pPr>
        <w:pStyle w:val="3"/>
        <w:bidi w:val="0"/>
      </w:pPr>
      <w:r>
        <w:rPr>
          <w:rFonts w:hint="eastAsia"/>
        </w:rPr>
        <w:t>购买招标文件费用：RMB600元/份(含①招标文件;②电子文档)</w:t>
      </w:r>
    </w:p>
    <w:p w14:paraId="01ECDA4A">
      <w:pPr>
        <w:pStyle w:val="3"/>
        <w:bidi w:val="0"/>
      </w:pPr>
      <w:r>
        <w:rPr>
          <w:rFonts w:hint="eastAsia"/>
        </w:rPr>
        <w:t>招标文件发售地点：南京市中山北路30号名人城市广场12楼</w:t>
      </w:r>
    </w:p>
    <w:p w14:paraId="3FE36C03">
      <w:pPr>
        <w:pStyle w:val="3"/>
        <w:bidi w:val="0"/>
      </w:pPr>
      <w:r>
        <w:rPr>
          <w:rFonts w:hint="eastAsia"/>
        </w:rPr>
        <w:t>需提供材料：</w:t>
      </w:r>
    </w:p>
    <w:p w14:paraId="6E8F1D7E">
      <w:pPr>
        <w:pStyle w:val="3"/>
        <w:bidi w:val="0"/>
      </w:pPr>
      <w:r>
        <w:rPr>
          <w:rFonts w:hint="eastAsia"/>
        </w:rPr>
        <w:t>1.需提供单位介绍信；</w:t>
      </w:r>
    </w:p>
    <w:p w14:paraId="768F5E32">
      <w:pPr>
        <w:pStyle w:val="3"/>
        <w:bidi w:val="0"/>
      </w:pPr>
      <w:r>
        <w:rPr>
          <w:rFonts w:hint="eastAsia"/>
        </w:rPr>
        <w:t>2.领取人身份证原件及复印件（与单位介绍信人员名单一致）；</w:t>
      </w:r>
    </w:p>
    <w:p w14:paraId="13AF42D9">
      <w:pPr>
        <w:pStyle w:val="3"/>
        <w:bidi w:val="0"/>
      </w:pPr>
      <w:r>
        <w:rPr>
          <w:rFonts w:hint="eastAsia"/>
        </w:rPr>
        <w:t>3.购买招标文件费用（现金），标书售后不退。</w:t>
      </w:r>
    </w:p>
    <w:p w14:paraId="57EBEDC6">
      <w:pPr>
        <w:pStyle w:val="3"/>
        <w:bidi w:val="0"/>
      </w:pPr>
      <w:r>
        <w:rPr>
          <w:rFonts w:hint="eastAsia"/>
        </w:rPr>
        <w:t>投标人如对招标文件有疑问，请以书面形式或电子邮件的方式提出，并于2025年8月7日12:00（北京时间）前送达本项目联系人或以电子邮件发送至联系人邮箱447548546@qq.com。</w:t>
      </w:r>
    </w:p>
    <w:p w14:paraId="3846A21F">
      <w:pPr>
        <w:pStyle w:val="3"/>
        <w:bidi w:val="0"/>
      </w:pPr>
      <w:r>
        <w:rPr>
          <w:rFonts w:hint="eastAsia"/>
        </w:rPr>
        <w:t>（五）投标文件接收信息</w:t>
      </w:r>
    </w:p>
    <w:p w14:paraId="25B5C485">
      <w:pPr>
        <w:pStyle w:val="3"/>
        <w:bidi w:val="0"/>
      </w:pPr>
      <w:r>
        <w:rPr>
          <w:rFonts w:hint="eastAsia"/>
        </w:rPr>
        <w:t>投标文件接收截止时间：2025年8月20日9:00（北京时间）</w:t>
      </w:r>
    </w:p>
    <w:p w14:paraId="4A8A28DD">
      <w:pPr>
        <w:pStyle w:val="3"/>
        <w:bidi w:val="0"/>
      </w:pPr>
      <w:r>
        <w:rPr>
          <w:rFonts w:hint="eastAsia"/>
        </w:rPr>
        <w:t>投标文件接收地点：南京市中山北路30号名人城市广场12楼多功能厅</w:t>
      </w:r>
    </w:p>
    <w:p w14:paraId="0EA54A0C">
      <w:pPr>
        <w:pStyle w:val="3"/>
        <w:bidi w:val="0"/>
      </w:pPr>
      <w:r>
        <w:rPr>
          <w:rFonts w:hint="eastAsia"/>
        </w:rPr>
        <w:t>（六）开标有关信息</w:t>
      </w:r>
    </w:p>
    <w:p w14:paraId="23A4585E">
      <w:pPr>
        <w:pStyle w:val="3"/>
        <w:bidi w:val="0"/>
      </w:pPr>
      <w:r>
        <w:rPr>
          <w:rFonts w:hint="eastAsia"/>
        </w:rPr>
        <w:t>开标时间：2025年8月20日9:00（北京时间）</w:t>
      </w:r>
    </w:p>
    <w:p w14:paraId="60023DCF">
      <w:pPr>
        <w:pStyle w:val="3"/>
        <w:bidi w:val="0"/>
      </w:pPr>
      <w:r>
        <w:rPr>
          <w:rFonts w:hint="eastAsia"/>
        </w:rPr>
        <w:t>开标地点：南京市中山北路30号名人城市广场12楼多功能厅</w:t>
      </w:r>
    </w:p>
    <w:p w14:paraId="2390589F">
      <w:pPr>
        <w:pStyle w:val="3"/>
        <w:bidi w:val="0"/>
      </w:pPr>
      <w:r>
        <w:rPr>
          <w:rFonts w:hint="eastAsia"/>
        </w:rPr>
        <w:t>（七）本次项目招标联系人</w:t>
      </w:r>
    </w:p>
    <w:p w14:paraId="0B1B1E4B">
      <w:pPr>
        <w:pStyle w:val="3"/>
        <w:bidi w:val="0"/>
      </w:pPr>
      <w:r>
        <w:rPr>
          <w:rFonts w:hint="eastAsia"/>
        </w:rPr>
        <w:t>联系人：杭女士、吴先生</w:t>
      </w:r>
    </w:p>
    <w:p w14:paraId="3263FD15">
      <w:pPr>
        <w:pStyle w:val="3"/>
        <w:bidi w:val="0"/>
      </w:pPr>
      <w:r>
        <w:rPr>
          <w:rFonts w:hint="eastAsia"/>
        </w:rPr>
        <w:t>地址：南京市中山北路30号名人城市广场12楼</w:t>
      </w:r>
    </w:p>
    <w:p w14:paraId="7A1A7A73">
      <w:pPr>
        <w:pStyle w:val="3"/>
        <w:bidi w:val="0"/>
      </w:pPr>
      <w:r>
        <w:rPr>
          <w:rFonts w:hint="eastAsia"/>
        </w:rPr>
        <w:t>电话：18652568988、13451890542</w:t>
      </w:r>
    </w:p>
    <w:p w14:paraId="49FC152A">
      <w:pPr>
        <w:pStyle w:val="3"/>
        <w:bidi w:val="0"/>
      </w:pPr>
      <w:r>
        <w:rPr>
          <w:rFonts w:hint="eastAsia"/>
        </w:rPr>
        <w:t> </w:t>
      </w:r>
    </w:p>
    <w:p w14:paraId="04EFA7BD">
      <w:pPr>
        <w:pStyle w:val="3"/>
        <w:bidi w:val="0"/>
      </w:pPr>
      <w:r>
        <w:rPr>
          <w:rFonts w:hint="eastAsia"/>
        </w:rPr>
        <w:t> </w:t>
      </w:r>
    </w:p>
    <w:p w14:paraId="740E3186">
      <w:pPr>
        <w:pStyle w:val="3"/>
        <w:bidi w:val="0"/>
      </w:pPr>
      <w:r>
        <w:rPr>
          <w:rFonts w:hint="eastAsia"/>
        </w:rPr>
        <w:t> </w:t>
      </w:r>
    </w:p>
    <w:p w14:paraId="06848260">
      <w:pPr>
        <w:pStyle w:val="3"/>
        <w:bidi w:val="0"/>
      </w:pPr>
      <w:r>
        <w:rPr>
          <w:rFonts w:hint="eastAsia"/>
        </w:rPr>
        <w:t> </w:t>
      </w:r>
    </w:p>
    <w:p w14:paraId="2750A307">
      <w:pPr>
        <w:pStyle w:val="3"/>
        <w:bidi w:val="0"/>
      </w:pPr>
      <w:r>
        <w:rPr>
          <w:rFonts w:hint="eastAsia"/>
        </w:rPr>
        <w:t>                  招标单位:江苏苏豪创新科技集团有限公司</w:t>
      </w:r>
    </w:p>
    <w:p w14:paraId="64B0FC54">
      <w:pPr>
        <w:pStyle w:val="3"/>
        <w:bidi w:val="0"/>
      </w:pPr>
      <w:r>
        <w:rPr>
          <w:rFonts w:hint="eastAsia"/>
        </w:rPr>
        <w:t>                                                    招标代理机构/保险经纪人：恒泰保险经纪有限公司</w:t>
      </w:r>
    </w:p>
    <w:p w14:paraId="1DBE8AC6">
      <w:pPr>
        <w:pStyle w:val="3"/>
        <w:bidi w:val="0"/>
      </w:pPr>
      <w:r>
        <w:rPr>
          <w:rFonts w:hint="eastAsia"/>
        </w:rPr>
        <w:t>                   2025年7月31日</w:t>
      </w:r>
    </w:p>
    <w:p w14:paraId="5BB50E40">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F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2025-07-31T06:07:16Z</dcterms:created>
  <dc:creator>28039</dc:creator>
  <cp:lastModifiedBy>璇儿</cp:lastModifiedBy>
  <dcterms:modified xsi:type="dcterms:W3CDTF">2025-07-31T06:07:24Z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630A348E4CA14F2AB34F6C21EBE69A91_12</vt:lpwstr>
  </property>
</Properties>
</file>