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D596FD">
      <w:pPr>
        <w:pStyle w:val="2"/>
        <w:bidi w:val="0"/>
      </w:pPr>
      <w:bookmarkStart w:id="0" w:name="_GoBack"/>
      <w:r>
        <w:t>项目编号：2025BFFFZ01963</w:t>
      </w:r>
    </w:p>
    <w:p w14:paraId="544C4A6B">
      <w:pPr>
        <w:pStyle w:val="2"/>
        <w:bidi w:val="0"/>
      </w:pPr>
      <w:r>
        <w:rPr>
          <w:rFonts w:hint="eastAsia"/>
        </w:rPr>
        <w:t>项目名称：合肥市口腔医院2025年度牙科洁牙手柄配送服务采购</w:t>
      </w:r>
    </w:p>
    <w:p w14:paraId="12454385">
      <w:pPr>
        <w:pStyle w:val="2"/>
        <w:bidi w:val="0"/>
        <w:rPr>
          <w:rFonts w:hint="eastAsia"/>
        </w:rPr>
      </w:pPr>
      <w:r>
        <w:rPr>
          <w:rFonts w:hint="eastAsia"/>
          <w:lang w:val="en-US" w:eastAsia="zh-CN"/>
        </w:rPr>
        <w:t> </w:t>
      </w:r>
    </w:p>
    <w:p w14:paraId="157740A9">
      <w:pPr>
        <w:pStyle w:val="2"/>
        <w:bidi w:val="0"/>
        <w:rPr>
          <w:rFonts w:hint="eastAsia"/>
        </w:rPr>
      </w:pPr>
      <w:r>
        <w:rPr>
          <w:rFonts w:hint="eastAsia"/>
          <w:lang w:val="en-US" w:eastAsia="zh-CN"/>
        </w:rPr>
        <w:t>合肥市口腔医院2025年度牙科洁牙手柄配送服务采购公开招标公告</w:t>
      </w:r>
    </w:p>
    <w:p w14:paraId="6B45CA8A">
      <w:pPr>
        <w:pStyle w:val="2"/>
        <w:bidi w:val="0"/>
      </w:pPr>
      <w:r>
        <w:rPr>
          <w:rFonts w:hint="eastAsia"/>
        </w:rPr>
        <w:t>项目概况</w:t>
      </w:r>
    </w:p>
    <w:p w14:paraId="61FEA4C4">
      <w:pPr>
        <w:pStyle w:val="2"/>
        <w:bidi w:val="0"/>
      </w:pPr>
      <w:r>
        <w:rPr>
          <w:rFonts w:hint="eastAsia"/>
        </w:rPr>
        <w:t>合肥市口腔医院2025年度牙科洁牙手柄配送服务采购招标项目的潜在投标人应在安徽公共资源交易集团电子交易系统或安徽合肥公共资源交易电子服务系统获取招标文件，并于2025年08月21日11点00分前递交（上传）投标文件。</w:t>
      </w:r>
    </w:p>
    <w:p w14:paraId="28AA2517">
      <w:pPr>
        <w:pStyle w:val="2"/>
        <w:bidi w:val="0"/>
      </w:pPr>
      <w:r>
        <w:rPr>
          <w:rFonts w:hint="eastAsia"/>
        </w:rPr>
        <w:t>一、项目基本情况</w:t>
      </w:r>
    </w:p>
    <w:p w14:paraId="78D7183C">
      <w:pPr>
        <w:pStyle w:val="2"/>
        <w:bidi w:val="0"/>
      </w:pPr>
      <w:r>
        <w:rPr>
          <w:rFonts w:hint="eastAsia"/>
        </w:rPr>
        <w:t>项目编号：2025BFFFZ01963</w:t>
      </w:r>
    </w:p>
    <w:p w14:paraId="5EC2C832">
      <w:pPr>
        <w:pStyle w:val="2"/>
        <w:bidi w:val="0"/>
      </w:pPr>
      <w:r>
        <w:rPr>
          <w:rFonts w:hint="eastAsia"/>
        </w:rPr>
        <w:t>项目名称：合肥市口腔医院2025年度牙科洁牙手柄配送服务采购</w:t>
      </w:r>
    </w:p>
    <w:p w14:paraId="01DCFEEF">
      <w:pPr>
        <w:pStyle w:val="2"/>
        <w:bidi w:val="0"/>
      </w:pPr>
      <w:r>
        <w:rPr>
          <w:rFonts w:hint="eastAsia"/>
        </w:rPr>
        <w:t>预算金额：59万元</w:t>
      </w:r>
    </w:p>
    <w:p w14:paraId="70FB13B2">
      <w:pPr>
        <w:pStyle w:val="2"/>
        <w:bidi w:val="0"/>
      </w:pPr>
      <w:r>
        <w:rPr>
          <w:rFonts w:hint="eastAsia"/>
        </w:rPr>
        <w:t>最高限价：59万元</w:t>
      </w:r>
    </w:p>
    <w:p w14:paraId="5CA7397B">
      <w:pPr>
        <w:pStyle w:val="2"/>
        <w:bidi w:val="0"/>
      </w:pPr>
      <w:r>
        <w:rPr>
          <w:rFonts w:hint="eastAsia"/>
        </w:rPr>
        <w:t>采购需求：合肥市口腔医院2025年度牙科洁牙手柄配送服务采购等一批，详见招标文件</w:t>
      </w:r>
    </w:p>
    <w:p w14:paraId="138DAB11">
      <w:pPr>
        <w:pStyle w:val="2"/>
        <w:bidi w:val="0"/>
      </w:pPr>
      <w:r>
        <w:rPr>
          <w:rFonts w:hint="eastAsia"/>
        </w:rPr>
        <w:t>合同履行期限：服务期为合同签订后一年。</w:t>
      </w:r>
    </w:p>
    <w:p w14:paraId="47C2BA7C">
      <w:pPr>
        <w:pStyle w:val="2"/>
        <w:bidi w:val="0"/>
      </w:pPr>
      <w:r>
        <w:rPr>
          <w:rFonts w:hint="eastAsia"/>
        </w:rPr>
        <w:t>本项目是否接受联合体投标：否</w:t>
      </w:r>
    </w:p>
    <w:p w14:paraId="3813D7A5">
      <w:pPr>
        <w:pStyle w:val="2"/>
        <w:bidi w:val="0"/>
      </w:pPr>
      <w:r>
        <w:rPr>
          <w:rFonts w:hint="eastAsia"/>
        </w:rPr>
        <w:t>二、申请人的资格要求</w:t>
      </w:r>
    </w:p>
    <w:p w14:paraId="45BD4C4C">
      <w:pPr>
        <w:pStyle w:val="2"/>
        <w:bidi w:val="0"/>
      </w:pPr>
      <w:r>
        <w:rPr>
          <w:rFonts w:hint="eastAsia"/>
        </w:rPr>
        <w:t>1.满足《中华人民共和国政府采购法》第二十二条规定；    2.落实政府采购政策需满足的资格要求：本项目专门面向中小企业采购。（即投标人所提供的服务为中小微企业、监狱企业或残疾人福利性单位承接）    3.本项目的特定资格要求：具有医疗器械生产或医疗器械经营资格。</w:t>
      </w:r>
    </w:p>
    <w:p w14:paraId="79A01F3A">
      <w:pPr>
        <w:pStyle w:val="2"/>
        <w:bidi w:val="0"/>
      </w:pPr>
      <w:r>
        <w:rPr>
          <w:rFonts w:hint="eastAsia"/>
        </w:rPr>
        <w:t>三、获取招标文件</w:t>
      </w:r>
    </w:p>
    <w:p w14:paraId="52A8AAB1">
      <w:pPr>
        <w:pStyle w:val="2"/>
        <w:bidi w:val="0"/>
      </w:pPr>
      <w:r>
        <w:rPr>
          <w:rFonts w:hint="eastAsia"/>
        </w:rPr>
        <w:t>1.时间:2025年08月01日09:00至2025年08月21日11:00</w:t>
      </w:r>
    </w:p>
    <w:p w14:paraId="7320477E">
      <w:pPr>
        <w:pStyle w:val="2"/>
        <w:bidi w:val="0"/>
      </w:pPr>
      <w:r>
        <w:rPr>
          <w:rFonts w:hint="eastAsia"/>
        </w:rPr>
        <w:t>2.地点：安徽公共资源交易集团电子交易系统或安徽合肥公共资源交易电子服务系统</w:t>
      </w:r>
    </w:p>
    <w:p w14:paraId="55D83D80">
      <w:pPr>
        <w:pStyle w:val="2"/>
        <w:bidi w:val="0"/>
      </w:pPr>
      <w:r>
        <w:rPr>
          <w:rFonts w:hint="eastAsia"/>
        </w:rPr>
        <w:t>3.方式：（1）投标人须登录安徽公共资源交易集团电子交易系统或安徽合肥公共资源交易电子服务系统（以下简称“电子服务系统”）查阅招标文件。首次登录须持有电子服务系统兼容的数字证书，详情参见电子服务系统办事指南。    （2）招标文件获取过程中有任何疑问，请在工作时间（9：00-17：30，节假日休息）拨打技术支持热线（非项目咨询）：0512-58188516。项目咨询请拨打电话：0551-66223922。</w:t>
      </w:r>
    </w:p>
    <w:p w14:paraId="52A8509A">
      <w:pPr>
        <w:pStyle w:val="2"/>
        <w:bidi w:val="0"/>
      </w:pPr>
      <w:r>
        <w:rPr>
          <w:rFonts w:hint="eastAsia"/>
        </w:rPr>
        <w:t>4.售价：免费</w:t>
      </w:r>
    </w:p>
    <w:p w14:paraId="64CAEFF3">
      <w:pPr>
        <w:pStyle w:val="2"/>
        <w:bidi w:val="0"/>
      </w:pPr>
      <w:r>
        <w:rPr>
          <w:rFonts w:hint="eastAsia"/>
        </w:rPr>
        <w:t>四、提交投标文件截止时间、开标时间和地点</w:t>
      </w:r>
    </w:p>
    <w:p w14:paraId="42311485">
      <w:pPr>
        <w:pStyle w:val="2"/>
        <w:bidi w:val="0"/>
      </w:pPr>
      <w:r>
        <w:rPr>
          <w:rFonts w:hint="eastAsia"/>
        </w:rPr>
        <w:t>1.提交（上传）投标文件截止时间（开标时间）：2025年08月21日11点00分</w:t>
      </w:r>
    </w:p>
    <w:p w14:paraId="20385719">
      <w:pPr>
        <w:pStyle w:val="2"/>
        <w:bidi w:val="0"/>
      </w:pPr>
      <w:r>
        <w:rPr>
          <w:rFonts w:hint="eastAsia"/>
        </w:rPr>
        <w:t>2.提交（上传）投标文件地点（开标地点）：合肥市滨湖新区南京路2588号要素交易市场A区（徽州大道与南京路交口）2楼7号开标室</w:t>
      </w:r>
    </w:p>
    <w:p w14:paraId="678D6B0A">
      <w:pPr>
        <w:pStyle w:val="2"/>
        <w:bidi w:val="0"/>
      </w:pPr>
      <w:r>
        <w:rPr>
          <w:rFonts w:hint="eastAsia"/>
        </w:rPr>
        <w:t>五、公告期限</w:t>
      </w:r>
    </w:p>
    <w:p w14:paraId="55071B6C">
      <w:pPr>
        <w:pStyle w:val="2"/>
        <w:bidi w:val="0"/>
      </w:pPr>
      <w:r>
        <w:rPr>
          <w:rFonts w:hint="eastAsia"/>
        </w:rPr>
        <w:t>自本公告发布之日起5个工作日。</w:t>
      </w:r>
    </w:p>
    <w:p w14:paraId="6E380CA2">
      <w:pPr>
        <w:pStyle w:val="2"/>
        <w:bidi w:val="0"/>
      </w:pPr>
      <w:r>
        <w:rPr>
          <w:rFonts w:hint="eastAsia"/>
        </w:rPr>
        <w:t>六、其他补充事宜</w:t>
      </w:r>
    </w:p>
    <w:p w14:paraId="5EA7BAD0">
      <w:pPr>
        <w:pStyle w:val="2"/>
        <w:bidi w:val="0"/>
      </w:pPr>
      <w:r>
        <w:rPr>
          <w:rFonts w:hint="eastAsia"/>
        </w:rPr>
        <w:t>1.本项目落实节能环保、中小微型企业扶持等相关政府采购政策。     2.本次公告同时在安徽合肥公共资源交易中心网站、安徽省政府采购网、安徽省公共资源交易监管网、全国公共资源交易平台上发布。     3.投标人应合理安排招标文件获取时间，特别是网络速度慢的地区防止在系统关闭前网络拥堵无法操作。如果因计算机及网络故障造成无法完成招标文件获取，责任自负。     4.本项目实施全流程电子化交易，投标文件实施网上远程解密，投标人无需前往开标现场。     5.按照财政部、工业和信息化部制定的《政府采购促进中小企业发展管理办法》，本项目为专门面向中小企业采购项目。企业划型标准按照《关于印发中小企业划型标准规定的通知》（工信部联企业〔2011〕300号）规定执行。</w:t>
      </w:r>
    </w:p>
    <w:p w14:paraId="783B8592">
      <w:pPr>
        <w:pStyle w:val="2"/>
        <w:bidi w:val="0"/>
      </w:pPr>
      <w:r>
        <w:rPr>
          <w:rFonts w:hint="eastAsia"/>
        </w:rPr>
        <w:t>七、对本次招标提出询问，请按以下方式联系</w:t>
      </w:r>
    </w:p>
    <w:p w14:paraId="429C9F08">
      <w:pPr>
        <w:pStyle w:val="2"/>
        <w:bidi w:val="0"/>
      </w:pPr>
      <w:r>
        <w:rPr>
          <w:rFonts w:hint="eastAsia"/>
        </w:rPr>
        <w:t>1.采购人信息</w:t>
      </w:r>
    </w:p>
    <w:p w14:paraId="72BDD997">
      <w:pPr>
        <w:pStyle w:val="2"/>
        <w:bidi w:val="0"/>
      </w:pPr>
      <w:r>
        <w:rPr>
          <w:rFonts w:hint="eastAsia"/>
        </w:rPr>
        <w:t>名称：合肥市口腔医院</w:t>
      </w:r>
    </w:p>
    <w:p w14:paraId="1B80A150">
      <w:pPr>
        <w:pStyle w:val="2"/>
        <w:bidi w:val="0"/>
      </w:pPr>
      <w:r>
        <w:rPr>
          <w:rFonts w:hint="eastAsia"/>
        </w:rPr>
        <w:t>地址：合肥市庐阳区长江中路265号</w:t>
      </w:r>
    </w:p>
    <w:p w14:paraId="035E9566">
      <w:pPr>
        <w:pStyle w:val="2"/>
        <w:bidi w:val="0"/>
      </w:pPr>
      <w:r>
        <w:rPr>
          <w:rFonts w:hint="eastAsia"/>
        </w:rPr>
        <w:t>联系方式：0551-62993757</w:t>
      </w:r>
    </w:p>
    <w:p w14:paraId="282F5903">
      <w:pPr>
        <w:pStyle w:val="2"/>
        <w:bidi w:val="0"/>
      </w:pPr>
      <w:r>
        <w:rPr>
          <w:rFonts w:hint="eastAsia"/>
        </w:rPr>
        <w:t>2.采购代理机构信息</w:t>
      </w:r>
    </w:p>
    <w:p w14:paraId="7C3B03E9">
      <w:pPr>
        <w:pStyle w:val="2"/>
        <w:bidi w:val="0"/>
      </w:pPr>
      <w:r>
        <w:rPr>
          <w:rFonts w:hint="eastAsia"/>
        </w:rPr>
        <w:t>名称：安徽公共资源交易集团项目管理有限公司</w:t>
      </w:r>
    </w:p>
    <w:p w14:paraId="502C59E3">
      <w:pPr>
        <w:pStyle w:val="2"/>
        <w:bidi w:val="0"/>
      </w:pPr>
      <w:r>
        <w:rPr>
          <w:rFonts w:hint="eastAsia"/>
        </w:rPr>
        <w:t>地址：合肥市滨湖新区南京路2588号（徽州大道与南京路交口）六楼</w:t>
      </w:r>
    </w:p>
    <w:p w14:paraId="089737F3">
      <w:pPr>
        <w:pStyle w:val="2"/>
        <w:bidi w:val="0"/>
      </w:pPr>
      <w:r>
        <w:rPr>
          <w:rFonts w:hint="eastAsia"/>
        </w:rPr>
        <w:t>联系方式：0551-66223922</w:t>
      </w:r>
    </w:p>
    <w:p w14:paraId="72B80641">
      <w:pPr>
        <w:pStyle w:val="2"/>
        <w:bidi w:val="0"/>
      </w:pPr>
      <w:r>
        <w:rPr>
          <w:rFonts w:hint="eastAsia"/>
        </w:rPr>
        <w:t>3.项目联系方式</w:t>
      </w:r>
    </w:p>
    <w:p w14:paraId="0989D113">
      <w:pPr>
        <w:pStyle w:val="2"/>
        <w:bidi w:val="0"/>
      </w:pPr>
      <w:r>
        <w:rPr>
          <w:rFonts w:hint="eastAsia"/>
        </w:rPr>
        <w:t>项目联系人：李工</w:t>
      </w:r>
    </w:p>
    <w:p w14:paraId="534DA9FD">
      <w:pPr>
        <w:pStyle w:val="2"/>
        <w:bidi w:val="0"/>
      </w:pPr>
      <w:r>
        <w:rPr>
          <w:rFonts w:hint="eastAsia"/>
        </w:rPr>
        <w:t>电话：0551-66223923</w:t>
      </w:r>
    </w:p>
    <w:p w14:paraId="59CA6F04">
      <w:pPr>
        <w:pStyle w:val="2"/>
        <w:bidi w:val="0"/>
      </w:pPr>
      <w:r>
        <w:rPr>
          <w:rFonts w:hint="eastAsia"/>
        </w:rPr>
        <w:t> </w:t>
      </w:r>
    </w:p>
    <w:p w14:paraId="78A7DBFE">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3867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1242</Words>
  <Characters>1413</Characters>
  <Lines>0</Lines>
  <Paragraphs>0</Paragraphs>
  <TotalTime>0</TotalTime>
  <ScaleCrop>false</ScaleCrop>
  <LinksUpToDate>false</LinksUpToDate>
  <CharactersWithSpaces>1447</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2025-07-31T07:26:05Z</dcterms:created>
  <dc:creator>28039</dc:creator>
  <cp:lastModifiedBy>璇儿</cp:lastModifiedBy>
  <dcterms:modified xsi:type="dcterms:W3CDTF">2025-07-31T07:26:11Z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45460BF969E241A189BAEC0E7F5FB8D8_12</vt:lpwstr>
  </property>
</Properties>
</file>