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2D8625A">
      <w:pPr>
        <w:pStyle w:val="2"/>
        <w:bidi w:val="0"/>
      </w:pPr>
      <w:bookmarkStart w:id="0" w:name="_GoBack"/>
      <w:r>
        <w:t>湖北地矿投资集团有限公司</w:t>
      </w:r>
      <w:r>
        <w:rPr>
          <w:rFonts w:hint="eastAsia"/>
        </w:rPr>
        <w:t>电卡运输项目谈判采购公告</w:t>
      </w:r>
    </w:p>
    <w:p w14:paraId="06F7B255">
      <w:pPr>
        <w:pStyle w:val="2"/>
        <w:bidi w:val="0"/>
      </w:pPr>
      <w:r>
        <w:rPr>
          <w:rFonts w:hint="eastAsia"/>
        </w:rPr>
        <w:t> </w:t>
      </w:r>
    </w:p>
    <w:p w14:paraId="47ED0ED4">
      <w:pPr>
        <w:pStyle w:val="2"/>
        <w:bidi w:val="0"/>
      </w:pPr>
      <w:r>
        <w:rPr>
          <w:rFonts w:hint="eastAsia"/>
        </w:rPr>
        <w:t>本项目湖北地矿投资集团有限公司电卡运输项目已具备采购条件，现公开邀请供应商参加谈判采购活动。</w:t>
      </w:r>
    </w:p>
    <w:p w14:paraId="2A027308">
      <w:pPr>
        <w:pStyle w:val="2"/>
        <w:bidi w:val="0"/>
      </w:pPr>
      <w:r>
        <w:rPr>
          <w:rFonts w:hint="eastAsia"/>
        </w:rPr>
        <w:t>1、采购项目简介</w:t>
      </w:r>
    </w:p>
    <w:p w14:paraId="72D267DB">
      <w:pPr>
        <w:pStyle w:val="2"/>
        <w:bidi w:val="0"/>
      </w:pPr>
      <w:r>
        <w:rPr>
          <w:rFonts w:hint="eastAsia"/>
        </w:rPr>
        <w:t>1.1采购项目名称：湖北地矿投资集团有限公司电卡运输项目 ；</w:t>
      </w:r>
    </w:p>
    <w:p w14:paraId="39B5A2FE">
      <w:pPr>
        <w:pStyle w:val="2"/>
        <w:bidi w:val="0"/>
      </w:pPr>
      <w:r>
        <w:rPr>
          <w:rFonts w:hint="eastAsia"/>
        </w:rPr>
        <w:t>1.2采购人：湖北地矿投资集团有限公司 ；</w:t>
      </w:r>
    </w:p>
    <w:p w14:paraId="01E2734B">
      <w:pPr>
        <w:pStyle w:val="2"/>
        <w:bidi w:val="0"/>
      </w:pPr>
      <w:r>
        <w:rPr>
          <w:rFonts w:hint="eastAsia"/>
        </w:rPr>
        <w:t>1.3采购项目资金落实情况：已落实 ；</w:t>
      </w:r>
    </w:p>
    <w:p w14:paraId="642B6A04">
      <w:pPr>
        <w:pStyle w:val="2"/>
        <w:bidi w:val="0"/>
      </w:pPr>
      <w:r>
        <w:rPr>
          <w:rFonts w:hint="eastAsia"/>
        </w:rPr>
        <w:t>1.4采购项目概况：本项目位于麻城市，基于甲方下属麻城金磊公司夫子河矿年产180万吨及周边矿山存在的外运运输市场，拟招采一家在新能源电卡运输及充电站营运方面具有综合实力的合作单位，双方发挥各自优势，共同开拓运输市场业务，形成“资源共享、优势互补、效益共创”的可持续合作模式。</w:t>
      </w:r>
    </w:p>
    <w:p w14:paraId="3C60860E">
      <w:pPr>
        <w:pStyle w:val="2"/>
        <w:bidi w:val="0"/>
      </w:pPr>
      <w:r>
        <w:rPr>
          <w:rFonts w:hint="eastAsia"/>
        </w:rPr>
        <w:t>1.5成交供应商数量及成交份额：</w:t>
      </w:r>
    </w:p>
    <w:p w14:paraId="044368B7">
      <w:pPr>
        <w:pStyle w:val="2"/>
        <w:bidi w:val="0"/>
      </w:pPr>
      <w:r>
        <w:rPr>
          <w:rFonts w:hint="eastAsia"/>
        </w:rPr>
        <w:t>☑一家</w:t>
      </w:r>
    </w:p>
    <w:p w14:paraId="77B2FE1D">
      <w:pPr>
        <w:pStyle w:val="2"/>
        <w:bidi w:val="0"/>
      </w:pPr>
      <w:r>
        <w:rPr>
          <w:rFonts w:hint="eastAsia"/>
        </w:rPr>
        <w:t>2、采购范围及相关要求 </w:t>
      </w:r>
    </w:p>
    <w:p w14:paraId="02718E57">
      <w:pPr>
        <w:pStyle w:val="2"/>
        <w:bidi w:val="0"/>
      </w:pPr>
      <w:r>
        <w:rPr>
          <w:rFonts w:hint="eastAsia"/>
        </w:rPr>
        <w:t>2.1采购范围：择优选择一家能够满足甲方合作要求的合作供应商：</w:t>
      </w:r>
    </w:p>
    <w:p w14:paraId="2A89C832">
      <w:pPr>
        <w:pStyle w:val="2"/>
        <w:bidi w:val="0"/>
      </w:pPr>
      <w:r>
        <w:rPr>
          <w:rFonts w:hint="eastAsia"/>
        </w:rPr>
        <w:t>①根据甲方需求，由乙方（合作方）负责投建合作项目所需的新能源电卡运输车队及配套充电站，并由乙方负责充电站建成后的运营、维护管理及物流运输业务拓展，其运输能力必须能满足甲方矿业产品的运输需求。  </w:t>
      </w:r>
    </w:p>
    <w:p w14:paraId="51FBCBBD">
      <w:pPr>
        <w:pStyle w:val="2"/>
        <w:bidi w:val="0"/>
      </w:pPr>
      <w:r>
        <w:rPr>
          <w:rFonts w:hint="eastAsia"/>
        </w:rPr>
        <w:t>②首期投建规模及配置要求：包括10台套≥320kW直流快充桩及配套电力扩容（约3200-4000kVA容量），配置≥20台的新能源电卡运输车，后期根据运力需求再考虑添加设备及充电站场地扩建等事宜。</w:t>
      </w:r>
    </w:p>
    <w:p w14:paraId="3A2B19DD">
      <w:pPr>
        <w:pStyle w:val="2"/>
        <w:bidi w:val="0"/>
      </w:pPr>
      <w:r>
        <w:rPr>
          <w:rFonts w:hint="eastAsia"/>
        </w:rPr>
        <w:t>③甲乙双方共同拓展运输市场，形成“资源共享、优势互补、效益共创”的可持续合作模式，并由乙方自主经营运输业务，同步按约定向甲方支付充电服务费和运输服务费，具体招采相关要求详见合同。</w:t>
      </w:r>
    </w:p>
    <w:p w14:paraId="06DAA2D9">
      <w:pPr>
        <w:pStyle w:val="2"/>
        <w:bidi w:val="0"/>
      </w:pPr>
      <w:r>
        <w:rPr>
          <w:rFonts w:hint="eastAsia"/>
        </w:rPr>
        <w:t>2.2标段划分：本项目共有 1 个标段，每个供应商可参加 1 个标段的谈判采购活动，最多允许获取其中 1 个标段成交资格；各标段划分情况：  / ；</w:t>
      </w:r>
    </w:p>
    <w:p w14:paraId="17644F86">
      <w:pPr>
        <w:pStyle w:val="2"/>
        <w:bidi w:val="0"/>
      </w:pPr>
      <w:r>
        <w:rPr>
          <w:rFonts w:hint="eastAsia"/>
        </w:rPr>
        <w:t>2.3服务期限：合作有效期自甲乙双方签订本协议之日起计算，为期3年（含充电站建设期）。</w:t>
      </w:r>
    </w:p>
    <w:p w14:paraId="2FDDF1AF">
      <w:pPr>
        <w:pStyle w:val="2"/>
        <w:bidi w:val="0"/>
      </w:pPr>
      <w:r>
        <w:rPr>
          <w:rFonts w:hint="eastAsia"/>
        </w:rPr>
        <w:t>2.4服务地点：湖北地矿投资集团有限公司所属金磊公司夫子河矿区；</w:t>
      </w:r>
    </w:p>
    <w:p w14:paraId="0B0C5B36">
      <w:pPr>
        <w:pStyle w:val="2"/>
        <w:bidi w:val="0"/>
      </w:pPr>
      <w:r>
        <w:rPr>
          <w:rFonts w:hint="eastAsia"/>
        </w:rPr>
        <w:t>2.5质量要求或服务标准：满足甲方合作要求及运输需求；</w:t>
      </w:r>
    </w:p>
    <w:p w14:paraId="56846034">
      <w:pPr>
        <w:pStyle w:val="2"/>
        <w:bidi w:val="0"/>
      </w:pPr>
      <w:r>
        <w:rPr>
          <w:rFonts w:hint="eastAsia"/>
        </w:rPr>
        <w:t>3、供应商资格要求</w:t>
      </w:r>
    </w:p>
    <w:p w14:paraId="543AA113">
      <w:pPr>
        <w:pStyle w:val="2"/>
        <w:bidi w:val="0"/>
      </w:pPr>
      <w:r>
        <w:rPr>
          <w:rFonts w:hint="eastAsia"/>
        </w:rPr>
        <w:t>3.1供应商应满足如下要求：</w:t>
      </w:r>
    </w:p>
    <w:p w14:paraId="1800FC46">
      <w:pPr>
        <w:pStyle w:val="2"/>
        <w:bidi w:val="0"/>
      </w:pPr>
      <w:r>
        <w:rPr>
          <w:rFonts w:hint="eastAsia"/>
        </w:rPr>
        <w:t>3.1.1依法设立：供应商具有市场监督管理部门核发的有效企业法人营业执照或其他行政机关颁发的可以合法开展业务的执照或证书；</w:t>
      </w:r>
    </w:p>
    <w:p w14:paraId="185DA370">
      <w:pPr>
        <w:pStyle w:val="2"/>
        <w:bidi w:val="0"/>
      </w:pPr>
      <w:r>
        <w:rPr>
          <w:rFonts w:hint="eastAsia"/>
        </w:rPr>
        <w:t>3.1.2资质要求：供应商应具有道路运输许可证；</w:t>
      </w:r>
    </w:p>
    <w:p w14:paraId="7AD1FF6E">
      <w:pPr>
        <w:pStyle w:val="2"/>
        <w:bidi w:val="0"/>
      </w:pPr>
      <w:r>
        <w:rPr>
          <w:rFonts w:hint="eastAsia"/>
        </w:rPr>
        <w:t>3.1.3财务要求：无；</w:t>
      </w:r>
    </w:p>
    <w:p w14:paraId="5B4E4C3B">
      <w:pPr>
        <w:pStyle w:val="2"/>
        <w:bidi w:val="0"/>
      </w:pPr>
      <w:r>
        <w:rPr>
          <w:rFonts w:hint="eastAsia"/>
        </w:rPr>
        <w:t>3.1.4业绩要求：供应商近3年（2022年6月30日至2025年6月30日，以合同签订时间为准）承接过一项类似项目业绩（类似项目业绩是指：单项200万元及以上的物流运输服务项目 ）；</w:t>
      </w:r>
    </w:p>
    <w:p w14:paraId="36DE3F0A">
      <w:pPr>
        <w:pStyle w:val="2"/>
        <w:bidi w:val="0"/>
      </w:pPr>
      <w:r>
        <w:rPr>
          <w:rFonts w:hint="eastAsia"/>
        </w:rPr>
        <w:t>3.1.5信誉要求：(1)未被依法暂停或取消投标资格；(2)未被责令停产停业、暂扣或者吊销许可证、暂扣或者吊销执照；(3)未进入清算程序，或被宣告破产，或其他丧失履约能力的情形；(4)在最近三年内未发生重大质量问题；(5)在“国家企业信用信息公示系统”( www.gsxt.gov.cn)未被列入严重违法失信企业名单；(6)在“信用中国”网站（www.creditchina.gov.cn）或中国执行信息公开网（http://zxgk.court.gov.cn/）未被列入失信被执行人名单；(7)在近三年内供应商及其法定代表人(单位负责人)、拟委任的项目负责人(如有)无行贿犯罪行为；(8)不存在法律法规规定的不得存在的其他情形。</w:t>
      </w:r>
    </w:p>
    <w:p w14:paraId="70826B07">
      <w:pPr>
        <w:pStyle w:val="2"/>
        <w:bidi w:val="0"/>
      </w:pPr>
      <w:r>
        <w:rPr>
          <w:rFonts w:hint="eastAsia"/>
        </w:rPr>
        <w:t>3.1.6承担本项目的主要人员要求： 无；</w:t>
      </w:r>
    </w:p>
    <w:p w14:paraId="4297C79E">
      <w:pPr>
        <w:pStyle w:val="2"/>
        <w:bidi w:val="0"/>
      </w:pPr>
      <w:r>
        <w:rPr>
          <w:rFonts w:hint="eastAsia"/>
        </w:rPr>
        <w:t>3.1.7其他要求：项目管理机构主要人员不得相互兼职；与采购人存在利害关系且可能影响采购活动公正性的法人或者其他组织不得参与本次采购活动，法定代表人（单位负责人）为同一人或者存在控股、管理关系的不同供应商不得同时参加本项目同一标段采购活动；</w:t>
      </w:r>
    </w:p>
    <w:p w14:paraId="5C554B87">
      <w:pPr>
        <w:pStyle w:val="2"/>
        <w:bidi w:val="0"/>
      </w:pPr>
      <w:r>
        <w:rPr>
          <w:rFonts w:hint="eastAsia"/>
        </w:rPr>
        <w:t>3.2本次采购活动不接受联合体。</w:t>
      </w:r>
    </w:p>
    <w:p w14:paraId="3D544842">
      <w:pPr>
        <w:pStyle w:val="2"/>
        <w:bidi w:val="0"/>
      </w:pPr>
      <w:r>
        <w:rPr>
          <w:rFonts w:hint="eastAsia"/>
        </w:rPr>
        <w:t>4、谈判采购文件获取</w:t>
      </w:r>
    </w:p>
    <w:p w14:paraId="218EE8F3">
      <w:pPr>
        <w:pStyle w:val="2"/>
        <w:bidi w:val="0"/>
      </w:pPr>
      <w:r>
        <w:rPr>
          <w:rFonts w:hint="eastAsia"/>
        </w:rPr>
        <w:t>4.1 凡有意参加谈判采购活动者（若为联合体申请，指联合体所有成员），应当在湖北联投电子采购平台（以下简称“电子采购平台”，下同）（网址：http:// www.ltzxgl.com.cn）进行注册登记。</w:t>
      </w:r>
    </w:p>
    <w:p w14:paraId="1AA810B9">
      <w:pPr>
        <w:pStyle w:val="2"/>
        <w:bidi w:val="0"/>
      </w:pPr>
      <w:r>
        <w:rPr>
          <w:rFonts w:hint="eastAsia"/>
        </w:rPr>
        <w:t>4.2 完成注册登记后，请于 2025 年  7  月  31  日至 2025年 8 月  3 日24：00时止（北京时间、下同），通过互联网使用会员登录“电子采购平台”，在所申请标段缴费并下载谈判采购文件。联合体申请的，由联合体牵头人下载谈判采购文件（具体操作参见“电子采购平台”—服务专区—注册指南—采购（招标）文件下载指南）。未按规定从“电子采购平台”下载谈判采购文件的，采购人 （“电子采购平台”）拒收其响应文件。</w:t>
      </w:r>
    </w:p>
    <w:p w14:paraId="3EE04957">
      <w:pPr>
        <w:pStyle w:val="2"/>
        <w:bidi w:val="0"/>
      </w:pPr>
      <w:r>
        <w:rPr>
          <w:rFonts w:hint="eastAsia"/>
        </w:rPr>
        <w:t>4.3谈判采购文件每标段售价  0  元，售后不退。</w:t>
      </w:r>
    </w:p>
    <w:p w14:paraId="22BB29CB">
      <w:pPr>
        <w:pStyle w:val="2"/>
        <w:bidi w:val="0"/>
      </w:pPr>
      <w:r>
        <w:rPr>
          <w:rFonts w:hint="eastAsia"/>
        </w:rPr>
        <w:t>5、响应文件的递交 </w:t>
      </w:r>
    </w:p>
    <w:p w14:paraId="53FE47B7">
      <w:pPr>
        <w:pStyle w:val="2"/>
        <w:bidi w:val="0"/>
      </w:pPr>
      <w:r>
        <w:rPr>
          <w:rFonts w:hint="eastAsia"/>
        </w:rPr>
        <w:t>5.1响应文件递交截止时间： 2025 年 8 月 6 日  9 时 00 分。</w:t>
      </w:r>
    </w:p>
    <w:p w14:paraId="3E8D6F86">
      <w:pPr>
        <w:pStyle w:val="2"/>
        <w:bidi w:val="0"/>
      </w:pPr>
      <w:r>
        <w:rPr>
          <w:rFonts w:hint="eastAsia"/>
        </w:rPr>
        <w:t>5.2供应商应当在响应文件递交截止时间前，通过互联网使用会员登录“电子采购平台”，选择相应标段将电子响应文件上传。逾期未完成上传的电子响应文件，采购人（“电子采购平台”）将予以拒收。</w:t>
      </w:r>
    </w:p>
    <w:p w14:paraId="1FDE9CF1">
      <w:pPr>
        <w:pStyle w:val="2"/>
        <w:bidi w:val="0"/>
      </w:pPr>
      <w:r>
        <w:rPr>
          <w:rFonts w:hint="eastAsia"/>
        </w:rPr>
        <w:t>6、谈判时间和地点</w:t>
      </w:r>
    </w:p>
    <w:p w14:paraId="247A2DA5">
      <w:pPr>
        <w:pStyle w:val="2"/>
        <w:bidi w:val="0"/>
      </w:pPr>
      <w:r>
        <w:rPr>
          <w:rFonts w:hint="eastAsia"/>
        </w:rPr>
        <w:t>6.1谈判开始时间： 2025 年 8 月 6 日 9 时 30 分。</w:t>
      </w:r>
    </w:p>
    <w:p w14:paraId="3C5BFFCF">
      <w:pPr>
        <w:pStyle w:val="2"/>
        <w:bidi w:val="0"/>
      </w:pPr>
      <w:r>
        <w:rPr>
          <w:rFonts w:hint="eastAsia"/>
        </w:rPr>
        <w:t>6.2谈判地点：武汉市武昌区中北路平安财富中心B座20楼</w:t>
      </w:r>
    </w:p>
    <w:p w14:paraId="30590421">
      <w:pPr>
        <w:pStyle w:val="2"/>
        <w:bidi w:val="0"/>
      </w:pPr>
      <w:r>
        <w:rPr>
          <w:rFonts w:hint="eastAsia"/>
        </w:rPr>
        <w:t>6.3特别提醒：本项目供应商除须在“电子采购平台”提交响应文件，还需派供应商代表参加谈判会议。供应商代表为法定代表人（单位负责人）的，需持法定代表人（单位负责人）身份证明原件和法定代表人（单位负责人）身份证原件；供应商代表为委托代理人的，需持法人（单位负责人）授权委托书原件和委托代理人身份证原件。</w:t>
      </w:r>
    </w:p>
    <w:p w14:paraId="34E0A055">
      <w:pPr>
        <w:pStyle w:val="2"/>
        <w:bidi w:val="0"/>
      </w:pPr>
      <w:r>
        <w:rPr>
          <w:rFonts w:hint="eastAsia"/>
        </w:rPr>
        <w:t>7、发布公告的媒介</w:t>
      </w:r>
    </w:p>
    <w:p w14:paraId="2D7D85ED">
      <w:pPr>
        <w:pStyle w:val="2"/>
        <w:bidi w:val="0"/>
      </w:pPr>
      <w:r>
        <w:rPr>
          <w:rFonts w:hint="eastAsia"/>
        </w:rPr>
        <w:t>本项目谈判采购公告在中国招标投标公共服务平台（网址：http://www.cebpubservice.com）湖北联投电子采购平台（网址：http:// www.ltzxgl.com.cn）上发布。</w:t>
      </w:r>
    </w:p>
    <w:p w14:paraId="7F7D05C7">
      <w:pPr>
        <w:pStyle w:val="2"/>
        <w:bidi w:val="0"/>
      </w:pPr>
      <w:r>
        <w:rPr>
          <w:rFonts w:hint="eastAsia"/>
        </w:rPr>
        <w:t>8、其他</w:t>
      </w:r>
    </w:p>
    <w:p w14:paraId="3DAED96F">
      <w:pPr>
        <w:pStyle w:val="2"/>
        <w:bidi w:val="0"/>
      </w:pPr>
      <w:r>
        <w:rPr>
          <w:rFonts w:hint="eastAsia"/>
        </w:rPr>
        <w:t>本次采购评审办法采用综合评分法 ；</w:t>
      </w:r>
    </w:p>
    <w:p w14:paraId="6032C3AA">
      <w:pPr>
        <w:pStyle w:val="2"/>
        <w:bidi w:val="0"/>
      </w:pPr>
      <w:r>
        <w:rPr>
          <w:rFonts w:hint="eastAsia"/>
        </w:rPr>
        <w:t>9、联系方式</w:t>
      </w:r>
    </w:p>
    <w:p w14:paraId="4250C602">
      <w:pPr>
        <w:pStyle w:val="2"/>
        <w:bidi w:val="0"/>
      </w:pPr>
      <w:r>
        <w:rPr>
          <w:rFonts w:hint="eastAsia"/>
        </w:rPr>
        <w:t>采 购 人：湖北地矿投资集团有限公司 </w:t>
      </w:r>
    </w:p>
    <w:p w14:paraId="49FE263A">
      <w:pPr>
        <w:pStyle w:val="2"/>
        <w:bidi w:val="0"/>
      </w:pPr>
      <w:r>
        <w:rPr>
          <w:rFonts w:hint="eastAsia"/>
        </w:rPr>
        <w:t>地   址：武汉市武昌区中北路平安财富中心B座20楼</w:t>
      </w:r>
    </w:p>
    <w:p w14:paraId="2A86A3E7">
      <w:pPr>
        <w:pStyle w:val="2"/>
        <w:bidi w:val="0"/>
      </w:pPr>
      <w:r>
        <w:rPr>
          <w:rFonts w:hint="eastAsia"/>
        </w:rPr>
        <w:t>联 系 人：   贾先生   </w:t>
      </w:r>
    </w:p>
    <w:p w14:paraId="3AF26084">
      <w:pPr>
        <w:pStyle w:val="2"/>
        <w:bidi w:val="0"/>
      </w:pPr>
      <w:r>
        <w:rPr>
          <w:rFonts w:hint="eastAsia"/>
        </w:rPr>
        <w:t>电   话： 19371830098  </w:t>
      </w:r>
    </w:p>
    <w:p w14:paraId="13D1530C">
      <w:pPr>
        <w:pStyle w:val="2"/>
        <w:bidi w:val="0"/>
      </w:pPr>
      <w:r>
        <w:rPr>
          <w:rFonts w:hint="eastAsia"/>
        </w:rPr>
        <w:t> </w:t>
      </w:r>
    </w:p>
    <w:p w14:paraId="19090116">
      <w:pPr>
        <w:pStyle w:val="2"/>
        <w:bidi w:val="0"/>
      </w:pPr>
      <w:r>
        <w:rPr>
          <w:rFonts w:hint="eastAsia"/>
        </w:rPr>
        <w:t>2025 年 7 月 30 日</w:t>
      </w:r>
    </w:p>
    <w:p w14:paraId="0E1ADFE5">
      <w:pPr>
        <w:pStyle w:val="2"/>
        <w:bidi w:val="0"/>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8"/>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FB443A"/>
    <w:rsid w:val="783859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645</Words>
  <Characters>736</Characters>
  <Lines>0</Lines>
  <Paragraphs>0</Paragraphs>
  <TotalTime>0</TotalTime>
  <ScaleCrop>false</ScaleCrop>
  <LinksUpToDate>false</LinksUpToDate>
  <CharactersWithSpaces>797</CharactersWithSpaces>
  <Application>WPS Office_12.1.0.22215_F1E327BC-269C-435d-A152-05C5408002CA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2025-07-31T01:33:00Z</dcterms:created>
  <dc:creator>28039</dc:creator>
  <cp:lastModifiedBy>璇儿</cp:lastModifiedBy>
  <dcterms:modified xsi:type="dcterms:W3CDTF">2025-07-31T02:49:10Z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2052-12.1.0.22215</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40693388912C481BBA1CD2CFB102C000_12</vt:lpwstr>
  </property>
</Properties>
</file>