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B6CE2">
      <w:pPr>
        <w:pStyle w:val="2"/>
        <w:bidi w:val="0"/>
      </w:pPr>
      <w:bookmarkStart w:id="0" w:name="_GoBack"/>
      <w:r>
        <w:rPr>
          <w:rFonts w:hint="eastAsia"/>
        </w:rPr>
        <w:t>湖北诚成建设工程项目管理有限公司受湖北省烟草公司宜昌市公司的委托，拟对2025年-2026年湖北省烟草公司宜昌市公司长阳营销部运输服务项目进行公开招标，项目已审批，采购资金已落实。欢迎符合条件的投标人前来投标。</w:t>
      </w:r>
    </w:p>
    <w:p w14:paraId="5FC293CF">
      <w:pPr>
        <w:pStyle w:val="2"/>
        <w:bidi w:val="0"/>
        <w:rPr>
          <w:rFonts w:hint="eastAsia"/>
        </w:rPr>
      </w:pPr>
      <w:r>
        <w:rPr>
          <w:rFonts w:hint="eastAsia"/>
        </w:rPr>
        <w:t>一、项目基本情况:</w:t>
      </w:r>
    </w:p>
    <w:p w14:paraId="7F7332A5">
      <w:pPr>
        <w:pStyle w:val="2"/>
        <w:bidi w:val="0"/>
        <w:rPr>
          <w:rFonts w:hint="eastAsia"/>
        </w:rPr>
      </w:pPr>
      <w:r>
        <w:rPr>
          <w:rFonts w:hint="eastAsia"/>
        </w:rPr>
        <w:t>  1、项目编号：YCYYXS202520501</w:t>
      </w:r>
    </w:p>
    <w:p w14:paraId="3146B7CA">
      <w:pPr>
        <w:pStyle w:val="2"/>
        <w:bidi w:val="0"/>
        <w:rPr>
          <w:rFonts w:hint="eastAsia"/>
        </w:rPr>
      </w:pPr>
      <w:r>
        <w:rPr>
          <w:rFonts w:hint="eastAsia"/>
        </w:rPr>
        <w:t>2、项目名称：2025年-2026年湖北省烟草公司宜昌市公司长阳营销部运输服务</w:t>
      </w:r>
    </w:p>
    <w:p w14:paraId="15BA7CB2">
      <w:pPr>
        <w:pStyle w:val="2"/>
        <w:bidi w:val="0"/>
        <w:rPr>
          <w:rFonts w:hint="eastAsia"/>
        </w:rPr>
      </w:pPr>
      <w:r>
        <w:rPr>
          <w:rFonts w:hint="eastAsia"/>
        </w:rPr>
        <w:t>3、采购方式：公开招标</w:t>
      </w:r>
    </w:p>
    <w:p w14:paraId="0F1D392F">
      <w:pPr>
        <w:pStyle w:val="2"/>
        <w:bidi w:val="0"/>
        <w:rPr>
          <w:rFonts w:hint="eastAsia"/>
        </w:rPr>
      </w:pPr>
      <w:r>
        <w:rPr>
          <w:rFonts w:hint="eastAsia"/>
        </w:rPr>
        <w:t>4、预算金额：121.04万元（人民币）</w:t>
      </w:r>
    </w:p>
    <w:p w14:paraId="3F89CC56">
      <w:pPr>
        <w:pStyle w:val="2"/>
        <w:bidi w:val="0"/>
        <w:rPr>
          <w:rFonts w:hint="eastAsia"/>
        </w:rPr>
      </w:pPr>
      <w:r>
        <w:rPr>
          <w:rFonts w:hint="eastAsia"/>
        </w:rPr>
        <w:t>5、最高限价：121.04万元（人民币）</w:t>
      </w:r>
    </w:p>
    <w:p w14:paraId="668864EE">
      <w:pPr>
        <w:pStyle w:val="2"/>
        <w:bidi w:val="0"/>
        <w:rPr>
          <w:rFonts w:hint="eastAsia"/>
        </w:rPr>
      </w:pPr>
      <w:r>
        <w:rPr>
          <w:rFonts w:hint="eastAsia"/>
        </w:rPr>
        <w:t>6、采购内容：选聘一家供应商，完成2025年-2026年湖北省烟草公司宜昌市公司长阳营销部运输服务，两年运输总量89000担（1担等于50公斤），即4450吨，其中2025年运输量44500担（2225吨），2026年运输量44500担（2225吨）（具体服务内容及相关要求详见招标文件第三章“采购需求”）。</w:t>
      </w:r>
    </w:p>
    <w:p w14:paraId="7D366F63">
      <w:pPr>
        <w:pStyle w:val="2"/>
        <w:bidi w:val="0"/>
        <w:rPr>
          <w:rFonts w:hint="eastAsia"/>
        </w:rPr>
      </w:pPr>
      <w:r>
        <w:rPr>
          <w:rFonts w:hint="eastAsia"/>
        </w:rPr>
        <w:t>7、服务期限：合同签订之日起至 2026年11月25日</w:t>
      </w:r>
    </w:p>
    <w:p w14:paraId="3479E70E">
      <w:pPr>
        <w:pStyle w:val="2"/>
        <w:bidi w:val="0"/>
        <w:rPr>
          <w:rFonts w:hint="eastAsia"/>
        </w:rPr>
      </w:pPr>
      <w:r>
        <w:rPr>
          <w:rFonts w:hint="eastAsia"/>
        </w:rPr>
        <w:t>8、服务地点：将长阳营销部2025年至2026年各收购站（点）收购的标准成件白肋烟叶运输到长阳白氏坪烟叶中心仓库，收购的烤烟运输到秭归茅坪烟叶中心仓库。</w:t>
      </w:r>
    </w:p>
    <w:p w14:paraId="5AE9805C">
      <w:pPr>
        <w:pStyle w:val="2"/>
        <w:bidi w:val="0"/>
        <w:rPr>
          <w:rFonts w:hint="eastAsia"/>
        </w:rPr>
      </w:pPr>
      <w:r>
        <w:rPr>
          <w:rFonts w:hint="eastAsia"/>
        </w:rPr>
        <w:t>9、本项目（是/否）接受联合体投标：否</w:t>
      </w:r>
    </w:p>
    <w:p w14:paraId="08446A00">
      <w:pPr>
        <w:pStyle w:val="2"/>
        <w:bidi w:val="0"/>
        <w:rPr>
          <w:rFonts w:hint="eastAsia"/>
        </w:rPr>
      </w:pPr>
      <w:r>
        <w:rPr>
          <w:rFonts w:hint="eastAsia"/>
        </w:rPr>
        <w:t>10、本项目（是/否）接受合同分包：否</w:t>
      </w:r>
    </w:p>
    <w:p w14:paraId="6A83B20C">
      <w:pPr>
        <w:pStyle w:val="2"/>
        <w:bidi w:val="0"/>
        <w:rPr>
          <w:rFonts w:hint="eastAsia"/>
        </w:rPr>
      </w:pPr>
      <w:r>
        <w:rPr>
          <w:rFonts w:hint="eastAsia"/>
        </w:rPr>
        <w:t>二、投标人的资格要求：</w:t>
      </w:r>
    </w:p>
    <w:p w14:paraId="7AEB70EF">
      <w:pPr>
        <w:pStyle w:val="2"/>
        <w:bidi w:val="0"/>
        <w:rPr>
          <w:rFonts w:hint="eastAsia"/>
        </w:rPr>
      </w:pPr>
      <w:r>
        <w:rPr>
          <w:rFonts w:hint="eastAsia"/>
        </w:rPr>
        <w:t>1、投标人应为在中华人民共和国境内注册的法人或其他组织，或具有独立承担民事责任能力的个人。投标人需提供：企业法人须提供“统一社会信用代码营业执照”，未换证的提交“营业执照、税务登记证、组织机构代码证或三证合一的营业执照”；事业单位须提供“统一社会信用代码法人登记书”，未换证的提交“事业法人登记证书、组织机构代码证”；其他组织提供合法证明文件；个人提供身份证等证明文件。相关文件应为原件复印件并加盖公章。</w:t>
      </w:r>
    </w:p>
    <w:p w14:paraId="51FA0329">
      <w:pPr>
        <w:pStyle w:val="2"/>
        <w:bidi w:val="0"/>
        <w:rPr>
          <w:rFonts w:hint="eastAsia"/>
        </w:rPr>
      </w:pPr>
      <w:r>
        <w:rPr>
          <w:rFonts w:hint="eastAsia"/>
        </w:rPr>
        <w:t>2、投标人具有交通运输部门颁发的《道路运输经营许可证》（提供道路运输经营许可证原件复印件并加盖公章）。</w:t>
      </w:r>
    </w:p>
    <w:p w14:paraId="7B830B36">
      <w:pPr>
        <w:pStyle w:val="2"/>
        <w:bidi w:val="0"/>
        <w:rPr>
          <w:rFonts w:hint="eastAsia"/>
        </w:rPr>
      </w:pPr>
      <w:r>
        <w:rPr>
          <w:rFonts w:hint="eastAsia"/>
        </w:rPr>
        <w:t>3、投标人须具有良好的商业信誉和健全的财务会计制度。投标人需提供：最近一年经审计的财务报告或财务报表或银行资信证明或银行存款证明。   </w:t>
      </w:r>
    </w:p>
    <w:p w14:paraId="77803CE3">
      <w:pPr>
        <w:pStyle w:val="2"/>
        <w:bidi w:val="0"/>
        <w:rPr>
          <w:rFonts w:hint="eastAsia"/>
        </w:rPr>
      </w:pPr>
      <w:r>
        <w:rPr>
          <w:rFonts w:hint="eastAsia"/>
        </w:rPr>
        <w:t>4、投标人须有依法缴纳税收的良好记录（提供投标截止日前6个月内任意一个月的纳税证明材料，依法免税的提供相关证明材料原件复印件并加盖公章）。</w:t>
      </w:r>
    </w:p>
    <w:p w14:paraId="6C22B6CD">
      <w:pPr>
        <w:pStyle w:val="2"/>
        <w:bidi w:val="0"/>
        <w:rPr>
          <w:rFonts w:hint="eastAsia"/>
        </w:rPr>
      </w:pPr>
      <w:r>
        <w:rPr>
          <w:rFonts w:hint="eastAsia"/>
        </w:rPr>
        <w:t>5、投标人在本次招标项目投标截止日前三年内（至投标截止日之前，成立时间不足三年的，自成立时间起），未被“信用中国”网站列入“失信被执行人”、“重大税收违法失信主体”和“政府采购严重违法失信行为记录名单”。投标人需提供：在信用中国的查询结果纸质件。</w:t>
      </w:r>
    </w:p>
    <w:p w14:paraId="5E9D75F9">
      <w:pPr>
        <w:pStyle w:val="2"/>
        <w:bidi w:val="0"/>
        <w:rPr>
          <w:rFonts w:hint="eastAsia"/>
        </w:rPr>
      </w:pPr>
      <w:r>
        <w:rPr>
          <w:rFonts w:hint="eastAsia"/>
        </w:rPr>
        <w:t>6、在“中国裁判文书网”上，在本次招标项目投标截止日前三年内（至投标截止日之前，成立时间不足三年的，自成立时间起），根据刑事判决书、刑事裁定书、党政纪处分决定书，投标人及其法定代表人或主要负责人不存在行贿行为。投标人需提供：在“中国裁判文书网”的查询结果纸质件。</w:t>
      </w:r>
    </w:p>
    <w:p w14:paraId="0F820A04">
      <w:pPr>
        <w:pStyle w:val="2"/>
        <w:bidi w:val="0"/>
        <w:rPr>
          <w:rFonts w:hint="eastAsia"/>
        </w:rPr>
      </w:pPr>
      <w:r>
        <w:rPr>
          <w:rFonts w:hint="eastAsia"/>
        </w:rPr>
        <w:t>备注：“中国裁判文书网”查询路径为：进入“中国裁判文书网”，在“高级检索”里，限定裁定期限自投标截止之日起前三年，在“全文检索”中输入投标人名称，案由限定为“刑事案由”进行查询。</w:t>
      </w:r>
    </w:p>
    <w:p w14:paraId="43B62034">
      <w:pPr>
        <w:pStyle w:val="2"/>
        <w:bidi w:val="0"/>
        <w:rPr>
          <w:rFonts w:hint="eastAsia"/>
        </w:rPr>
      </w:pPr>
      <w:r>
        <w:rPr>
          <w:rFonts w:hint="eastAsia"/>
        </w:rPr>
        <w:t>7、没有处于被责令停业，投标资格被取消，财产被接管、冻结，破产状态。投标人需提供：加盖公章的承诺函。</w:t>
      </w:r>
    </w:p>
    <w:p w14:paraId="09895744">
      <w:pPr>
        <w:pStyle w:val="2"/>
        <w:bidi w:val="0"/>
        <w:rPr>
          <w:rFonts w:hint="eastAsia"/>
        </w:rPr>
      </w:pPr>
      <w:r>
        <w:rPr>
          <w:rFonts w:hint="eastAsia"/>
        </w:rPr>
        <w:t>8、投标人之间不存在法律禁止的关联关系：包括单位负责人为同一人或者存在控股、管理关系。投标人需提供：加盖公章的承诺函。评审时以招标代理机构或采购人在评标（评审）现场通过“天眼查”或“企查查”“爱企查”等网站查询结果为准。</w:t>
      </w:r>
    </w:p>
    <w:p w14:paraId="3FDC6601">
      <w:pPr>
        <w:pStyle w:val="2"/>
        <w:bidi w:val="0"/>
        <w:rPr>
          <w:rFonts w:hint="eastAsia"/>
        </w:rPr>
      </w:pPr>
      <w:r>
        <w:rPr>
          <w:rFonts w:hint="eastAsia"/>
        </w:rPr>
        <w:t>9、投标人和其法定代表人或主要负责人因不良行为被采购单位列入不良投标人名单且在禁入期内，以及因行贿行为被烟草行业或中国烟草总公司湖北省公司列入存在行贿行为投标人名单且在禁入期内，将被禁止参加投标（采购）。评审时以招标方（采购人）现场出示的相关名单或证明材料为准。</w:t>
      </w:r>
    </w:p>
    <w:p w14:paraId="59028578">
      <w:pPr>
        <w:pStyle w:val="2"/>
        <w:bidi w:val="0"/>
        <w:rPr>
          <w:rFonts w:hint="eastAsia"/>
        </w:rPr>
      </w:pPr>
      <w:r>
        <w:rPr>
          <w:rFonts w:hint="eastAsia"/>
        </w:rPr>
        <w:t>10、本项目中标（成交）后不得转包，不得非法分包。投标人需提供：加盖公章的承诺函。</w:t>
      </w:r>
    </w:p>
    <w:p w14:paraId="37C2B305">
      <w:pPr>
        <w:pStyle w:val="2"/>
        <w:bidi w:val="0"/>
        <w:rPr>
          <w:rFonts w:hint="eastAsia"/>
        </w:rPr>
      </w:pPr>
      <w:r>
        <w:rPr>
          <w:rFonts w:hint="eastAsia"/>
        </w:rPr>
        <w:t>11、本次招标不接受联合体投标，投标人须以独立投标人身份参与本项目投标。</w:t>
      </w:r>
    </w:p>
    <w:p w14:paraId="5AFE3592">
      <w:pPr>
        <w:pStyle w:val="2"/>
        <w:bidi w:val="0"/>
        <w:rPr>
          <w:rFonts w:hint="eastAsia"/>
        </w:rPr>
      </w:pPr>
      <w:r>
        <w:rPr>
          <w:rFonts w:hint="eastAsia"/>
        </w:rPr>
        <w:t>三、招标文件的获取</w:t>
      </w:r>
    </w:p>
    <w:p w14:paraId="52CAE41A">
      <w:pPr>
        <w:pStyle w:val="2"/>
        <w:bidi w:val="0"/>
        <w:rPr>
          <w:rFonts w:hint="eastAsia"/>
        </w:rPr>
      </w:pPr>
      <w:r>
        <w:rPr>
          <w:rFonts w:hint="eastAsia"/>
        </w:rPr>
        <w:t>1、获取时间：2025年07月31日17时30分至2025年08月07日23时59分（北京时间，下同）。</w:t>
      </w:r>
    </w:p>
    <w:p w14:paraId="551EBB0C">
      <w:pPr>
        <w:pStyle w:val="2"/>
        <w:bidi w:val="0"/>
        <w:rPr>
          <w:rFonts w:hint="eastAsia"/>
        </w:rPr>
      </w:pPr>
      <w:r>
        <w:rPr>
          <w:rFonts w:hint="eastAsia"/>
        </w:rPr>
        <w:t>2、招标文件获取方式：</w:t>
      </w:r>
    </w:p>
    <w:p w14:paraId="3D73D401">
      <w:pPr>
        <w:pStyle w:val="2"/>
        <w:bidi w:val="0"/>
        <w:rPr>
          <w:rFonts w:hint="eastAsia"/>
        </w:rPr>
      </w:pPr>
      <w:r>
        <w:rPr>
          <w:rFonts w:hint="eastAsia"/>
        </w:rPr>
        <w:t>（1）登录中招联合招标采购平台（www.365trade.com.cn，以下简称“电子交易平台”，下同)，已在该平台注册过的可直接登录，未注册的请先注册。</w:t>
      </w:r>
    </w:p>
    <w:p w14:paraId="5B1A65E3">
      <w:pPr>
        <w:pStyle w:val="2"/>
        <w:bidi w:val="0"/>
        <w:rPr>
          <w:rFonts w:hint="eastAsia"/>
        </w:rPr>
      </w:pPr>
      <w:r>
        <w:rPr>
          <w:rFonts w:hint="eastAsia"/>
        </w:rPr>
        <w:t>（2）登录后查找并参与本项目，按提示完成购标申请，并点击“立即投标”进入“我要投标”界面，勾选需要参加的标包。</w:t>
      </w:r>
    </w:p>
    <w:p w14:paraId="2DBFBCB2">
      <w:pPr>
        <w:pStyle w:val="2"/>
        <w:bidi w:val="0"/>
        <w:rPr>
          <w:rFonts w:hint="eastAsia"/>
        </w:rPr>
      </w:pPr>
      <w:r>
        <w:rPr>
          <w:rFonts w:hint="eastAsia"/>
        </w:rPr>
        <w:t>（3）勾选对应标包后，点击“立即购标”并选择“网上支付”，在线支付招标文件费200元/标包、平台服务费350元/标包，售后不退。在招标文件获取截止时间前支付费用，即可获得下载招标文件的权限。平台服务费发票由平台公司出具，投标人需要发票的，可通过“发票管理”下载平台服务费电子发票。</w:t>
      </w:r>
    </w:p>
    <w:p w14:paraId="523D748A">
      <w:pPr>
        <w:pStyle w:val="2"/>
        <w:bidi w:val="0"/>
        <w:rPr>
          <w:rFonts w:hint="eastAsia"/>
        </w:rPr>
      </w:pPr>
      <w:r>
        <w:rPr>
          <w:rFonts w:hint="eastAsia"/>
        </w:rPr>
        <w:t>(注：未在招标文件获取截止时间前支付费用的，无法获得招标文件，且不具备参与本项目投标的资格。关于平台注册、登录、招标文件获取及投标文件递交等相关业务具体操作详见“电子交易平台”—帮助中心—投标人操作手册，或直接拨打中招联合招标采购平台咨询电话：010-86397110；咨询内容涉及应保密的项目信息的，平台不得泄露)。</w:t>
      </w:r>
    </w:p>
    <w:p w14:paraId="45A6CBBF">
      <w:pPr>
        <w:pStyle w:val="2"/>
        <w:bidi w:val="0"/>
        <w:rPr>
          <w:rFonts w:hint="eastAsia"/>
        </w:rPr>
      </w:pPr>
      <w:r>
        <w:rPr>
          <w:rFonts w:hint="eastAsia"/>
        </w:rPr>
        <w:t>四、投标文件送达地点及截止时间</w:t>
      </w:r>
    </w:p>
    <w:p w14:paraId="21B29487">
      <w:pPr>
        <w:pStyle w:val="2"/>
        <w:bidi w:val="0"/>
        <w:rPr>
          <w:rFonts w:hint="eastAsia"/>
        </w:rPr>
      </w:pPr>
      <w:r>
        <w:rPr>
          <w:rFonts w:hint="eastAsia"/>
        </w:rPr>
        <w:t>1、投标文件递交的截止时间（投标截止时间，下同）为2025年08月21日09时30分（北京时间）。</w:t>
      </w:r>
    </w:p>
    <w:p w14:paraId="5D397536">
      <w:pPr>
        <w:pStyle w:val="2"/>
        <w:bidi w:val="0"/>
        <w:rPr>
          <w:rFonts w:hint="eastAsia"/>
        </w:rPr>
      </w:pPr>
      <w:r>
        <w:rPr>
          <w:rFonts w:hint="eastAsia"/>
        </w:rPr>
        <w:t>2、递交地点：投标人应当在投标截止时间前，登录“电子交易平台”使用“中招联合电子投标文件制作工具”，选择所投标段将加密的电子投标文件上传。投标人完成投标文件上传后，“电子交易平台”即时向投标人发出电子签收凭证，递交时间以最终提交加密电子投标文件的电子签收凭证载明的传输完成时间为准。投标人应充分考虑上传文件时的不可预见因素，未在投标截止时间前完成上传的，视为逾期送达，招标机构“电子交易平台”将拒收投标文件。未采用“网上递交”方式递交投标文件的，视为放弃投标。加密电子投标文件为“电子交易平台”提供的中招联合电子投标文件制作工具制作生成的加密版投标文件。</w:t>
      </w:r>
    </w:p>
    <w:p w14:paraId="58556729">
      <w:pPr>
        <w:pStyle w:val="2"/>
        <w:bidi w:val="0"/>
        <w:rPr>
          <w:rFonts w:hint="eastAsia"/>
        </w:rPr>
      </w:pPr>
      <w:r>
        <w:rPr>
          <w:rFonts w:hint="eastAsia"/>
        </w:rPr>
        <w:t>投标截止时间与开标时间是否有变化，请关注本次招标过程中发布的变更公告或澄清修改文件中的相关信息。</w:t>
      </w:r>
    </w:p>
    <w:p w14:paraId="72093B3F">
      <w:pPr>
        <w:pStyle w:val="2"/>
        <w:bidi w:val="0"/>
        <w:rPr>
          <w:rFonts w:hint="eastAsia"/>
        </w:rPr>
      </w:pPr>
      <w:r>
        <w:rPr>
          <w:rFonts w:hint="eastAsia"/>
        </w:rPr>
        <w:t>3、投标文件的递交方式：投标人必须在制作电子投标文件之前完成CA证书的办理，并使用CA证书进行加密后才能投标；否则将无法正常投标。电子交易平台CA办理费用标准：首次CA办理费用共400元，包含智能USBkey费用50元（一次性收费，后续长期有效）及数字认证首年费用350元（按年收费，后续年度由投标人自行考虑是否进行认证交费），首次CA办理费用一经缴纳将无法退回，请各投标人谨慎考虑。CA证书具体办理流程参见中招联合招标采购平台账户中“北京CA申请”“CA申请帮助”“CA办理指南”查看，也可拨打中招联合招标采购平台统一服务热线010-86397110进行咨询。</w:t>
      </w:r>
    </w:p>
    <w:p w14:paraId="5727E9E6">
      <w:pPr>
        <w:pStyle w:val="2"/>
        <w:bidi w:val="0"/>
        <w:rPr>
          <w:rFonts w:hint="eastAsia"/>
        </w:rPr>
      </w:pPr>
      <w:r>
        <w:rPr>
          <w:rFonts w:hint="eastAsia"/>
        </w:rPr>
        <w:t>五、开标地点及时间</w:t>
      </w:r>
    </w:p>
    <w:p w14:paraId="40DF9312">
      <w:pPr>
        <w:pStyle w:val="2"/>
        <w:bidi w:val="0"/>
        <w:rPr>
          <w:rFonts w:hint="eastAsia"/>
        </w:rPr>
      </w:pPr>
      <w:r>
        <w:rPr>
          <w:rFonts w:hint="eastAsia"/>
        </w:rPr>
        <w:t>1、开标方式：本项目采用线上“远程不见面”开标方式，投标人应当在投标截止时间前，登录“电子交易平台”远程开标大厅，在线准时参加开标活动。（本项目采取服务器解密方式，投标人无需自行解密，服务器会自动进行解密。解密完成后各投标人的电子投标文件的实质性内容将自动显示在网页中。）</w:t>
      </w:r>
    </w:p>
    <w:p w14:paraId="34F9D762">
      <w:pPr>
        <w:pStyle w:val="2"/>
        <w:bidi w:val="0"/>
        <w:rPr>
          <w:rFonts w:hint="eastAsia"/>
        </w:rPr>
      </w:pPr>
      <w:r>
        <w:rPr>
          <w:rFonts w:hint="eastAsia"/>
        </w:rPr>
        <w:t>2、开标时间（投标截止时间）：2025年08月21日09时30分（北京时间）</w:t>
      </w:r>
    </w:p>
    <w:p w14:paraId="1EE54CF5">
      <w:pPr>
        <w:pStyle w:val="2"/>
        <w:bidi w:val="0"/>
        <w:rPr>
          <w:rFonts w:hint="eastAsia"/>
        </w:rPr>
      </w:pPr>
      <w:r>
        <w:rPr>
          <w:rFonts w:hint="eastAsia"/>
        </w:rPr>
        <w:t>3、开标地点：中招联合招标采购平台远程开标大厅。</w:t>
      </w:r>
    </w:p>
    <w:p w14:paraId="787FBF5F">
      <w:pPr>
        <w:pStyle w:val="2"/>
        <w:bidi w:val="0"/>
        <w:rPr>
          <w:rFonts w:hint="eastAsia"/>
        </w:rPr>
      </w:pPr>
      <w:r>
        <w:rPr>
          <w:rFonts w:hint="eastAsia"/>
        </w:rPr>
        <w:t>六、公告信息</w:t>
      </w:r>
    </w:p>
    <w:p w14:paraId="34BE4966">
      <w:pPr>
        <w:pStyle w:val="2"/>
        <w:bidi w:val="0"/>
        <w:rPr>
          <w:rFonts w:hint="eastAsia"/>
        </w:rPr>
      </w:pPr>
      <w:r>
        <w:rPr>
          <w:rFonts w:hint="eastAsia"/>
        </w:rPr>
        <w:t>1、信息发布开始时间：2025年07月31日</w:t>
      </w:r>
    </w:p>
    <w:p w14:paraId="085D6CB4">
      <w:pPr>
        <w:pStyle w:val="2"/>
        <w:bidi w:val="0"/>
        <w:rPr>
          <w:rFonts w:hint="eastAsia"/>
        </w:rPr>
      </w:pPr>
      <w:r>
        <w:rPr>
          <w:rFonts w:hint="eastAsia"/>
        </w:rPr>
        <w:t>2、信息发布媒体：《中招联合招标采购网》（www.365trade.com.cn/）、《全国招标采购公共服务平台》(www.hnzbcgxxw.com/)、《中国招标投标公共服务平台》(bulletin.cebpubservice.com)上同时发布。</w:t>
      </w:r>
    </w:p>
    <w:p w14:paraId="625E8353">
      <w:pPr>
        <w:pStyle w:val="2"/>
        <w:bidi w:val="0"/>
        <w:rPr>
          <w:rFonts w:hint="eastAsia"/>
        </w:rPr>
      </w:pPr>
      <w:r>
        <w:rPr>
          <w:rFonts w:hint="eastAsia"/>
        </w:rPr>
        <w:t>七、联系方式：</w:t>
      </w:r>
    </w:p>
    <w:p w14:paraId="1B60F520">
      <w:pPr>
        <w:pStyle w:val="2"/>
        <w:bidi w:val="0"/>
        <w:rPr>
          <w:rFonts w:hint="eastAsia"/>
        </w:rPr>
      </w:pPr>
      <w:r>
        <w:rPr>
          <w:rFonts w:hint="eastAsia"/>
        </w:rPr>
        <w:t>招标人：湖北省烟草公司宜昌市公司</w:t>
      </w:r>
    </w:p>
    <w:p w14:paraId="162FC31E">
      <w:pPr>
        <w:pStyle w:val="2"/>
        <w:bidi w:val="0"/>
        <w:rPr>
          <w:rFonts w:hint="eastAsia"/>
        </w:rPr>
      </w:pPr>
      <w:r>
        <w:rPr>
          <w:rFonts w:hint="eastAsia"/>
        </w:rPr>
        <w:t>联系地址：宜昌市沿江大道42号</w:t>
      </w:r>
    </w:p>
    <w:p w14:paraId="57358663">
      <w:pPr>
        <w:pStyle w:val="2"/>
        <w:bidi w:val="0"/>
        <w:rPr>
          <w:rFonts w:hint="eastAsia"/>
        </w:rPr>
      </w:pPr>
      <w:r>
        <w:rPr>
          <w:rFonts w:hint="eastAsia"/>
        </w:rPr>
        <w:t>联系人：杨先生</w:t>
      </w:r>
    </w:p>
    <w:p w14:paraId="7BB9792F">
      <w:pPr>
        <w:pStyle w:val="2"/>
        <w:bidi w:val="0"/>
        <w:rPr>
          <w:rFonts w:hint="eastAsia"/>
        </w:rPr>
      </w:pPr>
      <w:r>
        <w:rPr>
          <w:rFonts w:hint="eastAsia"/>
        </w:rPr>
        <w:t>联系电话：13886661586</w:t>
      </w:r>
    </w:p>
    <w:p w14:paraId="587E0E72">
      <w:pPr>
        <w:pStyle w:val="2"/>
        <w:bidi w:val="0"/>
        <w:rPr>
          <w:rFonts w:hint="eastAsia"/>
        </w:rPr>
      </w:pPr>
      <w:r>
        <w:rPr>
          <w:rFonts w:hint="eastAsia"/>
        </w:rPr>
        <w:t>招标代理机构：湖北诚成建设工程项目管理有限公司</w:t>
      </w:r>
    </w:p>
    <w:p w14:paraId="1CDB25AD">
      <w:pPr>
        <w:pStyle w:val="2"/>
        <w:bidi w:val="0"/>
        <w:rPr>
          <w:rFonts w:hint="eastAsia"/>
        </w:rPr>
      </w:pPr>
      <w:r>
        <w:rPr>
          <w:rFonts w:hint="eastAsia"/>
        </w:rPr>
        <w:t>联系地址：宜昌市西陵区发展大道97号三峡企业总部基地北4号楼A座16、17楼</w:t>
      </w:r>
    </w:p>
    <w:p w14:paraId="001B8809">
      <w:pPr>
        <w:pStyle w:val="2"/>
        <w:bidi w:val="0"/>
        <w:rPr>
          <w:rFonts w:hint="eastAsia"/>
        </w:rPr>
      </w:pPr>
      <w:r>
        <w:rPr>
          <w:rFonts w:hint="eastAsia"/>
        </w:rPr>
        <w:t>联系人：陈艳红、丁梦圆</w:t>
      </w:r>
    </w:p>
    <w:p w14:paraId="6B9EB04E">
      <w:pPr>
        <w:pStyle w:val="2"/>
        <w:bidi w:val="0"/>
        <w:rPr>
          <w:rFonts w:hint="eastAsia"/>
        </w:rPr>
      </w:pPr>
      <w:r>
        <w:rPr>
          <w:rFonts w:hint="eastAsia"/>
        </w:rPr>
        <w:t>联系电话：13997711224</w:t>
      </w:r>
    </w:p>
    <w:p w14:paraId="652E6597">
      <w:pPr>
        <w:pStyle w:val="2"/>
        <w:bidi w:val="0"/>
        <w:rPr>
          <w:rFonts w:hint="eastAsia"/>
        </w:rPr>
      </w:pPr>
      <w:r>
        <w:rPr>
          <w:rFonts w:hint="eastAsia"/>
        </w:rPr>
        <w:t>湖北诚成建设工程项目管理有限公司</w:t>
      </w:r>
    </w:p>
    <w:p w14:paraId="763EDAAC">
      <w:pPr>
        <w:pStyle w:val="2"/>
        <w:bidi w:val="0"/>
        <w:rPr>
          <w:rFonts w:hint="eastAsia"/>
        </w:rPr>
      </w:pPr>
      <w:r>
        <w:rPr>
          <w:rFonts w:hint="eastAsia"/>
        </w:rPr>
        <w:t> 2025年07月31日</w:t>
      </w:r>
    </w:p>
    <w:p w14:paraId="7957AA4F">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090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3062</Words>
  <Characters>3339</Characters>
  <Lines>0</Lines>
  <Paragraphs>0</Paragraphs>
  <TotalTime>0</TotalTime>
  <ScaleCrop>false</ScaleCrop>
  <LinksUpToDate>false</LinksUpToDate>
  <CharactersWithSpaces>3346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2025-07-31T08:59:25Z</dcterms:created>
  <dc:creator>28039</dc:creator>
  <cp:lastModifiedBy>璇儿</cp:lastModifiedBy>
  <dcterms:modified xsi:type="dcterms:W3CDTF">2025-07-31T08:59:31Z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4953C40963CB42AEB14C7896E89E7243_12</vt:lpwstr>
  </property>
</Properties>
</file>