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70C9D">
      <w:pPr>
        <w:pStyle w:val="2"/>
        <w:spacing w:line="524" w:lineRule="exact"/>
        <w:ind w:left="0" w:leftChars="0" w:right="301" w:firstLine="0" w:firstLineChars="0"/>
        <w:jc w:val="center"/>
        <w:rPr>
          <w:rFonts w:hint="default" w:ascii="Kaiti SC Regular" w:hAnsi="Kaiti SC Regular" w:eastAsia="Kaiti SC Regular" w:cs="Kaiti SC Regular"/>
          <w:sz w:val="32"/>
          <w:szCs w:val="32"/>
          <w:lang w:val="en-US" w:eastAsia="zh-CN"/>
        </w:rPr>
      </w:pPr>
      <w:r>
        <w:rPr>
          <w:rFonts w:hint="eastAsia" w:ascii="Kaiti SC Regular" w:hAnsi="Kaiti SC Regular" w:eastAsia="Kaiti SC Regular" w:cs="Kaiti SC Regular"/>
          <w:sz w:val="32"/>
          <w:szCs w:val="32"/>
          <w:lang w:val="en-US" w:eastAsia="zh-CN"/>
        </w:rPr>
        <w:t>瑞普生物2025-2026年度</w:t>
      </w:r>
      <w:r>
        <w:rPr>
          <w:rFonts w:hint="eastAsia" w:ascii="Kaiti SC Regular" w:hAnsi="Kaiti SC Regular" w:eastAsia="Kaiti SC Regular" w:cs="Kaiti SC Regular"/>
          <w:sz w:val="32"/>
          <w:szCs w:val="32"/>
          <w:highlight w:val="none"/>
          <w:lang w:val="en-US" w:eastAsia="zh-CN"/>
        </w:rPr>
        <w:t>集团航空物流项目招</w:t>
      </w:r>
      <w:r>
        <w:rPr>
          <w:rFonts w:hint="eastAsia" w:ascii="Kaiti SC Regular" w:hAnsi="Kaiti SC Regular" w:eastAsia="Kaiti SC Regular" w:cs="Kaiti SC Regular"/>
          <w:sz w:val="32"/>
          <w:szCs w:val="32"/>
          <w:lang w:val="en-US" w:eastAsia="zh-CN"/>
        </w:rPr>
        <w:t>标公告</w:t>
      </w:r>
    </w:p>
    <w:p w14:paraId="0D0FDC8C">
      <w:pPr>
        <w:pStyle w:val="2"/>
        <w:spacing w:line="524" w:lineRule="exact"/>
        <w:ind w:left="0" w:leftChars="0" w:right="301" w:firstLine="0" w:firstLineChars="0"/>
        <w:jc w:val="center"/>
        <w:rPr>
          <w:rFonts w:hint="default" w:ascii="Kaiti SC Regular" w:hAnsi="Kaiti SC Regular" w:eastAsia="Kaiti SC Regular" w:cs="Kaiti SC Regular"/>
          <w:sz w:val="32"/>
          <w:szCs w:val="32"/>
          <w:lang w:val="en-US" w:eastAsia="zh-CN"/>
        </w:rPr>
      </w:pPr>
    </w:p>
    <w:p w14:paraId="7F4F54F0">
      <w:pPr>
        <w:keepNext w:val="0"/>
        <w:keepLines w:val="0"/>
        <w:widowControl/>
        <w:suppressLineNumbers w:val="0"/>
        <w:jc w:val="left"/>
        <w:rPr>
          <w:rFonts w:hint="eastAsia" w:ascii="宋体" w:hAnsi="宋体" w:eastAsia="宋体" w:cs="宋体"/>
          <w:kern w:val="0"/>
          <w:sz w:val="24"/>
          <w:szCs w:val="24"/>
          <w:highlight w:val="none"/>
          <w:lang w:val="en-US" w:eastAsia="zh-CN" w:bidi="ar"/>
          <w14:ligatures w14:val="standardContextual"/>
        </w:rPr>
      </w:pPr>
      <w:r>
        <w:rPr>
          <w:rFonts w:hint="eastAsia" w:ascii="Kaiti SC Regular" w:hAnsi="Kaiti SC Regular" w:eastAsia="Kaiti SC Regular" w:cs="Kaiti SC Regular"/>
          <w:sz w:val="24"/>
          <w:szCs w:val="24"/>
          <w:highlight w:val="none"/>
          <w:lang w:val="en-US" w:eastAsia="zh-CN"/>
        </w:rPr>
        <w:t>瑞普生物股份有限公司</w:t>
      </w:r>
      <w:r>
        <w:rPr>
          <w:rFonts w:hint="eastAsia" w:ascii="Kaiti SC Regular" w:hAnsi="Kaiti SC Regular" w:eastAsia="Kaiti SC Regular" w:cs="Kaiti SC Regular"/>
          <w:sz w:val="24"/>
          <w:szCs w:val="24"/>
          <w:highlight w:val="none"/>
        </w:rPr>
        <w:t>（</w:t>
      </w:r>
      <w:r>
        <w:rPr>
          <w:rFonts w:hint="eastAsia" w:ascii="Kaiti SC Regular" w:hAnsi="Kaiti SC Regular" w:eastAsia="Kaiti SC Regular" w:cs="Kaiti SC Regular"/>
          <w:sz w:val="24"/>
          <w:szCs w:val="24"/>
          <w:highlight w:val="none"/>
          <w:lang w:val="en-US" w:eastAsia="zh-CN"/>
        </w:rPr>
        <w:t>简称“瑞普生物”</w:t>
      </w:r>
      <w:r>
        <w:rPr>
          <w:rFonts w:hint="eastAsia" w:ascii="Kaiti SC Regular" w:hAnsi="Kaiti SC Regular" w:eastAsia="Kaiti SC Regular" w:cs="Kaiti SC Regular"/>
          <w:sz w:val="24"/>
          <w:szCs w:val="24"/>
          <w:highlight w:val="none"/>
        </w:rPr>
        <w:t>），</w:t>
      </w:r>
      <w:r>
        <w:rPr>
          <w:rFonts w:hint="eastAsia" w:ascii="Kaiti SC Regular" w:hAnsi="Kaiti SC Regular" w:eastAsia="Kaiti SC Regular" w:cs="Kaiti SC Regular"/>
          <w:sz w:val="24"/>
          <w:szCs w:val="24"/>
          <w:highlight w:val="none"/>
          <w:lang w:val="en-US" w:eastAsia="zh-CN"/>
        </w:rPr>
        <w:t>创立于1998年，是全球领先的动物保健产品制造商和动物疫病解决方案提供商，2010年，瑞普生物在深交所创业板成功挂牌上市，成为中国A股市场第一家专注于兽药领域的上市公司。</w:t>
      </w:r>
      <w:r>
        <w:rPr>
          <w:rFonts w:ascii="宋体" w:hAnsi="宋体" w:eastAsia="宋体" w:cs="宋体"/>
          <w:kern w:val="0"/>
          <w:sz w:val="24"/>
          <w:szCs w:val="24"/>
          <w:highlight w:val="none"/>
          <w:lang w:val="en-US" w:eastAsia="zh-CN" w:bidi="ar"/>
          <w14:ligatures w14:val="standardContextual"/>
        </w:rPr>
        <w:t>根据</w:t>
      </w:r>
      <w:r>
        <w:rPr>
          <w:rFonts w:hint="eastAsia" w:ascii="宋体" w:hAnsi="宋体" w:eastAsia="宋体" w:cs="宋体"/>
          <w:kern w:val="0"/>
          <w:sz w:val="24"/>
          <w:szCs w:val="24"/>
          <w:highlight w:val="none"/>
          <w:lang w:val="en-US" w:eastAsia="zh-CN" w:bidi="ar"/>
          <w14:ligatures w14:val="standardContextual"/>
        </w:rPr>
        <w:t>瑞普生物股份有</w:t>
      </w:r>
      <w:bookmarkStart w:id="1" w:name="_GoBack"/>
      <w:bookmarkEnd w:id="1"/>
      <w:r>
        <w:rPr>
          <w:rFonts w:ascii="宋体" w:hAnsi="宋体" w:eastAsia="宋体" w:cs="宋体"/>
          <w:kern w:val="0"/>
          <w:sz w:val="24"/>
          <w:szCs w:val="24"/>
          <w:highlight w:val="none"/>
          <w:lang w:val="en-US" w:eastAsia="zh-CN" w:bidi="ar"/>
          <w14:ligatures w14:val="standardContextual"/>
        </w:rPr>
        <w:t>限公司</w:t>
      </w:r>
      <w:r>
        <w:rPr>
          <w:rFonts w:hint="eastAsia" w:ascii="宋体" w:hAnsi="宋体" w:eastAsia="宋体" w:cs="宋体"/>
          <w:kern w:val="0"/>
          <w:sz w:val="24"/>
          <w:szCs w:val="24"/>
          <w:highlight w:val="none"/>
          <w:lang w:val="en-US" w:eastAsia="zh-CN" w:bidi="ar"/>
          <w14:ligatures w14:val="standardContextual"/>
        </w:rPr>
        <w:t>航空</w:t>
      </w:r>
      <w:r>
        <w:rPr>
          <w:rFonts w:ascii="宋体" w:hAnsi="宋体" w:eastAsia="宋体" w:cs="宋体"/>
          <w:kern w:val="0"/>
          <w:sz w:val="24"/>
          <w:szCs w:val="24"/>
          <w:highlight w:val="none"/>
          <w:lang w:val="en-US" w:eastAsia="zh-CN" w:bidi="ar"/>
          <w14:ligatures w14:val="standardContextual"/>
        </w:rPr>
        <w:t>运输业务需要，本着“公平、公正、公开”的原则，决定对</w:t>
      </w:r>
      <w:r>
        <w:rPr>
          <w:rFonts w:hint="eastAsia" w:ascii="宋体" w:hAnsi="宋体" w:eastAsia="宋体" w:cs="宋体"/>
          <w:kern w:val="0"/>
          <w:sz w:val="24"/>
          <w:szCs w:val="24"/>
          <w:highlight w:val="none"/>
          <w:lang w:val="en-US" w:eastAsia="zh-CN" w:bidi="ar"/>
          <w14:ligatures w14:val="standardContextual"/>
        </w:rPr>
        <w:t>瑞普生物股份有</w:t>
      </w:r>
      <w:r>
        <w:rPr>
          <w:rFonts w:ascii="宋体" w:hAnsi="宋体" w:eastAsia="宋体" w:cs="宋体"/>
          <w:kern w:val="0"/>
          <w:sz w:val="24"/>
          <w:szCs w:val="24"/>
          <w:highlight w:val="none"/>
          <w:lang w:val="en-US" w:eastAsia="zh-CN" w:bidi="ar"/>
          <w14:ligatures w14:val="standardContextual"/>
        </w:rPr>
        <w:t>限公司</w:t>
      </w:r>
      <w:r>
        <w:rPr>
          <w:rFonts w:hint="eastAsia" w:ascii="宋体" w:hAnsi="宋体" w:eastAsia="宋体" w:cs="宋体"/>
          <w:kern w:val="0"/>
          <w:sz w:val="24"/>
          <w:szCs w:val="24"/>
          <w:highlight w:val="none"/>
          <w:lang w:val="en-US" w:eastAsia="zh-CN" w:bidi="ar"/>
          <w14:ligatures w14:val="standardContextual"/>
        </w:rPr>
        <w:t>航空</w:t>
      </w:r>
      <w:r>
        <w:rPr>
          <w:rFonts w:ascii="宋体" w:hAnsi="宋体" w:eastAsia="宋体" w:cs="宋体"/>
          <w:kern w:val="0"/>
          <w:sz w:val="24"/>
          <w:szCs w:val="24"/>
          <w:highlight w:val="none"/>
          <w:lang w:val="en-US" w:eastAsia="zh-CN" w:bidi="ar"/>
          <w14:ligatures w14:val="standardContextual"/>
        </w:rPr>
        <w:t>运输业务公开招标，热烈欢迎具有优质物流服务能力的单位参加投标，现将有关投标事宜公布如下</w:t>
      </w:r>
      <w:r>
        <w:rPr>
          <w:rFonts w:hint="eastAsia" w:ascii="宋体" w:hAnsi="宋体" w:eastAsia="宋体" w:cs="宋体"/>
          <w:kern w:val="0"/>
          <w:sz w:val="24"/>
          <w:szCs w:val="24"/>
          <w:highlight w:val="none"/>
          <w:lang w:val="en-US" w:eastAsia="zh-CN" w:bidi="ar"/>
          <w14:ligatures w14:val="standardContextual"/>
        </w:rPr>
        <w:t>：</w:t>
      </w:r>
    </w:p>
    <w:p w14:paraId="7BDD4D72">
      <w:pPr>
        <w:keepNext w:val="0"/>
        <w:keepLines w:val="0"/>
        <w:widowControl/>
        <w:suppressLineNumbers w:val="0"/>
        <w:jc w:val="left"/>
        <w:rPr>
          <w:rFonts w:hint="eastAsia" w:ascii="宋体" w:hAnsi="宋体" w:eastAsia="宋体" w:cs="宋体"/>
          <w:kern w:val="0"/>
          <w:sz w:val="24"/>
          <w:szCs w:val="24"/>
          <w:highlight w:val="none"/>
          <w:lang w:val="en-US" w:eastAsia="zh-CN" w:bidi="ar"/>
          <w14:ligatures w14:val="standardContextual"/>
        </w:rPr>
      </w:pPr>
    </w:p>
    <w:p w14:paraId="28FB7338">
      <w:pPr>
        <w:keepNext w:val="0"/>
        <w:keepLines w:val="0"/>
        <w:widowControl/>
        <w:numPr>
          <w:ilvl w:val="0"/>
          <w:numId w:val="2"/>
        </w:numPr>
        <w:suppressLineNumbers w:val="0"/>
        <w:jc w:val="left"/>
        <w:rPr>
          <w:rFonts w:hint="default" w:ascii="宋体" w:hAnsi="宋体" w:eastAsia="宋体" w:cs="宋体"/>
          <w:b/>
          <w:bCs/>
          <w:kern w:val="0"/>
          <w:sz w:val="24"/>
          <w:szCs w:val="24"/>
          <w:highlight w:val="none"/>
          <w:lang w:val="en-US" w:eastAsia="zh-CN" w:bidi="ar"/>
          <w14:ligatures w14:val="standardContextual"/>
        </w:rPr>
      </w:pPr>
      <w:r>
        <w:rPr>
          <w:rFonts w:hint="eastAsia" w:ascii="宋体" w:hAnsi="宋体" w:eastAsia="宋体" w:cs="宋体"/>
          <w:b/>
          <w:bCs/>
          <w:kern w:val="0"/>
          <w:sz w:val="24"/>
          <w:szCs w:val="24"/>
          <w:highlight w:val="none"/>
          <w:lang w:val="en-US" w:eastAsia="zh-CN" w:bidi="ar"/>
          <w14:ligatures w14:val="standardContextual"/>
        </w:rPr>
        <w:t>项目简介</w:t>
      </w:r>
    </w:p>
    <w:p w14:paraId="076F70DF">
      <w:pPr>
        <w:keepNext w:val="0"/>
        <w:keepLines w:val="0"/>
        <w:widowControl/>
        <w:numPr>
          <w:ilvl w:val="0"/>
          <w:numId w:val="0"/>
        </w:numPr>
        <w:suppressLineNumbers w:val="0"/>
        <w:ind w:firstLine="420" w:firstLineChars="200"/>
        <w:jc w:val="left"/>
        <w:rPr>
          <w:rFonts w:hint="eastAsia" w:ascii="宋体" w:hAnsi="宋体" w:eastAsia="宋体" w:cs="宋体"/>
          <w:kern w:val="0"/>
          <w:sz w:val="20"/>
          <w:szCs w:val="20"/>
          <w:highlight w:val="none"/>
          <w:lang w:val="en-US" w:eastAsia="zh-CN" w:bidi="ar"/>
          <w14:ligatures w14:val="standardContextual"/>
        </w:rPr>
      </w:pPr>
      <w:r>
        <w:rPr>
          <w:rFonts w:hint="default" w:ascii="宋体" w:hAnsi="宋体" w:eastAsia="宋体" w:cs="宋体"/>
          <w:kern w:val="0"/>
          <w:sz w:val="21"/>
          <w:szCs w:val="21"/>
          <w:highlight w:val="none"/>
          <w:lang w:val="en-US" w:eastAsia="zh-CN" w:bidi="ar"/>
          <w14:ligatures w14:val="standardContextual"/>
        </w:rPr>
        <w:t>招标项目</w:t>
      </w:r>
      <w:r>
        <w:rPr>
          <w:rFonts w:hint="eastAsia" w:ascii="宋体" w:hAnsi="宋体" w:eastAsia="宋体" w:cs="宋体"/>
          <w:kern w:val="0"/>
          <w:sz w:val="21"/>
          <w:szCs w:val="21"/>
          <w:highlight w:val="none"/>
          <w:lang w:val="en-US" w:eastAsia="zh-CN" w:bidi="ar"/>
          <w14:ligatures w14:val="standardContextual"/>
        </w:rPr>
        <w:t>：瑞普生物</w:t>
      </w:r>
      <w:r>
        <w:rPr>
          <w:rFonts w:hint="default" w:ascii="宋体" w:hAnsi="宋体" w:eastAsia="宋体" w:cs="宋体"/>
          <w:kern w:val="0"/>
          <w:sz w:val="21"/>
          <w:szCs w:val="21"/>
          <w:highlight w:val="none"/>
          <w:lang w:val="en-US" w:eastAsia="zh-CN" w:bidi="ar"/>
          <w14:ligatures w14:val="standardContextual"/>
        </w:rPr>
        <w:t>股份</w:t>
      </w:r>
      <w:r>
        <w:rPr>
          <w:rFonts w:hint="default" w:ascii="宋体" w:hAnsi="宋体" w:eastAsia="宋体" w:cs="宋体"/>
          <w:kern w:val="0"/>
          <w:sz w:val="20"/>
          <w:szCs w:val="20"/>
          <w:highlight w:val="none"/>
          <w:lang w:val="en-US" w:eastAsia="zh-CN" w:bidi="ar"/>
          <w14:ligatures w14:val="standardContextual"/>
        </w:rPr>
        <w:t>有限公司2025-2026年度</w:t>
      </w:r>
      <w:r>
        <w:rPr>
          <w:rFonts w:hint="eastAsia" w:ascii="宋体" w:hAnsi="宋体" w:eastAsia="宋体" w:cs="宋体"/>
          <w:kern w:val="0"/>
          <w:sz w:val="20"/>
          <w:szCs w:val="20"/>
          <w:highlight w:val="none"/>
          <w:lang w:val="en-US" w:eastAsia="zh-CN" w:bidi="ar"/>
          <w14:ligatures w14:val="standardContextual"/>
        </w:rPr>
        <w:t>航空</w:t>
      </w:r>
      <w:r>
        <w:rPr>
          <w:rFonts w:hint="default" w:ascii="宋体" w:hAnsi="宋体" w:eastAsia="宋体" w:cs="宋体"/>
          <w:kern w:val="0"/>
          <w:sz w:val="20"/>
          <w:szCs w:val="20"/>
          <w:highlight w:val="none"/>
          <w:lang w:val="en-US" w:eastAsia="zh-CN" w:bidi="ar"/>
          <w14:ligatures w14:val="standardContextual"/>
        </w:rPr>
        <w:t>运输业务招标项目</w:t>
      </w:r>
    </w:p>
    <w:p w14:paraId="20EEF66E">
      <w:pPr>
        <w:keepNext w:val="0"/>
        <w:keepLines w:val="0"/>
        <w:widowControl/>
        <w:numPr>
          <w:ilvl w:val="0"/>
          <w:numId w:val="0"/>
        </w:numPr>
        <w:suppressLineNumbers w:val="0"/>
        <w:ind w:firstLine="400" w:firstLineChars="200"/>
        <w:jc w:val="left"/>
        <w:rPr>
          <w:rFonts w:hint="eastAsia" w:ascii="宋体" w:hAnsi="宋体" w:eastAsia="宋体" w:cs="宋体"/>
          <w:kern w:val="0"/>
          <w:sz w:val="20"/>
          <w:szCs w:val="20"/>
          <w:highlight w:val="none"/>
          <w:lang w:val="en-US" w:eastAsia="zh-CN" w:bidi="ar"/>
          <w14:ligatures w14:val="standardContextual"/>
        </w:rPr>
      </w:pPr>
      <w:r>
        <w:rPr>
          <w:rFonts w:hint="default" w:ascii="宋体" w:hAnsi="宋体" w:eastAsia="宋体" w:cs="宋体"/>
          <w:kern w:val="0"/>
          <w:sz w:val="20"/>
          <w:szCs w:val="20"/>
          <w:highlight w:val="none"/>
          <w:lang w:val="en-US" w:eastAsia="zh-CN" w:bidi="ar"/>
          <w14:ligatures w14:val="standardContextual"/>
        </w:rPr>
        <w:t>项目年限：一年</w:t>
      </w:r>
    </w:p>
    <w:p w14:paraId="0F1D0AAA">
      <w:pPr>
        <w:keepNext w:val="0"/>
        <w:keepLines w:val="0"/>
        <w:widowControl/>
        <w:numPr>
          <w:ilvl w:val="0"/>
          <w:numId w:val="0"/>
        </w:numPr>
        <w:suppressLineNumbers w:val="0"/>
        <w:ind w:firstLine="420" w:firstLineChars="200"/>
        <w:jc w:val="left"/>
        <w:rPr>
          <w:rFonts w:hint="default" w:ascii="宋体" w:hAnsi="宋体" w:eastAsia="宋体" w:cs="宋体"/>
          <w:kern w:val="0"/>
          <w:sz w:val="21"/>
          <w:szCs w:val="21"/>
          <w:highlight w:val="none"/>
          <w:lang w:val="en-US" w:eastAsia="zh-CN" w:bidi="ar"/>
          <w14:ligatures w14:val="standardContextual"/>
        </w:rPr>
      </w:pPr>
      <w:r>
        <w:rPr>
          <w:rFonts w:hint="default" w:ascii="宋体" w:hAnsi="宋体" w:eastAsia="宋体" w:cs="宋体"/>
          <w:kern w:val="0"/>
          <w:sz w:val="21"/>
          <w:szCs w:val="21"/>
          <w:highlight w:val="none"/>
          <w:lang w:val="en-US" w:eastAsia="zh-CN" w:bidi="ar"/>
          <w14:ligatures w14:val="standardContextual"/>
        </w:rPr>
        <w:t>项目周期：2025年</w:t>
      </w:r>
      <w:r>
        <w:rPr>
          <w:rFonts w:hint="eastAsia" w:ascii="宋体" w:hAnsi="宋体" w:eastAsia="宋体" w:cs="宋体"/>
          <w:kern w:val="0"/>
          <w:sz w:val="21"/>
          <w:szCs w:val="21"/>
          <w:highlight w:val="none"/>
          <w:lang w:val="en-US" w:eastAsia="zh-CN" w:bidi="ar"/>
          <w14:ligatures w14:val="standardContextual"/>
        </w:rPr>
        <w:t>9</w:t>
      </w:r>
      <w:r>
        <w:rPr>
          <w:rFonts w:hint="default" w:ascii="宋体" w:hAnsi="宋体" w:eastAsia="宋体" w:cs="宋体"/>
          <w:kern w:val="0"/>
          <w:sz w:val="21"/>
          <w:szCs w:val="21"/>
          <w:highlight w:val="none"/>
          <w:lang w:val="en-US" w:eastAsia="zh-CN" w:bidi="ar"/>
          <w14:ligatures w14:val="standardContextual"/>
        </w:rPr>
        <w:t>月至2026年</w:t>
      </w:r>
      <w:r>
        <w:rPr>
          <w:rFonts w:hint="eastAsia" w:ascii="宋体" w:hAnsi="宋体" w:eastAsia="宋体" w:cs="宋体"/>
          <w:kern w:val="0"/>
          <w:sz w:val="21"/>
          <w:szCs w:val="21"/>
          <w:highlight w:val="none"/>
          <w:lang w:val="en-US" w:eastAsia="zh-CN" w:bidi="ar"/>
          <w14:ligatures w14:val="standardContextual"/>
        </w:rPr>
        <w:t>8</w:t>
      </w:r>
      <w:r>
        <w:rPr>
          <w:rFonts w:hint="default" w:ascii="宋体" w:hAnsi="宋体" w:eastAsia="宋体" w:cs="宋体"/>
          <w:kern w:val="0"/>
          <w:sz w:val="21"/>
          <w:szCs w:val="21"/>
          <w:highlight w:val="none"/>
          <w:lang w:val="en-US" w:eastAsia="zh-CN" w:bidi="ar"/>
          <w14:ligatures w14:val="standardContextual"/>
        </w:rPr>
        <w:t>月</w:t>
      </w:r>
    </w:p>
    <w:p w14:paraId="7044B6B8">
      <w:pPr>
        <w:keepNext w:val="0"/>
        <w:keepLines w:val="0"/>
        <w:widowControl/>
        <w:numPr>
          <w:ilvl w:val="0"/>
          <w:numId w:val="0"/>
        </w:numPr>
        <w:suppressLineNumbers w:val="0"/>
        <w:ind w:firstLine="420" w:firstLineChars="200"/>
        <w:jc w:val="left"/>
        <w:rPr>
          <w:rFonts w:hint="eastAsia" w:ascii="宋体" w:hAnsi="宋体" w:eastAsia="宋体" w:cs="宋体"/>
          <w:kern w:val="0"/>
          <w:sz w:val="21"/>
          <w:szCs w:val="21"/>
          <w:highlight w:val="none"/>
          <w:lang w:val="en-US" w:eastAsia="zh-CN" w:bidi="ar"/>
          <w14:ligatures w14:val="standardContextual"/>
        </w:rPr>
      </w:pPr>
      <w:r>
        <w:rPr>
          <w:rFonts w:hint="eastAsia" w:ascii="宋体" w:hAnsi="宋体" w:eastAsia="宋体" w:cs="宋体"/>
          <w:kern w:val="0"/>
          <w:sz w:val="21"/>
          <w:szCs w:val="21"/>
          <w:highlight w:val="none"/>
          <w:lang w:val="en-US" w:eastAsia="zh-CN" w:bidi="ar"/>
          <w14:ligatures w14:val="standardContextual"/>
        </w:rPr>
        <w:t>项目服务地区：基地仓始发（保定、天津、呼和浩特、广州、南平）至全国</w:t>
      </w:r>
    </w:p>
    <w:p w14:paraId="3EEE225A">
      <w:pPr>
        <w:keepNext w:val="0"/>
        <w:keepLines w:val="0"/>
        <w:widowControl/>
        <w:numPr>
          <w:ilvl w:val="0"/>
          <w:numId w:val="0"/>
        </w:numPr>
        <w:suppressLineNumbers w:val="0"/>
        <w:ind w:firstLine="420" w:firstLineChars="200"/>
        <w:jc w:val="left"/>
        <w:rPr>
          <w:rFonts w:hint="default" w:ascii="宋体" w:hAnsi="宋体" w:eastAsia="宋体" w:cs="宋体"/>
          <w:kern w:val="0"/>
          <w:sz w:val="21"/>
          <w:szCs w:val="21"/>
          <w:highlight w:val="none"/>
          <w:lang w:val="en-US" w:eastAsia="zh-CN" w:bidi="ar"/>
          <w14:ligatures w14:val="standardContextual"/>
        </w:rPr>
      </w:pPr>
      <w:r>
        <w:rPr>
          <w:rFonts w:hint="default" w:ascii="宋体" w:hAnsi="宋体" w:eastAsia="宋体" w:cs="宋体"/>
          <w:kern w:val="0"/>
          <w:sz w:val="21"/>
          <w:szCs w:val="21"/>
          <w:highlight w:val="none"/>
          <w:lang w:val="en-US" w:eastAsia="zh-CN" w:bidi="ar"/>
          <w14:ligatures w14:val="standardContextual"/>
        </w:rPr>
        <w:t>项目</w:t>
      </w:r>
      <w:r>
        <w:rPr>
          <w:rFonts w:hint="eastAsia" w:ascii="宋体" w:hAnsi="宋体" w:eastAsia="宋体" w:cs="宋体"/>
          <w:kern w:val="0"/>
          <w:sz w:val="21"/>
          <w:szCs w:val="21"/>
          <w:highlight w:val="none"/>
          <w:lang w:val="en-US" w:eastAsia="zh-CN" w:bidi="ar"/>
          <w14:ligatures w14:val="standardContextual"/>
        </w:rPr>
        <w:t>服务范围</w:t>
      </w:r>
      <w:r>
        <w:rPr>
          <w:rFonts w:hint="default" w:ascii="宋体" w:hAnsi="宋体" w:eastAsia="宋体" w:cs="宋体"/>
          <w:kern w:val="0"/>
          <w:sz w:val="21"/>
          <w:szCs w:val="21"/>
          <w:highlight w:val="none"/>
          <w:lang w:val="en-US" w:eastAsia="zh-CN" w:bidi="ar"/>
          <w14:ligatures w14:val="standardContextual"/>
        </w:rPr>
        <w:t>：</w:t>
      </w:r>
      <w:r>
        <w:rPr>
          <w:rFonts w:hint="eastAsia" w:ascii="宋体" w:hAnsi="宋体" w:eastAsia="宋体" w:cs="宋体"/>
          <w:kern w:val="0"/>
          <w:sz w:val="21"/>
          <w:szCs w:val="21"/>
          <w:highlight w:val="none"/>
          <w:lang w:val="en-US" w:eastAsia="zh-CN" w:bidi="ar"/>
          <w14:ligatures w14:val="standardContextual"/>
        </w:rPr>
        <w:t>提供门到门、门到站的运输服务。</w:t>
      </w:r>
    </w:p>
    <w:p w14:paraId="26EADF57">
      <w:pPr>
        <w:keepNext w:val="0"/>
        <w:keepLines w:val="0"/>
        <w:widowControl/>
        <w:numPr>
          <w:ilvl w:val="0"/>
          <w:numId w:val="0"/>
        </w:numPr>
        <w:suppressLineNumbers w:val="0"/>
        <w:ind w:firstLine="420" w:firstLineChars="200"/>
        <w:jc w:val="left"/>
        <w:rPr>
          <w:rFonts w:hint="default" w:ascii="宋体" w:hAnsi="宋体" w:eastAsia="宋体" w:cs="宋体"/>
          <w:kern w:val="0"/>
          <w:sz w:val="21"/>
          <w:szCs w:val="21"/>
          <w:highlight w:val="none"/>
          <w:lang w:val="en-US" w:eastAsia="zh-CN" w:bidi="ar"/>
          <w14:ligatures w14:val="standardContextual"/>
        </w:rPr>
      </w:pPr>
      <w:r>
        <w:rPr>
          <w:rFonts w:hint="default" w:ascii="宋体" w:hAnsi="宋体" w:eastAsia="宋体" w:cs="宋体"/>
          <w:kern w:val="0"/>
          <w:sz w:val="21"/>
          <w:szCs w:val="21"/>
          <w:highlight w:val="none"/>
          <w:lang w:val="en-US" w:eastAsia="zh-CN" w:bidi="ar"/>
          <w14:ligatures w14:val="standardContextual"/>
        </w:rPr>
        <w:t>项目标的：年度预计</w:t>
      </w:r>
      <w:r>
        <w:rPr>
          <w:rFonts w:hint="eastAsia" w:ascii="宋体" w:hAnsi="宋体" w:eastAsia="宋体" w:cs="宋体"/>
          <w:kern w:val="0"/>
          <w:sz w:val="21"/>
          <w:szCs w:val="21"/>
          <w:highlight w:val="none"/>
          <w:lang w:val="en-US" w:eastAsia="zh-CN" w:bidi="ar"/>
          <w14:ligatures w14:val="standardContextual"/>
        </w:rPr>
        <w:t>货</w:t>
      </w:r>
      <w:r>
        <w:rPr>
          <w:rFonts w:hint="default" w:ascii="宋体" w:hAnsi="宋体" w:eastAsia="宋体" w:cs="宋体"/>
          <w:kern w:val="0"/>
          <w:sz w:val="21"/>
          <w:szCs w:val="21"/>
          <w:highlight w:val="none"/>
          <w:lang w:val="en-US" w:eastAsia="zh-CN" w:bidi="ar"/>
          <w14:ligatures w14:val="standardContextual"/>
        </w:rPr>
        <w:t>量约</w:t>
      </w:r>
      <w:r>
        <w:rPr>
          <w:rFonts w:hint="eastAsia" w:ascii="宋体" w:hAnsi="宋体" w:eastAsia="宋体" w:cs="宋体"/>
          <w:kern w:val="0"/>
          <w:sz w:val="21"/>
          <w:szCs w:val="21"/>
          <w:highlight w:val="none"/>
          <w:lang w:val="en-US" w:eastAsia="zh-CN" w:bidi="ar"/>
          <w14:ligatures w14:val="standardContextual"/>
        </w:rPr>
        <w:t>6.9</w:t>
      </w:r>
      <w:r>
        <w:rPr>
          <w:rFonts w:hint="default" w:ascii="宋体" w:hAnsi="宋体" w:eastAsia="宋体" w:cs="宋体"/>
          <w:kern w:val="0"/>
          <w:sz w:val="21"/>
          <w:szCs w:val="21"/>
          <w:highlight w:val="none"/>
          <w:lang w:val="en-US" w:eastAsia="zh-CN" w:bidi="ar"/>
          <w14:ligatures w14:val="standardContextual"/>
        </w:rPr>
        <w:t>万件，预计发运量是基于上一</w:t>
      </w:r>
      <w:r>
        <w:rPr>
          <w:rFonts w:hint="eastAsia" w:ascii="宋体" w:hAnsi="宋体" w:eastAsia="宋体" w:cs="宋体"/>
          <w:kern w:val="0"/>
          <w:sz w:val="21"/>
          <w:szCs w:val="21"/>
          <w:highlight w:val="none"/>
          <w:lang w:val="en-US" w:eastAsia="zh-CN" w:bidi="ar"/>
          <w14:ligatures w14:val="standardContextual"/>
        </w:rPr>
        <w:t>周期</w:t>
      </w:r>
      <w:r>
        <w:rPr>
          <w:rFonts w:hint="default" w:ascii="宋体" w:hAnsi="宋体" w:eastAsia="宋体" w:cs="宋体"/>
          <w:kern w:val="0"/>
          <w:sz w:val="21"/>
          <w:szCs w:val="21"/>
          <w:highlight w:val="none"/>
          <w:lang w:val="en-US" w:eastAsia="zh-CN" w:bidi="ar"/>
          <w14:ligatures w14:val="standardContextual"/>
        </w:rPr>
        <w:t>实际发生以及对25</w:t>
      </w:r>
      <w:r>
        <w:rPr>
          <w:rFonts w:hint="eastAsia" w:ascii="宋体" w:hAnsi="宋体" w:eastAsia="宋体" w:cs="宋体"/>
          <w:kern w:val="0"/>
          <w:sz w:val="21"/>
          <w:szCs w:val="21"/>
          <w:highlight w:val="none"/>
          <w:lang w:val="en-US" w:eastAsia="zh-CN" w:bidi="ar"/>
          <w14:ligatures w14:val="standardContextual"/>
        </w:rPr>
        <w:t>-26</w:t>
      </w:r>
      <w:r>
        <w:rPr>
          <w:rFonts w:hint="default" w:ascii="宋体" w:hAnsi="宋体" w:eastAsia="宋体" w:cs="宋体"/>
          <w:kern w:val="0"/>
          <w:sz w:val="21"/>
          <w:szCs w:val="21"/>
          <w:highlight w:val="none"/>
          <w:lang w:val="en-US" w:eastAsia="zh-CN" w:bidi="ar"/>
          <w14:ligatures w14:val="standardContextual"/>
        </w:rPr>
        <w:t>财年市场预期计算而得，实际情况会有差异</w:t>
      </w:r>
    </w:p>
    <w:p w14:paraId="6AE657E1">
      <w:pPr>
        <w:keepNext w:val="0"/>
        <w:keepLines w:val="0"/>
        <w:widowControl/>
        <w:numPr>
          <w:ilvl w:val="0"/>
          <w:numId w:val="0"/>
        </w:numPr>
        <w:suppressLineNumbers w:val="0"/>
        <w:ind w:firstLine="480" w:firstLineChars="200"/>
        <w:jc w:val="left"/>
        <w:rPr>
          <w:rFonts w:hint="default" w:ascii="宋体" w:hAnsi="宋体" w:eastAsia="宋体" w:cs="宋体"/>
          <w:kern w:val="0"/>
          <w:sz w:val="24"/>
          <w:szCs w:val="24"/>
          <w:highlight w:val="none"/>
          <w:lang w:val="en-US" w:eastAsia="zh-CN" w:bidi="ar"/>
          <w14:ligatures w14:val="standardContextual"/>
        </w:rPr>
      </w:pPr>
    </w:p>
    <w:p w14:paraId="767A8EC9">
      <w:pPr>
        <w:keepNext w:val="0"/>
        <w:keepLines w:val="0"/>
        <w:widowControl/>
        <w:numPr>
          <w:ilvl w:val="0"/>
          <w:numId w:val="2"/>
        </w:numPr>
        <w:suppressLineNumbers w:val="0"/>
        <w:ind w:left="0" w:leftChars="0" w:firstLine="0" w:firstLineChars="0"/>
        <w:jc w:val="left"/>
        <w:rPr>
          <w:rFonts w:hint="eastAsia" w:ascii="宋体" w:hAnsi="宋体" w:eastAsia="宋体" w:cs="宋体"/>
          <w:b/>
          <w:bCs/>
          <w:kern w:val="0"/>
          <w:sz w:val="24"/>
          <w:szCs w:val="24"/>
          <w:highlight w:val="none"/>
          <w:lang w:val="en-US" w:eastAsia="zh-CN" w:bidi="ar"/>
          <w14:ligatures w14:val="standardContextual"/>
        </w:rPr>
      </w:pPr>
      <w:r>
        <w:rPr>
          <w:rFonts w:hint="eastAsia" w:ascii="宋体" w:hAnsi="宋体" w:eastAsia="宋体" w:cs="宋体"/>
          <w:b/>
          <w:bCs/>
          <w:kern w:val="0"/>
          <w:sz w:val="24"/>
          <w:szCs w:val="24"/>
          <w:highlight w:val="none"/>
          <w:lang w:val="en-US" w:eastAsia="zh-CN" w:bidi="ar"/>
          <w14:ligatures w14:val="standardContextual"/>
        </w:rPr>
        <w:t>项目细则</w:t>
      </w:r>
    </w:p>
    <w:p w14:paraId="5E698DEE">
      <w:pPr>
        <w:keepNext w:val="0"/>
        <w:keepLines w:val="0"/>
        <w:widowControl/>
        <w:numPr>
          <w:ilvl w:val="0"/>
          <w:numId w:val="0"/>
        </w:numPr>
        <w:suppressLineNumbers w:val="0"/>
        <w:ind w:leftChars="0" w:firstLine="210" w:firstLineChars="100"/>
        <w:jc w:val="left"/>
        <w:rPr>
          <w:rFonts w:hint="default" w:ascii="宋体" w:hAnsi="宋体" w:eastAsia="宋体" w:cs="宋体"/>
          <w:kern w:val="0"/>
          <w:sz w:val="21"/>
          <w:szCs w:val="21"/>
          <w:highlight w:val="none"/>
          <w:lang w:val="en-US" w:eastAsia="zh-CN" w:bidi="ar"/>
          <w14:ligatures w14:val="standardContextual"/>
        </w:rPr>
      </w:pPr>
      <w:r>
        <w:rPr>
          <w:rFonts w:hint="default" w:ascii="宋体" w:hAnsi="宋体" w:eastAsia="宋体" w:cs="宋体"/>
          <w:kern w:val="0"/>
          <w:sz w:val="21"/>
          <w:szCs w:val="21"/>
          <w:highlight w:val="none"/>
          <w:lang w:val="en-US" w:eastAsia="zh-CN" w:bidi="ar"/>
          <w14:ligatures w14:val="standardContextual"/>
        </w:rPr>
        <w:t>1）运输服务采购主要用于运输动物疫苗；</w:t>
      </w:r>
    </w:p>
    <w:p w14:paraId="053BC9A6">
      <w:pPr>
        <w:keepNext w:val="0"/>
        <w:keepLines w:val="0"/>
        <w:widowControl/>
        <w:numPr>
          <w:ilvl w:val="0"/>
          <w:numId w:val="0"/>
        </w:numPr>
        <w:suppressLineNumbers w:val="0"/>
        <w:ind w:leftChars="0" w:firstLine="210" w:firstLineChars="100"/>
        <w:jc w:val="left"/>
        <w:rPr>
          <w:rFonts w:hint="default" w:ascii="宋体" w:hAnsi="宋体" w:eastAsia="宋体" w:cs="宋体"/>
          <w:kern w:val="0"/>
          <w:sz w:val="21"/>
          <w:szCs w:val="21"/>
          <w:highlight w:val="none"/>
          <w:lang w:val="en-US" w:eastAsia="zh-CN" w:bidi="ar"/>
          <w14:ligatures w14:val="standardContextual"/>
        </w:rPr>
      </w:pPr>
      <w:r>
        <w:rPr>
          <w:rFonts w:hint="eastAsia" w:ascii="宋体" w:hAnsi="宋体" w:eastAsia="宋体" w:cs="宋体"/>
          <w:kern w:val="0"/>
          <w:sz w:val="21"/>
          <w:szCs w:val="21"/>
          <w:highlight w:val="none"/>
          <w:lang w:val="en-US" w:eastAsia="zh-CN" w:bidi="ar"/>
          <w14:ligatures w14:val="standardContextual"/>
        </w:rPr>
        <w:t>2</w:t>
      </w:r>
      <w:r>
        <w:rPr>
          <w:rFonts w:hint="default" w:ascii="宋体" w:hAnsi="宋体" w:eastAsia="宋体" w:cs="宋体"/>
          <w:kern w:val="0"/>
          <w:sz w:val="21"/>
          <w:szCs w:val="21"/>
          <w:highlight w:val="none"/>
          <w:lang w:val="en-US" w:eastAsia="zh-CN" w:bidi="ar"/>
          <w14:ligatures w14:val="standardContextual"/>
        </w:rPr>
        <w:t>）包装要求：原厂包装。</w:t>
      </w:r>
    </w:p>
    <w:p w14:paraId="0548E1BE">
      <w:pPr>
        <w:keepNext w:val="0"/>
        <w:keepLines w:val="0"/>
        <w:widowControl/>
        <w:numPr>
          <w:ilvl w:val="0"/>
          <w:numId w:val="0"/>
        </w:numPr>
        <w:suppressLineNumbers w:val="0"/>
        <w:ind w:leftChars="0" w:firstLine="210" w:firstLineChars="100"/>
        <w:jc w:val="left"/>
        <w:rPr>
          <w:rFonts w:hint="eastAsia" w:ascii="宋体" w:hAnsi="宋体" w:eastAsia="宋体" w:cs="宋体"/>
          <w:kern w:val="0"/>
          <w:sz w:val="21"/>
          <w:szCs w:val="21"/>
          <w:highlight w:val="none"/>
          <w:lang w:val="en-US" w:eastAsia="zh-CN" w:bidi="ar"/>
          <w14:ligatures w14:val="standardContextual"/>
        </w:rPr>
      </w:pPr>
      <w:r>
        <w:rPr>
          <w:rFonts w:hint="eastAsia" w:ascii="宋体" w:hAnsi="宋体" w:eastAsia="宋体" w:cs="宋体"/>
          <w:kern w:val="0"/>
          <w:sz w:val="21"/>
          <w:szCs w:val="21"/>
          <w:highlight w:val="none"/>
          <w:lang w:val="en-US" w:eastAsia="zh-CN" w:bidi="ar"/>
          <w14:ligatures w14:val="standardContextual"/>
        </w:rPr>
        <w:t>3）需提供专职客服、在途轨迹查询和反馈、签收反馈与签单返回。</w:t>
      </w:r>
    </w:p>
    <w:p w14:paraId="356A790C">
      <w:pPr>
        <w:keepNext w:val="0"/>
        <w:keepLines w:val="0"/>
        <w:widowControl/>
        <w:numPr>
          <w:ilvl w:val="0"/>
          <w:numId w:val="0"/>
        </w:numPr>
        <w:suppressLineNumbers w:val="0"/>
        <w:ind w:leftChars="0"/>
        <w:jc w:val="left"/>
        <w:rPr>
          <w:rFonts w:hint="eastAsia" w:ascii="宋体" w:hAnsi="宋体" w:eastAsia="宋体" w:cs="宋体"/>
          <w:kern w:val="0"/>
          <w:sz w:val="24"/>
          <w:szCs w:val="24"/>
          <w:highlight w:val="none"/>
          <w:lang w:val="en-US" w:eastAsia="zh-CN" w:bidi="ar"/>
          <w14:ligatures w14:val="standardContextual"/>
        </w:rPr>
      </w:pPr>
    </w:p>
    <w:p w14:paraId="5109C7FC">
      <w:pPr>
        <w:keepNext w:val="0"/>
        <w:keepLines w:val="0"/>
        <w:widowControl/>
        <w:numPr>
          <w:ilvl w:val="0"/>
          <w:numId w:val="0"/>
        </w:numPr>
        <w:suppressLineNumbers w:val="0"/>
        <w:ind w:leftChars="0"/>
        <w:jc w:val="both"/>
        <w:rPr>
          <w:rFonts w:hint="eastAsia" w:ascii="宋体" w:hAnsi="宋体" w:eastAsia="宋体" w:cs="宋体"/>
          <w:b/>
          <w:bCs/>
          <w:kern w:val="0"/>
          <w:sz w:val="24"/>
          <w:szCs w:val="24"/>
          <w:highlight w:val="none"/>
          <w:lang w:val="en-US" w:eastAsia="zh-CN" w:bidi="ar"/>
          <w14:ligatures w14:val="standardContextual"/>
        </w:rPr>
      </w:pPr>
      <w:r>
        <w:rPr>
          <w:rFonts w:hint="eastAsia" w:ascii="宋体" w:hAnsi="宋体" w:eastAsia="宋体" w:cs="宋体"/>
          <w:b/>
          <w:bCs/>
          <w:kern w:val="0"/>
          <w:sz w:val="24"/>
          <w:szCs w:val="24"/>
          <w:highlight w:val="none"/>
          <w:lang w:val="en-US" w:eastAsia="zh-CN" w:bidi="ar"/>
          <w14:ligatures w14:val="standardContextual"/>
        </w:rPr>
        <w:t>三、投标方基本资质要求</w:t>
      </w:r>
    </w:p>
    <w:p w14:paraId="0CDB670C">
      <w:pPr>
        <w:keepNext w:val="0"/>
        <w:keepLines w:val="0"/>
        <w:widowControl/>
        <w:numPr>
          <w:ilvl w:val="0"/>
          <w:numId w:val="0"/>
        </w:numPr>
        <w:suppressLineNumbers w:val="0"/>
        <w:ind w:leftChars="0"/>
        <w:jc w:val="both"/>
        <w:rPr>
          <w:rFonts w:hint="eastAsia" w:ascii="宋体" w:hAnsi="宋体" w:eastAsia="宋体" w:cs="宋体"/>
          <w:kern w:val="0"/>
          <w:sz w:val="21"/>
          <w:szCs w:val="21"/>
          <w:highlight w:val="none"/>
          <w:lang w:val="en-US" w:eastAsia="zh-CN" w:bidi="ar"/>
          <w14:ligatures w14:val="standardContextual"/>
        </w:rPr>
      </w:pPr>
      <w:r>
        <w:rPr>
          <w:rFonts w:hint="eastAsia" w:ascii="宋体" w:hAnsi="宋体" w:eastAsia="宋体" w:cs="宋体"/>
          <w:kern w:val="0"/>
          <w:sz w:val="24"/>
          <w:szCs w:val="24"/>
          <w:highlight w:val="none"/>
          <w:lang w:val="en-US" w:eastAsia="zh-CN" w:bidi="ar"/>
          <w14:ligatures w14:val="standardContextual"/>
        </w:rPr>
        <w:t xml:space="preserve"> </w:t>
      </w:r>
      <w:r>
        <w:rPr>
          <w:rFonts w:hint="eastAsia" w:ascii="宋体" w:hAnsi="宋体" w:eastAsia="宋体" w:cs="宋体"/>
          <w:kern w:val="0"/>
          <w:sz w:val="21"/>
          <w:szCs w:val="21"/>
          <w:highlight w:val="none"/>
          <w:lang w:val="en-US" w:eastAsia="zh-CN" w:bidi="ar"/>
          <w14:ligatures w14:val="standardContextual"/>
        </w:rPr>
        <w:t xml:space="preserve"> 1）营业执照（经营年限3年以上）、中国航空运输协会（CATA）资质或公共航空运输企业经营许可证、道路运输经营许可证、关键岗位人员（如质量负责人、仓储管理人员、运输调度人员、司机）需具备相应的专业知识和培训证明，特别是兽药GSP相关培训。如能提供ISO9001质量管理体系认证，可作为加分项。</w:t>
      </w:r>
    </w:p>
    <w:p w14:paraId="3F25FE54">
      <w:pPr>
        <w:keepNext w:val="0"/>
        <w:keepLines w:val="0"/>
        <w:widowControl/>
        <w:numPr>
          <w:ilvl w:val="0"/>
          <w:numId w:val="0"/>
        </w:numPr>
        <w:suppressLineNumbers w:val="0"/>
        <w:ind w:leftChars="0" w:firstLine="210" w:firstLineChars="100"/>
        <w:jc w:val="both"/>
        <w:rPr>
          <w:rFonts w:hint="eastAsia" w:ascii="宋体" w:hAnsi="宋体" w:eastAsia="宋体" w:cs="宋体"/>
          <w:kern w:val="0"/>
          <w:sz w:val="21"/>
          <w:szCs w:val="21"/>
          <w:highlight w:val="none"/>
          <w:lang w:val="en-US" w:eastAsia="zh-CN" w:bidi="ar"/>
          <w14:ligatures w14:val="standardContextual"/>
        </w:rPr>
      </w:pPr>
      <w:r>
        <w:rPr>
          <w:rFonts w:hint="eastAsia" w:ascii="宋体" w:hAnsi="宋体" w:eastAsia="宋体" w:cs="宋体"/>
          <w:kern w:val="0"/>
          <w:sz w:val="21"/>
          <w:szCs w:val="21"/>
          <w:highlight w:val="none"/>
          <w:lang w:val="en-US" w:eastAsia="zh-CN" w:bidi="ar"/>
          <w14:ligatures w14:val="standardContextual"/>
        </w:rPr>
        <w:t>2）要求具备类似项目的操作经验。提供近2-3年内完成的、与本次招标项目类似的服务合同（至少2份）和续签合同（提供合同关键页（含服务内容、金额、签字页）及客户的评价或证明。</w:t>
      </w:r>
    </w:p>
    <w:p w14:paraId="6C9022B4">
      <w:pPr>
        <w:keepNext w:val="0"/>
        <w:keepLines w:val="0"/>
        <w:widowControl/>
        <w:numPr>
          <w:ilvl w:val="0"/>
          <w:numId w:val="0"/>
        </w:numPr>
        <w:suppressLineNumbers w:val="0"/>
        <w:ind w:leftChars="0" w:firstLine="210" w:firstLineChars="100"/>
        <w:jc w:val="both"/>
        <w:rPr>
          <w:rFonts w:hint="eastAsia" w:ascii="宋体" w:hAnsi="宋体" w:eastAsia="宋体" w:cs="宋体"/>
          <w:kern w:val="0"/>
          <w:sz w:val="21"/>
          <w:szCs w:val="21"/>
          <w:highlight w:val="none"/>
          <w:lang w:val="en-US" w:eastAsia="zh-CN" w:bidi="ar"/>
          <w14:ligatures w14:val="standardContextual"/>
        </w:rPr>
      </w:pPr>
      <w:r>
        <w:rPr>
          <w:rFonts w:hint="eastAsia" w:ascii="宋体" w:hAnsi="宋体" w:eastAsia="宋体" w:cs="宋体"/>
          <w:kern w:val="0"/>
          <w:sz w:val="21"/>
          <w:szCs w:val="21"/>
          <w:highlight w:val="none"/>
          <w:lang w:val="en-US" w:eastAsia="zh-CN" w:bidi="ar"/>
          <w14:ligatures w14:val="standardContextual"/>
        </w:rPr>
        <w:t>3）运输车辆及储存要求：</w:t>
      </w:r>
    </w:p>
    <w:p w14:paraId="75D814E6">
      <w:pPr>
        <w:keepNext w:val="0"/>
        <w:keepLines w:val="0"/>
        <w:widowControl/>
        <w:numPr>
          <w:ilvl w:val="0"/>
          <w:numId w:val="0"/>
        </w:numPr>
        <w:suppressLineNumbers w:val="0"/>
        <w:ind w:leftChars="0" w:firstLine="210" w:firstLineChars="100"/>
        <w:jc w:val="both"/>
        <w:rPr>
          <w:rFonts w:hint="eastAsia" w:ascii="宋体" w:hAnsi="宋体" w:eastAsia="宋体" w:cs="宋体"/>
          <w:kern w:val="0"/>
          <w:sz w:val="21"/>
          <w:szCs w:val="21"/>
          <w:highlight w:val="none"/>
          <w:lang w:val="en-US" w:eastAsia="zh-CN" w:bidi="ar"/>
          <w14:ligatures w14:val="standardContextual"/>
        </w:rPr>
      </w:pPr>
      <w:r>
        <w:rPr>
          <w:rFonts w:hint="eastAsia" w:ascii="宋体" w:hAnsi="宋体" w:eastAsia="宋体" w:cs="宋体"/>
          <w:kern w:val="0"/>
          <w:sz w:val="21"/>
          <w:szCs w:val="21"/>
          <w:highlight w:val="none"/>
          <w:lang w:val="en-US" w:eastAsia="zh-CN" w:bidi="ar"/>
          <w14:ligatures w14:val="standardContextual"/>
        </w:rPr>
        <w:t>①提货、配送环节需具备符合卫生条件的厢式货车，严禁使用装运过生鲜类（肉、蛋、奶等）、具有放射性或污染性的化学制品和其他不可与疫苗产品同车装运的产品运输车辆装运；</w:t>
      </w:r>
    </w:p>
    <w:p w14:paraId="06E40E0B">
      <w:pPr>
        <w:keepNext w:val="0"/>
        <w:keepLines w:val="0"/>
        <w:widowControl/>
        <w:numPr>
          <w:ilvl w:val="0"/>
          <w:numId w:val="0"/>
        </w:numPr>
        <w:suppressLineNumbers w:val="0"/>
        <w:ind w:leftChars="0" w:firstLine="210" w:firstLineChars="100"/>
        <w:jc w:val="both"/>
        <w:rPr>
          <w:rFonts w:hint="eastAsia" w:ascii="宋体" w:hAnsi="宋体" w:eastAsia="宋体" w:cs="宋体"/>
          <w:kern w:val="0"/>
          <w:sz w:val="21"/>
          <w:szCs w:val="21"/>
          <w:highlight w:val="none"/>
          <w:lang w:val="en-US" w:eastAsia="zh-CN" w:bidi="ar"/>
          <w14:ligatures w14:val="standardContextual"/>
        </w:rPr>
      </w:pPr>
      <w:r>
        <w:rPr>
          <w:rFonts w:hint="eastAsia" w:ascii="宋体" w:hAnsi="宋体" w:eastAsia="宋体" w:cs="宋体"/>
          <w:kern w:val="0"/>
          <w:sz w:val="21"/>
          <w:szCs w:val="21"/>
          <w:highlight w:val="none"/>
          <w:lang w:val="en-US" w:eastAsia="zh-CN" w:bidi="ar"/>
          <w14:ligatures w14:val="standardContextual"/>
        </w:rPr>
        <w:t>②车厢应具备良好的防风、防雨淋、防潮、防日晒等基本能力，防止外部条件对产品本身及外包装造成损坏。</w:t>
      </w:r>
    </w:p>
    <w:p w14:paraId="1BB752BE">
      <w:pPr>
        <w:keepNext w:val="0"/>
        <w:keepLines w:val="0"/>
        <w:widowControl/>
        <w:numPr>
          <w:ilvl w:val="0"/>
          <w:numId w:val="0"/>
        </w:numPr>
        <w:suppressLineNumbers w:val="0"/>
        <w:ind w:leftChars="0" w:firstLine="210" w:firstLineChars="100"/>
        <w:jc w:val="both"/>
        <w:rPr>
          <w:rFonts w:hint="default" w:ascii="宋体" w:hAnsi="宋体" w:eastAsia="宋体" w:cs="宋体"/>
          <w:kern w:val="0"/>
          <w:sz w:val="21"/>
          <w:szCs w:val="21"/>
          <w:highlight w:val="none"/>
          <w:lang w:val="en-US" w:eastAsia="zh-CN" w:bidi="ar"/>
          <w14:ligatures w14:val="standardContextual"/>
        </w:rPr>
      </w:pPr>
      <w:r>
        <w:rPr>
          <w:rFonts w:hint="eastAsia" w:ascii="宋体" w:hAnsi="宋体" w:eastAsia="宋体" w:cs="宋体"/>
          <w:kern w:val="0"/>
          <w:sz w:val="21"/>
          <w:szCs w:val="21"/>
          <w:highlight w:val="none"/>
          <w:lang w:val="en-US" w:eastAsia="zh-CN" w:bidi="ar"/>
          <w14:ligatures w14:val="standardContextual"/>
        </w:rPr>
        <w:t>③对确需暂存入仓的产品，在相应线路或机场附近需配备符合疫苗存储条件的中转冷库（温度2-8℃或-20℃），且冷库容量满足峰值需求，避免疫苗滞留导致超温。</w:t>
      </w:r>
    </w:p>
    <w:p w14:paraId="2B2AD943">
      <w:pPr>
        <w:keepNext w:val="0"/>
        <w:keepLines w:val="0"/>
        <w:widowControl/>
        <w:numPr>
          <w:ilvl w:val="0"/>
          <w:numId w:val="0"/>
        </w:numPr>
        <w:suppressLineNumbers w:val="0"/>
        <w:ind w:firstLine="210" w:firstLineChars="100"/>
        <w:jc w:val="both"/>
        <w:rPr>
          <w:rFonts w:hint="eastAsia" w:ascii="宋体" w:hAnsi="宋体" w:eastAsia="宋体" w:cs="宋体"/>
          <w:kern w:val="0"/>
          <w:sz w:val="21"/>
          <w:szCs w:val="21"/>
          <w:highlight w:val="none"/>
          <w:lang w:val="en-US" w:eastAsia="zh-CN" w:bidi="ar"/>
          <w14:ligatures w14:val="standardContextual"/>
        </w:rPr>
      </w:pPr>
      <w:r>
        <w:rPr>
          <w:rFonts w:hint="eastAsia" w:ascii="宋体" w:hAnsi="宋体" w:eastAsia="宋体" w:cs="宋体"/>
          <w:kern w:val="0"/>
          <w:sz w:val="21"/>
          <w:szCs w:val="21"/>
          <w:lang w:val="en-US" w:eastAsia="zh-CN" w:bidi="ar"/>
          <w14:ligatures w14:val="standardContextual"/>
        </w:rPr>
        <w:t>4）</w:t>
      </w:r>
      <w:r>
        <w:rPr>
          <w:rFonts w:hint="eastAsia" w:ascii="宋体" w:hAnsi="宋体" w:eastAsia="宋体" w:cs="宋体"/>
          <w:kern w:val="0"/>
          <w:sz w:val="21"/>
          <w:szCs w:val="21"/>
          <w:highlight w:val="none"/>
          <w:lang w:val="en-US" w:eastAsia="zh-CN" w:bidi="ar"/>
          <w14:ligatures w14:val="standardContextual"/>
        </w:rPr>
        <w:t>质量管控要求：</w:t>
      </w:r>
    </w:p>
    <w:p w14:paraId="396FF5C0">
      <w:pPr>
        <w:keepNext w:val="0"/>
        <w:keepLines w:val="0"/>
        <w:widowControl/>
        <w:numPr>
          <w:ilvl w:val="0"/>
          <w:numId w:val="0"/>
        </w:numPr>
        <w:suppressLineNumbers w:val="0"/>
        <w:ind w:firstLine="210" w:firstLineChars="100"/>
        <w:jc w:val="both"/>
        <w:rPr>
          <w:rFonts w:hint="eastAsia" w:ascii="宋体" w:hAnsi="宋体" w:eastAsia="宋体" w:cs="宋体"/>
          <w:kern w:val="0"/>
          <w:sz w:val="21"/>
          <w:szCs w:val="21"/>
          <w:highlight w:val="none"/>
          <w:lang w:val="en-US" w:eastAsia="zh-CN" w:bidi="ar"/>
          <w14:ligatures w14:val="standardContextual"/>
        </w:rPr>
      </w:pPr>
      <w:r>
        <w:rPr>
          <w:rFonts w:hint="eastAsia" w:ascii="宋体" w:hAnsi="宋体" w:eastAsia="宋体" w:cs="宋体"/>
          <w:kern w:val="0"/>
          <w:sz w:val="21"/>
          <w:szCs w:val="21"/>
          <w:highlight w:val="none"/>
          <w:lang w:val="en-US" w:eastAsia="zh-CN" w:bidi="ar"/>
          <w14:ligatures w14:val="standardContextual"/>
        </w:rPr>
        <w:t>①承运商要建立完善的SOP体系，涵盖提货、装车、中转、应急、到货签收等覆盖所有的运输环节。</w:t>
      </w:r>
    </w:p>
    <w:p w14:paraId="60B096F8">
      <w:pPr>
        <w:keepNext w:val="0"/>
        <w:keepLines w:val="0"/>
        <w:widowControl/>
        <w:numPr>
          <w:ilvl w:val="0"/>
          <w:numId w:val="0"/>
        </w:numPr>
        <w:suppressLineNumbers w:val="0"/>
        <w:ind w:firstLine="210" w:firstLineChars="100"/>
        <w:jc w:val="both"/>
        <w:rPr>
          <w:rFonts w:hint="eastAsia" w:ascii="宋体" w:hAnsi="宋体" w:eastAsia="宋体" w:cs="宋体"/>
          <w:kern w:val="0"/>
          <w:sz w:val="21"/>
          <w:szCs w:val="21"/>
          <w:highlight w:val="none"/>
          <w:lang w:val="en-US" w:eastAsia="zh-CN" w:bidi="ar"/>
          <w14:ligatures w14:val="standardContextual"/>
        </w:rPr>
      </w:pPr>
      <w:r>
        <w:rPr>
          <w:rFonts w:hint="eastAsia" w:ascii="宋体" w:hAnsi="宋体" w:eastAsia="宋体" w:cs="宋体"/>
          <w:kern w:val="0"/>
          <w:sz w:val="21"/>
          <w:szCs w:val="21"/>
          <w:highlight w:val="none"/>
          <w:lang w:val="en-US" w:eastAsia="zh-CN" w:bidi="ar"/>
          <w14:ligatures w14:val="standardContextual"/>
        </w:rPr>
        <w:t>②提送货过程中的提货单、送货单等必须清晰、完整、可追溯。签收单需在货物送达后24小时内返给甲方。</w:t>
      </w:r>
    </w:p>
    <w:p w14:paraId="0767C110">
      <w:pPr>
        <w:keepNext w:val="0"/>
        <w:keepLines w:val="0"/>
        <w:widowControl/>
        <w:numPr>
          <w:ilvl w:val="0"/>
          <w:numId w:val="0"/>
        </w:numPr>
        <w:suppressLineNumbers w:val="0"/>
        <w:ind w:firstLine="210" w:firstLineChars="100"/>
        <w:jc w:val="both"/>
        <w:rPr>
          <w:rFonts w:hint="eastAsia" w:ascii="宋体" w:hAnsi="宋体" w:eastAsia="宋体" w:cs="宋体"/>
          <w:kern w:val="0"/>
          <w:sz w:val="21"/>
          <w:szCs w:val="21"/>
          <w:highlight w:val="none"/>
          <w:lang w:val="en-US" w:eastAsia="zh-CN" w:bidi="ar"/>
          <w14:ligatures w14:val="standardContextual"/>
        </w:rPr>
      </w:pPr>
      <w:r>
        <w:rPr>
          <w:rFonts w:hint="eastAsia" w:ascii="宋体" w:hAnsi="宋体" w:eastAsia="宋体" w:cs="宋体"/>
          <w:kern w:val="0"/>
          <w:sz w:val="21"/>
          <w:szCs w:val="21"/>
          <w:highlight w:val="none"/>
          <w:lang w:val="en-US" w:eastAsia="zh-CN" w:bidi="ar"/>
          <w14:ligatures w14:val="standardContextual"/>
        </w:rPr>
        <w:t>③运输过程中承运商需设置专人进行实时跟踪，确保航班准点率，避免因天气、机械故障等不可抗力导致的非预期延误。并至少每12个小时主动向甲方反馈一次在途状态和位置，运输监控针对异常建立异常响应机制。</w:t>
      </w:r>
    </w:p>
    <w:p w14:paraId="666F80BE">
      <w:pPr>
        <w:keepNext w:val="0"/>
        <w:keepLines w:val="0"/>
        <w:widowControl/>
        <w:numPr>
          <w:ilvl w:val="0"/>
          <w:numId w:val="0"/>
        </w:numPr>
        <w:suppressLineNumbers w:val="0"/>
        <w:ind w:firstLine="210" w:firstLineChars="100"/>
        <w:jc w:val="both"/>
        <w:rPr>
          <w:rFonts w:hint="eastAsia" w:ascii="宋体" w:hAnsi="宋体" w:eastAsia="宋体" w:cs="宋体"/>
          <w:kern w:val="0"/>
          <w:sz w:val="21"/>
          <w:szCs w:val="21"/>
          <w:highlight w:val="none"/>
          <w:lang w:val="en-US" w:eastAsia="zh-CN" w:bidi="ar"/>
          <w14:ligatures w14:val="standardContextual"/>
        </w:rPr>
      </w:pPr>
      <w:r>
        <w:rPr>
          <w:rFonts w:hint="eastAsia" w:ascii="宋体" w:hAnsi="宋体" w:eastAsia="宋体" w:cs="宋体"/>
          <w:kern w:val="0"/>
          <w:sz w:val="21"/>
          <w:szCs w:val="21"/>
          <w:lang w:val="en-US" w:eastAsia="zh-CN" w:bidi="ar"/>
          <w14:ligatures w14:val="standardContextual"/>
        </w:rPr>
        <w:t>5）</w:t>
      </w:r>
      <w:r>
        <w:rPr>
          <w:rFonts w:hint="eastAsia" w:ascii="宋体" w:hAnsi="宋体" w:eastAsia="宋体" w:cs="宋体"/>
          <w:kern w:val="0"/>
          <w:sz w:val="21"/>
          <w:szCs w:val="21"/>
          <w:highlight w:val="none"/>
          <w:lang w:val="en-US" w:eastAsia="zh-CN" w:bidi="ar"/>
          <w14:ligatures w14:val="standardContextual"/>
        </w:rPr>
        <w:t>信息化要求：投标承运商应具备或使用成熟的信息管理系统的能力。</w:t>
      </w:r>
    </w:p>
    <w:p w14:paraId="2C48E348">
      <w:pPr>
        <w:keepNext w:val="0"/>
        <w:keepLines w:val="0"/>
        <w:widowControl/>
        <w:numPr>
          <w:ilvl w:val="0"/>
          <w:numId w:val="0"/>
        </w:numPr>
        <w:suppressLineNumbers w:val="0"/>
        <w:ind w:firstLine="210" w:firstLineChars="100"/>
        <w:jc w:val="both"/>
        <w:rPr>
          <w:rFonts w:hint="eastAsia" w:ascii="宋体" w:hAnsi="宋体" w:eastAsia="宋体" w:cs="宋体"/>
          <w:kern w:val="0"/>
          <w:sz w:val="21"/>
          <w:szCs w:val="21"/>
          <w:highlight w:val="none"/>
          <w:lang w:val="en-US" w:eastAsia="zh-CN" w:bidi="ar"/>
          <w14:ligatures w14:val="standardContextual"/>
        </w:rPr>
      </w:pPr>
      <w:r>
        <w:rPr>
          <w:rFonts w:hint="eastAsia" w:ascii="宋体" w:hAnsi="宋体" w:eastAsia="宋体" w:cs="宋体"/>
          <w:kern w:val="0"/>
          <w:sz w:val="21"/>
          <w:szCs w:val="21"/>
          <w:lang w:val="en-US" w:eastAsia="zh-CN" w:bidi="ar"/>
          <w14:ligatures w14:val="standardContextual"/>
        </w:rPr>
        <w:t>6）</w:t>
      </w:r>
      <w:r>
        <w:rPr>
          <w:rFonts w:hint="eastAsia" w:ascii="宋体" w:hAnsi="宋体" w:eastAsia="宋体" w:cs="宋体"/>
          <w:kern w:val="0"/>
          <w:sz w:val="21"/>
          <w:szCs w:val="21"/>
          <w:highlight w:val="none"/>
          <w:lang w:val="en-US" w:eastAsia="zh-CN" w:bidi="ar"/>
          <w14:ligatures w14:val="standardContextual"/>
        </w:rPr>
        <w:t>保险要求：投标承运商应对其承运商的货物购买足额的货物运输保险、第三者责任险等。如在运输过程中出现事故等导致甲方货物灭失、损毁等，在事发1个月内，投标承运商应先行垫付甲方相应的损失。</w:t>
      </w:r>
    </w:p>
    <w:p w14:paraId="049F403D">
      <w:pPr>
        <w:keepNext w:val="0"/>
        <w:keepLines w:val="0"/>
        <w:widowControl/>
        <w:numPr>
          <w:ilvl w:val="0"/>
          <w:numId w:val="0"/>
        </w:numPr>
        <w:suppressLineNumbers w:val="0"/>
        <w:ind w:leftChars="0" w:firstLine="210" w:firstLineChars="100"/>
        <w:jc w:val="both"/>
        <w:rPr>
          <w:rFonts w:hint="eastAsia" w:ascii="宋体" w:hAnsi="宋体" w:eastAsia="宋体" w:cs="宋体"/>
          <w:kern w:val="0"/>
          <w:sz w:val="21"/>
          <w:szCs w:val="21"/>
          <w:highlight w:val="none"/>
          <w:lang w:val="en-US" w:eastAsia="zh-CN" w:bidi="ar"/>
          <w14:ligatures w14:val="standardContextual"/>
        </w:rPr>
      </w:pPr>
    </w:p>
    <w:p w14:paraId="5DB2C356">
      <w:pPr>
        <w:keepNext w:val="0"/>
        <w:keepLines w:val="0"/>
        <w:widowControl/>
        <w:numPr>
          <w:ilvl w:val="0"/>
          <w:numId w:val="0"/>
        </w:numPr>
        <w:suppressLineNumbers w:val="0"/>
        <w:jc w:val="both"/>
        <w:rPr>
          <w:rFonts w:hint="default" w:ascii="宋体" w:hAnsi="宋体" w:eastAsia="宋体" w:cs="宋体"/>
          <w:kern w:val="0"/>
          <w:sz w:val="24"/>
          <w:szCs w:val="24"/>
          <w:highlight w:val="none"/>
          <w:lang w:val="en-US" w:eastAsia="zh-CN" w:bidi="ar"/>
          <w14:ligatures w14:val="standardContextual"/>
        </w:rPr>
      </w:pPr>
    </w:p>
    <w:p w14:paraId="7963876F">
      <w:pPr>
        <w:keepNext w:val="0"/>
        <w:keepLines w:val="0"/>
        <w:widowControl/>
        <w:numPr>
          <w:ilvl w:val="0"/>
          <w:numId w:val="0"/>
        </w:numPr>
        <w:suppressLineNumbers w:val="0"/>
        <w:jc w:val="both"/>
        <w:rPr>
          <w:rFonts w:hint="eastAsia" w:ascii="宋体" w:hAnsi="宋体" w:eastAsia="宋体" w:cs="宋体"/>
          <w:b/>
          <w:bCs/>
          <w:kern w:val="0"/>
          <w:sz w:val="24"/>
          <w:szCs w:val="24"/>
          <w:highlight w:val="none"/>
          <w:lang w:val="en-US" w:eastAsia="zh-CN" w:bidi="ar"/>
          <w14:ligatures w14:val="standardContextual"/>
        </w:rPr>
      </w:pPr>
      <w:r>
        <w:rPr>
          <w:rFonts w:hint="eastAsia" w:ascii="宋体" w:hAnsi="宋体" w:eastAsia="宋体" w:cs="宋体"/>
          <w:b/>
          <w:bCs/>
          <w:kern w:val="0"/>
          <w:sz w:val="24"/>
          <w:szCs w:val="24"/>
          <w:highlight w:val="none"/>
          <w:lang w:val="en-US" w:eastAsia="zh-CN" w:bidi="ar"/>
          <w14:ligatures w14:val="standardContextual"/>
        </w:rPr>
        <w:t>四、报名渠道：</w:t>
      </w:r>
    </w:p>
    <w:p w14:paraId="24BDC751">
      <w:pPr>
        <w:keepNext w:val="0"/>
        <w:keepLines w:val="0"/>
        <w:widowControl/>
        <w:suppressLineNumbers w:val="0"/>
        <w:ind w:firstLine="210" w:firstLineChars="100"/>
        <w:jc w:val="left"/>
        <w:rPr>
          <w:rFonts w:ascii="宋体" w:hAnsi="宋体" w:eastAsia="宋体" w:cs="宋体"/>
          <w:kern w:val="0"/>
          <w:sz w:val="21"/>
          <w:szCs w:val="21"/>
          <w:highlight w:val="none"/>
          <w:lang w:val="en-US" w:eastAsia="zh-CN" w:bidi="ar"/>
          <w14:ligatures w14:val="standardContextual"/>
        </w:rPr>
      </w:pPr>
      <w:r>
        <w:rPr>
          <w:rFonts w:ascii="宋体" w:hAnsi="宋体" w:eastAsia="宋体" w:cs="宋体"/>
          <w:kern w:val="0"/>
          <w:sz w:val="21"/>
          <w:szCs w:val="21"/>
          <w:highlight w:val="none"/>
          <w:lang w:val="en-US" w:eastAsia="zh-CN" w:bidi="ar"/>
          <w14:ligatures w14:val="standardContextual"/>
        </w:rPr>
        <w:t>请意向参标者于202</w:t>
      </w:r>
      <w:r>
        <w:rPr>
          <w:rFonts w:hint="eastAsia" w:ascii="宋体" w:hAnsi="宋体" w:eastAsia="宋体" w:cs="宋体"/>
          <w:kern w:val="0"/>
          <w:sz w:val="21"/>
          <w:szCs w:val="21"/>
          <w:highlight w:val="none"/>
          <w:lang w:val="en-US" w:eastAsia="zh-CN" w:bidi="ar"/>
          <w14:ligatures w14:val="standardContextual"/>
        </w:rPr>
        <w:t>5</w:t>
      </w:r>
      <w:r>
        <w:rPr>
          <w:rFonts w:ascii="宋体" w:hAnsi="宋体" w:eastAsia="宋体" w:cs="宋体"/>
          <w:kern w:val="0"/>
          <w:sz w:val="21"/>
          <w:szCs w:val="21"/>
          <w:highlight w:val="none"/>
          <w:lang w:val="en-US" w:eastAsia="zh-CN" w:bidi="ar"/>
          <w14:ligatures w14:val="standardContextual"/>
        </w:rPr>
        <w:t>年</w:t>
      </w:r>
      <w:r>
        <w:rPr>
          <w:rFonts w:hint="eastAsia" w:ascii="宋体" w:hAnsi="宋体" w:eastAsia="宋体" w:cs="宋体"/>
          <w:kern w:val="0"/>
          <w:sz w:val="21"/>
          <w:szCs w:val="21"/>
          <w:highlight w:val="none"/>
          <w:lang w:val="en-US" w:eastAsia="zh-CN" w:bidi="ar"/>
          <w14:ligatures w14:val="standardContextual"/>
        </w:rPr>
        <w:t>8</w:t>
      </w:r>
      <w:r>
        <w:rPr>
          <w:rFonts w:ascii="宋体" w:hAnsi="宋体" w:eastAsia="宋体" w:cs="宋体"/>
          <w:kern w:val="0"/>
          <w:sz w:val="21"/>
          <w:szCs w:val="21"/>
          <w:highlight w:val="none"/>
          <w:lang w:val="en-US" w:eastAsia="zh-CN" w:bidi="ar"/>
          <w14:ligatures w14:val="standardContextual"/>
        </w:rPr>
        <w:t>月</w:t>
      </w:r>
      <w:r>
        <w:rPr>
          <w:rFonts w:hint="eastAsia" w:ascii="宋体" w:hAnsi="宋体" w:eastAsia="宋体" w:cs="宋体"/>
          <w:kern w:val="0"/>
          <w:sz w:val="21"/>
          <w:szCs w:val="21"/>
          <w:highlight w:val="none"/>
          <w:lang w:val="en-US" w:eastAsia="zh-CN" w:bidi="ar"/>
          <w14:ligatures w14:val="standardContextual"/>
        </w:rPr>
        <w:t>8</w:t>
      </w:r>
      <w:r>
        <w:rPr>
          <w:rFonts w:ascii="宋体" w:hAnsi="宋体" w:eastAsia="宋体" w:cs="宋体"/>
          <w:kern w:val="0"/>
          <w:sz w:val="21"/>
          <w:szCs w:val="21"/>
          <w:highlight w:val="none"/>
          <w:lang w:val="en-US" w:eastAsia="zh-CN" w:bidi="ar"/>
          <w14:ligatures w14:val="standardContextual"/>
        </w:rPr>
        <w:t>日前提交资格预审文件至</w:t>
      </w:r>
      <w:r>
        <w:rPr>
          <w:rFonts w:hint="eastAsia" w:ascii="宋体" w:hAnsi="宋体" w:eastAsia="宋体" w:cs="宋体"/>
          <w:kern w:val="0"/>
          <w:sz w:val="21"/>
          <w:szCs w:val="21"/>
          <w:highlight w:val="none"/>
          <w:lang w:val="en-US" w:eastAsia="zh-CN" w:bidi="ar"/>
          <w14:ligatures w14:val="standardContextual"/>
        </w:rPr>
        <w:t>我司指定联系人或公司</w:t>
      </w:r>
      <w:r>
        <w:rPr>
          <w:rFonts w:ascii="宋体" w:hAnsi="宋体" w:eastAsia="宋体" w:cs="宋体"/>
          <w:kern w:val="0"/>
          <w:sz w:val="21"/>
          <w:szCs w:val="21"/>
          <w:highlight w:val="none"/>
          <w:lang w:val="en-US" w:eastAsia="zh-CN" w:bidi="ar"/>
          <w14:ligatures w14:val="standardContextual"/>
        </w:rPr>
        <w:t>邮箱</w:t>
      </w:r>
      <w:r>
        <w:rPr>
          <w:rFonts w:ascii="宋体" w:hAnsi="宋体" w:eastAsia="宋体" w:cs="宋体"/>
          <w:kern w:val="0"/>
          <w:sz w:val="21"/>
          <w:szCs w:val="21"/>
          <w:highlight w:val="none"/>
          <w:lang w:val="en-US" w:eastAsia="zh-CN" w:bidi="ar"/>
          <w14:ligatures w14:val="standardContextual"/>
        </w:rPr>
        <w:fldChar w:fldCharType="begin"/>
      </w:r>
      <w:r>
        <w:rPr>
          <w:rFonts w:ascii="宋体" w:hAnsi="宋体" w:eastAsia="宋体" w:cs="宋体"/>
          <w:kern w:val="0"/>
          <w:sz w:val="21"/>
          <w:szCs w:val="21"/>
          <w:highlight w:val="none"/>
          <w:lang w:val="en-US" w:eastAsia="zh-CN" w:bidi="ar"/>
          <w14:ligatures w14:val="standardContextual"/>
        </w:rPr>
        <w:instrText xml:space="preserve"> HYPERLINK "mailto:jcb@ringpu.com" </w:instrText>
      </w:r>
      <w:r>
        <w:rPr>
          <w:rFonts w:ascii="宋体" w:hAnsi="宋体" w:eastAsia="宋体" w:cs="宋体"/>
          <w:kern w:val="0"/>
          <w:sz w:val="21"/>
          <w:szCs w:val="21"/>
          <w:highlight w:val="none"/>
          <w:lang w:val="en-US" w:eastAsia="zh-CN" w:bidi="ar"/>
          <w14:ligatures w14:val="standardContextual"/>
        </w:rPr>
        <w:fldChar w:fldCharType="separate"/>
      </w:r>
      <w:r>
        <w:rPr>
          <w:rStyle w:val="8"/>
          <w:rFonts w:ascii="宋体" w:hAnsi="宋体" w:eastAsia="宋体" w:cs="宋体"/>
          <w:kern w:val="0"/>
          <w:sz w:val="21"/>
          <w:szCs w:val="21"/>
          <w:highlight w:val="none"/>
          <w:lang w:val="en-US" w:eastAsia="zh-CN" w:bidi="ar"/>
          <w14:ligatures w14:val="standardContextual"/>
        </w:rPr>
        <w:t>jcb@ringpu.com</w:t>
      </w:r>
      <w:r>
        <w:rPr>
          <w:rFonts w:ascii="宋体" w:hAnsi="宋体" w:eastAsia="宋体" w:cs="宋体"/>
          <w:kern w:val="0"/>
          <w:sz w:val="21"/>
          <w:szCs w:val="21"/>
          <w:highlight w:val="none"/>
          <w:lang w:val="en-US" w:eastAsia="zh-CN" w:bidi="ar"/>
          <w14:ligatures w14:val="standardContextual"/>
        </w:rPr>
        <w:fldChar w:fldCharType="end"/>
      </w:r>
    </w:p>
    <w:p w14:paraId="34B6CF54">
      <w:pPr>
        <w:keepNext w:val="0"/>
        <w:keepLines w:val="0"/>
        <w:widowControl/>
        <w:suppressLineNumbers w:val="0"/>
        <w:ind w:firstLine="210" w:firstLineChars="100"/>
        <w:jc w:val="left"/>
        <w:rPr>
          <w:sz w:val="21"/>
          <w:szCs w:val="21"/>
          <w:highlight w:val="none"/>
        </w:rPr>
      </w:pPr>
      <w:r>
        <w:rPr>
          <w:rFonts w:ascii="宋体" w:hAnsi="宋体" w:eastAsia="宋体" w:cs="宋体"/>
          <w:kern w:val="0"/>
          <w:sz w:val="21"/>
          <w:szCs w:val="21"/>
          <w:highlight w:val="none"/>
          <w:lang w:val="en-US" w:eastAsia="zh-CN" w:bidi="ar"/>
          <w14:ligatures w14:val="standardContextual"/>
        </w:rPr>
        <w:t>本次招标对接人</w:t>
      </w:r>
      <w:r>
        <w:rPr>
          <w:rFonts w:hint="eastAsia" w:ascii="宋体" w:hAnsi="宋体" w:eastAsia="宋体" w:cs="宋体"/>
          <w:kern w:val="0"/>
          <w:sz w:val="21"/>
          <w:szCs w:val="21"/>
          <w:highlight w:val="none"/>
          <w:lang w:val="en-US" w:eastAsia="zh-CN" w:bidi="ar"/>
          <w14:ligatures w14:val="standardContextual"/>
        </w:rPr>
        <w:t xml:space="preserve">：李帅  </w:t>
      </w:r>
      <w:r>
        <w:rPr>
          <w:rFonts w:ascii="宋体" w:hAnsi="宋体" w:eastAsia="宋体" w:cs="宋体"/>
          <w:kern w:val="0"/>
          <w:sz w:val="21"/>
          <w:szCs w:val="21"/>
          <w:highlight w:val="none"/>
          <w:lang w:val="en-US" w:eastAsia="zh-CN" w:bidi="ar"/>
          <w14:ligatures w14:val="standardContextual"/>
        </w:rPr>
        <w:t>联系方式</w:t>
      </w:r>
      <w:r>
        <w:rPr>
          <w:rFonts w:hint="eastAsia" w:ascii="宋体" w:hAnsi="宋体" w:eastAsia="宋体" w:cs="宋体"/>
          <w:kern w:val="0"/>
          <w:sz w:val="21"/>
          <w:szCs w:val="21"/>
          <w:highlight w:val="none"/>
          <w:lang w:val="en-US" w:eastAsia="zh-CN" w:bidi="ar"/>
          <w14:ligatures w14:val="standardContextual"/>
        </w:rPr>
        <w:t>：15621322288</w:t>
      </w:r>
    </w:p>
    <w:p w14:paraId="643C9E71">
      <w:pPr>
        <w:keepNext w:val="0"/>
        <w:keepLines w:val="0"/>
        <w:widowControl/>
        <w:suppressLineNumbers w:val="0"/>
        <w:ind w:firstLine="210" w:firstLineChars="100"/>
        <w:jc w:val="left"/>
        <w:rPr>
          <w:rFonts w:ascii="宋体" w:hAnsi="宋体" w:eastAsia="宋体" w:cs="宋体"/>
          <w:kern w:val="0"/>
          <w:sz w:val="21"/>
          <w:szCs w:val="21"/>
          <w:highlight w:val="none"/>
          <w:lang w:val="en-US" w:eastAsia="zh-CN" w:bidi="ar"/>
          <w14:ligatures w14:val="standardContextual"/>
        </w:rPr>
      </w:pPr>
      <w:r>
        <w:rPr>
          <w:rFonts w:ascii="宋体" w:hAnsi="宋体" w:eastAsia="宋体" w:cs="宋体"/>
          <w:kern w:val="0"/>
          <w:sz w:val="21"/>
          <w:szCs w:val="21"/>
          <w:highlight w:val="none"/>
          <w:lang w:val="en-US" w:eastAsia="zh-CN" w:bidi="ar"/>
          <w14:ligatures w14:val="standardContextual"/>
        </w:rPr>
        <w:t>招标人</w:t>
      </w:r>
      <w:r>
        <w:rPr>
          <w:rFonts w:hint="eastAsia" w:ascii="宋体" w:hAnsi="宋体" w:eastAsia="宋体" w:cs="宋体"/>
          <w:kern w:val="0"/>
          <w:sz w:val="21"/>
          <w:szCs w:val="21"/>
          <w:highlight w:val="none"/>
          <w:lang w:val="en-US" w:eastAsia="zh-CN" w:bidi="ar"/>
          <w14:ligatures w14:val="standardContextual"/>
        </w:rPr>
        <w:t>预计将</w:t>
      </w:r>
      <w:r>
        <w:rPr>
          <w:rFonts w:ascii="宋体" w:hAnsi="宋体" w:eastAsia="宋体" w:cs="宋体"/>
          <w:kern w:val="0"/>
          <w:sz w:val="21"/>
          <w:szCs w:val="21"/>
          <w:highlight w:val="none"/>
          <w:lang w:val="en-US" w:eastAsia="zh-CN" w:bidi="ar"/>
          <w14:ligatures w14:val="standardContextual"/>
        </w:rPr>
        <w:t>于202</w:t>
      </w:r>
      <w:r>
        <w:rPr>
          <w:rFonts w:hint="eastAsia" w:ascii="宋体" w:hAnsi="宋体" w:eastAsia="宋体" w:cs="宋体"/>
          <w:kern w:val="0"/>
          <w:sz w:val="21"/>
          <w:szCs w:val="21"/>
          <w:highlight w:val="none"/>
          <w:lang w:val="en-US" w:eastAsia="zh-CN" w:bidi="ar"/>
          <w14:ligatures w14:val="standardContextual"/>
        </w:rPr>
        <w:t>5</w:t>
      </w:r>
      <w:r>
        <w:rPr>
          <w:rFonts w:ascii="宋体" w:hAnsi="宋体" w:eastAsia="宋体" w:cs="宋体"/>
          <w:kern w:val="0"/>
          <w:sz w:val="21"/>
          <w:szCs w:val="21"/>
          <w:highlight w:val="none"/>
          <w:lang w:val="en-US" w:eastAsia="zh-CN" w:bidi="ar"/>
          <w14:ligatures w14:val="standardContextual"/>
        </w:rPr>
        <w:t>年</w:t>
      </w:r>
      <w:r>
        <w:rPr>
          <w:rFonts w:hint="eastAsia" w:ascii="宋体" w:hAnsi="宋体" w:eastAsia="宋体" w:cs="宋体"/>
          <w:kern w:val="0"/>
          <w:sz w:val="21"/>
          <w:szCs w:val="21"/>
          <w:highlight w:val="none"/>
          <w:lang w:val="en-US" w:eastAsia="zh-CN" w:bidi="ar"/>
          <w14:ligatures w14:val="standardContextual"/>
        </w:rPr>
        <w:t>8</w:t>
      </w:r>
      <w:r>
        <w:rPr>
          <w:rFonts w:ascii="宋体" w:hAnsi="宋体" w:eastAsia="宋体" w:cs="宋体"/>
          <w:kern w:val="0"/>
          <w:sz w:val="21"/>
          <w:szCs w:val="21"/>
          <w:highlight w:val="none"/>
          <w:lang w:val="en-US" w:eastAsia="zh-CN" w:bidi="ar"/>
          <w14:ligatures w14:val="standardContextual"/>
        </w:rPr>
        <w:t>月</w:t>
      </w:r>
      <w:r>
        <w:rPr>
          <w:rFonts w:hint="eastAsia" w:ascii="宋体" w:hAnsi="宋体" w:eastAsia="宋体" w:cs="宋体"/>
          <w:kern w:val="0"/>
          <w:sz w:val="21"/>
          <w:szCs w:val="21"/>
          <w:highlight w:val="none"/>
          <w:lang w:val="en-US" w:eastAsia="zh-CN" w:bidi="ar"/>
          <w14:ligatures w14:val="standardContextual"/>
        </w:rPr>
        <w:t>11</w:t>
      </w:r>
      <w:r>
        <w:rPr>
          <w:rFonts w:ascii="宋体" w:hAnsi="宋体" w:eastAsia="宋体" w:cs="宋体"/>
          <w:kern w:val="0"/>
          <w:sz w:val="21"/>
          <w:szCs w:val="21"/>
          <w:highlight w:val="none"/>
          <w:lang w:val="en-US" w:eastAsia="zh-CN" w:bidi="ar"/>
          <w14:ligatures w14:val="standardContextual"/>
        </w:rPr>
        <w:t>日通知资格预审合格的意向投标者预审结果</w:t>
      </w:r>
    </w:p>
    <w:p w14:paraId="2E09F005">
      <w:pPr>
        <w:keepNext w:val="0"/>
        <w:keepLines w:val="0"/>
        <w:widowControl/>
        <w:suppressLineNumbers w:val="0"/>
        <w:ind w:firstLine="240" w:firstLineChars="100"/>
        <w:jc w:val="left"/>
        <w:rPr>
          <w:rFonts w:ascii="宋体" w:hAnsi="宋体" w:eastAsia="宋体" w:cs="宋体"/>
          <w:kern w:val="0"/>
          <w:sz w:val="24"/>
          <w:szCs w:val="24"/>
          <w:highlight w:val="none"/>
          <w:lang w:val="en-US" w:eastAsia="zh-CN" w:bidi="ar"/>
          <w14:ligatures w14:val="standardContextual"/>
        </w:rPr>
      </w:pPr>
    </w:p>
    <w:p w14:paraId="1FABC752">
      <w:pPr>
        <w:keepNext w:val="0"/>
        <w:keepLines w:val="0"/>
        <w:widowControl/>
        <w:numPr>
          <w:ilvl w:val="0"/>
          <w:numId w:val="3"/>
        </w:numPr>
        <w:suppressLineNumbers w:val="0"/>
        <w:jc w:val="left"/>
        <w:rPr>
          <w:rFonts w:hint="eastAsia" w:ascii="宋体" w:hAnsi="宋体" w:eastAsia="宋体" w:cs="宋体"/>
          <w:b/>
          <w:bCs/>
          <w:kern w:val="0"/>
          <w:sz w:val="24"/>
          <w:szCs w:val="24"/>
          <w:highlight w:val="none"/>
          <w:lang w:val="en-US" w:eastAsia="zh-CN" w:bidi="ar"/>
          <w14:ligatures w14:val="standardContextual"/>
        </w:rPr>
      </w:pPr>
      <w:r>
        <w:rPr>
          <w:rFonts w:hint="eastAsia" w:ascii="宋体" w:hAnsi="宋体" w:eastAsia="宋体" w:cs="宋体"/>
          <w:b/>
          <w:bCs/>
          <w:kern w:val="0"/>
          <w:sz w:val="24"/>
          <w:szCs w:val="24"/>
          <w:highlight w:val="none"/>
          <w:lang w:val="en-US" w:eastAsia="zh-CN" w:bidi="ar"/>
          <w14:ligatures w14:val="standardContextual"/>
        </w:rPr>
        <w:t>瑞普生物廉洁监督通道</w:t>
      </w:r>
    </w:p>
    <w:p w14:paraId="65FAB937">
      <w:pPr>
        <w:keepNext w:val="0"/>
        <w:keepLines w:val="0"/>
        <w:widowControl/>
        <w:numPr>
          <w:ilvl w:val="0"/>
          <w:numId w:val="0"/>
        </w:numPr>
        <w:suppressLineNumbers w:val="0"/>
        <w:jc w:val="left"/>
        <w:rPr>
          <w:rFonts w:hint="eastAsia" w:ascii="宋体" w:hAnsi="宋体" w:eastAsia="宋体" w:cs="宋体"/>
          <w:kern w:val="0"/>
          <w:sz w:val="21"/>
          <w:szCs w:val="21"/>
          <w:highlight w:val="none"/>
          <w:lang w:val="en-US" w:eastAsia="zh-CN" w:bidi="ar"/>
          <w14:ligatures w14:val="standardContextual"/>
        </w:rPr>
      </w:pPr>
      <w:r>
        <w:rPr>
          <w:rFonts w:hint="eastAsia" w:ascii="宋体" w:hAnsi="宋体" w:eastAsia="宋体" w:cs="宋体"/>
          <w:kern w:val="0"/>
          <w:sz w:val="24"/>
          <w:szCs w:val="24"/>
          <w:highlight w:val="none"/>
          <w:lang w:val="en-US" w:eastAsia="zh-CN" w:bidi="ar"/>
          <w14:ligatures w14:val="standardContextual"/>
        </w:rPr>
        <w:t xml:space="preserve">   </w:t>
      </w:r>
      <w:r>
        <w:rPr>
          <w:rFonts w:hint="eastAsia" w:ascii="宋体" w:hAnsi="宋体" w:eastAsia="宋体" w:cs="宋体"/>
          <w:kern w:val="0"/>
          <w:sz w:val="21"/>
          <w:szCs w:val="21"/>
          <w:highlight w:val="none"/>
          <w:lang w:val="en-US" w:eastAsia="zh-CN" w:bidi="ar"/>
          <w14:ligatures w14:val="standardContextual"/>
        </w:rPr>
        <w:t xml:space="preserve"> 举报电话：022-88958333-8159</w:t>
      </w:r>
    </w:p>
    <w:p w14:paraId="45BB8819">
      <w:pPr>
        <w:keepNext w:val="0"/>
        <w:keepLines w:val="0"/>
        <w:widowControl/>
        <w:numPr>
          <w:ilvl w:val="0"/>
          <w:numId w:val="0"/>
        </w:numPr>
        <w:suppressLineNumbers w:val="0"/>
        <w:ind w:firstLine="420" w:firstLineChars="200"/>
        <w:jc w:val="left"/>
        <w:rPr>
          <w:rFonts w:hint="eastAsia" w:ascii="宋体" w:hAnsi="宋体" w:eastAsia="宋体" w:cs="宋体"/>
          <w:kern w:val="0"/>
          <w:sz w:val="21"/>
          <w:szCs w:val="21"/>
          <w:highlight w:val="none"/>
          <w:lang w:val="en-US" w:eastAsia="zh-CN" w:bidi="ar"/>
          <w14:ligatures w14:val="standardContextual"/>
        </w:rPr>
      </w:pPr>
      <w:r>
        <w:rPr>
          <w:rFonts w:hint="eastAsia" w:ascii="宋体" w:hAnsi="宋体" w:eastAsia="宋体" w:cs="宋体"/>
          <w:kern w:val="0"/>
          <w:sz w:val="21"/>
          <w:szCs w:val="21"/>
          <w:highlight w:val="none"/>
          <w:lang w:val="en-US" w:eastAsia="zh-CN" w:bidi="ar"/>
          <w14:ligatures w14:val="standardContextual"/>
        </w:rPr>
        <w:t>举报邮箱：</w:t>
      </w:r>
      <w:r>
        <w:rPr>
          <w:rFonts w:hint="eastAsia" w:ascii="宋体" w:hAnsi="宋体" w:eastAsia="宋体" w:cs="宋体"/>
          <w:kern w:val="0"/>
          <w:sz w:val="21"/>
          <w:szCs w:val="21"/>
          <w:highlight w:val="none"/>
          <w:lang w:val="en-US" w:eastAsia="zh-CN" w:bidi="ar"/>
          <w14:ligatures w14:val="standardContextual"/>
        </w:rPr>
        <w:fldChar w:fldCharType="begin"/>
      </w:r>
      <w:r>
        <w:rPr>
          <w:rFonts w:hint="eastAsia" w:ascii="宋体" w:hAnsi="宋体" w:eastAsia="宋体" w:cs="宋体"/>
          <w:kern w:val="0"/>
          <w:sz w:val="21"/>
          <w:szCs w:val="21"/>
          <w:highlight w:val="none"/>
          <w:lang w:val="en-US" w:eastAsia="zh-CN" w:bidi="ar"/>
          <w14:ligatures w14:val="standardContextual"/>
        </w:rPr>
        <w:instrText xml:space="preserve"> HYPERLINK "mailto:ringpujubao@vip.163.com" </w:instrText>
      </w:r>
      <w:r>
        <w:rPr>
          <w:rFonts w:hint="eastAsia" w:ascii="宋体" w:hAnsi="宋体" w:eastAsia="宋体" w:cs="宋体"/>
          <w:kern w:val="0"/>
          <w:sz w:val="21"/>
          <w:szCs w:val="21"/>
          <w:highlight w:val="none"/>
          <w:lang w:val="en-US" w:eastAsia="zh-CN" w:bidi="ar"/>
          <w14:ligatures w14:val="standardContextual"/>
        </w:rPr>
        <w:fldChar w:fldCharType="separate"/>
      </w:r>
      <w:r>
        <w:rPr>
          <w:rStyle w:val="8"/>
          <w:rFonts w:hint="eastAsia" w:ascii="宋体" w:hAnsi="宋体" w:eastAsia="宋体" w:cs="宋体"/>
          <w:kern w:val="0"/>
          <w:sz w:val="21"/>
          <w:szCs w:val="21"/>
          <w:highlight w:val="none"/>
          <w:lang w:val="en-US" w:eastAsia="zh-CN" w:bidi="ar"/>
          <w14:ligatures w14:val="standardContextual"/>
        </w:rPr>
        <w:t>ringpujubao@vip.163.com</w:t>
      </w:r>
      <w:r>
        <w:rPr>
          <w:rFonts w:hint="eastAsia" w:ascii="宋体" w:hAnsi="宋体" w:eastAsia="宋体" w:cs="宋体"/>
          <w:kern w:val="0"/>
          <w:sz w:val="21"/>
          <w:szCs w:val="21"/>
          <w:highlight w:val="none"/>
          <w:lang w:val="en-US" w:eastAsia="zh-CN" w:bidi="ar"/>
          <w14:ligatures w14:val="standardContextual"/>
        </w:rPr>
        <w:fldChar w:fldCharType="end"/>
      </w:r>
    </w:p>
    <w:p w14:paraId="521B3DE2">
      <w:pPr>
        <w:keepNext w:val="0"/>
        <w:keepLines w:val="0"/>
        <w:widowControl/>
        <w:numPr>
          <w:ilvl w:val="0"/>
          <w:numId w:val="0"/>
        </w:numPr>
        <w:suppressLineNumbers w:val="0"/>
        <w:ind w:firstLine="420" w:firstLineChars="200"/>
        <w:jc w:val="left"/>
        <w:rPr>
          <w:rFonts w:hint="eastAsia" w:ascii="宋体" w:hAnsi="宋体" w:eastAsia="宋体" w:cs="宋体"/>
          <w:kern w:val="0"/>
          <w:sz w:val="21"/>
          <w:szCs w:val="21"/>
          <w:highlight w:val="none"/>
          <w:lang w:val="en-US" w:eastAsia="zh-CN" w:bidi="ar"/>
          <w14:ligatures w14:val="standardContextual"/>
        </w:rPr>
      </w:pPr>
      <w:r>
        <w:rPr>
          <w:rFonts w:hint="eastAsia" w:ascii="宋体" w:hAnsi="宋体" w:eastAsia="宋体" w:cs="宋体"/>
          <w:kern w:val="0"/>
          <w:sz w:val="21"/>
          <w:szCs w:val="21"/>
          <w:highlight w:val="none"/>
          <w:lang w:val="en-US" w:eastAsia="zh-CN" w:bidi="ar"/>
          <w14:ligatures w14:val="standardContextual"/>
        </w:rPr>
        <w:t>信函举报地址：天津自贸试验区（空港经济区）东九道1号总部办公楼审计部办公室</w:t>
      </w:r>
    </w:p>
    <w:p w14:paraId="3FE910AB">
      <w:pPr>
        <w:keepNext w:val="0"/>
        <w:keepLines w:val="0"/>
        <w:widowControl/>
        <w:numPr>
          <w:ilvl w:val="0"/>
          <w:numId w:val="0"/>
        </w:numPr>
        <w:suppressLineNumbers w:val="0"/>
        <w:ind w:firstLine="420" w:firstLineChars="200"/>
        <w:jc w:val="left"/>
        <w:rPr>
          <w:rFonts w:hint="default" w:ascii="宋体" w:hAnsi="宋体" w:eastAsia="宋体" w:cs="宋体"/>
          <w:kern w:val="0"/>
          <w:sz w:val="21"/>
          <w:szCs w:val="21"/>
          <w:highlight w:val="none"/>
          <w:lang w:val="en-US" w:eastAsia="zh-CN" w:bidi="ar"/>
          <w14:ligatures w14:val="standardContextual"/>
        </w:rPr>
      </w:pPr>
      <w:r>
        <w:rPr>
          <w:rFonts w:hint="eastAsia" w:ascii="宋体" w:hAnsi="宋体" w:eastAsia="宋体" w:cs="宋体"/>
          <w:kern w:val="0"/>
          <w:sz w:val="21"/>
          <w:szCs w:val="21"/>
          <w:highlight w:val="none"/>
          <w:lang w:val="en-US" w:eastAsia="zh-CN" w:bidi="ar"/>
          <w14:ligatures w14:val="standardContextual"/>
        </w:rPr>
        <w:t>举报微信公众号：Ringpu-FWB</w:t>
      </w:r>
    </w:p>
    <w:p w14:paraId="7C9D9631">
      <w:pPr>
        <w:keepNext w:val="0"/>
        <w:keepLines w:val="0"/>
        <w:widowControl/>
        <w:numPr>
          <w:ilvl w:val="0"/>
          <w:numId w:val="0"/>
        </w:numPr>
        <w:suppressLineNumbers w:val="0"/>
        <w:jc w:val="both"/>
        <w:rPr>
          <w:rFonts w:hint="eastAsia" w:ascii="宋体" w:hAnsi="宋体" w:eastAsia="宋体" w:cs="宋体"/>
          <w:kern w:val="0"/>
          <w:sz w:val="24"/>
          <w:szCs w:val="24"/>
          <w:highlight w:val="none"/>
          <w:lang w:val="en-US" w:eastAsia="zh-CN" w:bidi="ar"/>
          <w14:ligatures w14:val="standardContextual"/>
        </w:rPr>
      </w:pPr>
    </w:p>
    <w:p w14:paraId="523FB5C4">
      <w:pPr>
        <w:keepNext w:val="0"/>
        <w:keepLines w:val="0"/>
        <w:widowControl/>
        <w:numPr>
          <w:ilvl w:val="0"/>
          <w:numId w:val="0"/>
        </w:numPr>
        <w:suppressLineNumbers w:val="0"/>
        <w:ind w:leftChars="0"/>
        <w:jc w:val="both"/>
        <w:rPr>
          <w:rFonts w:hint="eastAsia" w:ascii="宋体" w:hAnsi="宋体" w:eastAsia="宋体" w:cs="宋体"/>
          <w:b/>
          <w:bCs/>
          <w:kern w:val="0"/>
          <w:sz w:val="24"/>
          <w:szCs w:val="24"/>
          <w:highlight w:val="none"/>
          <w:lang w:val="en-US" w:eastAsia="zh-CN" w:bidi="ar"/>
          <w14:ligatures w14:val="standardContextual"/>
        </w:rPr>
      </w:pPr>
      <w:r>
        <w:rPr>
          <w:rFonts w:hint="eastAsia" w:ascii="宋体" w:hAnsi="宋体" w:eastAsia="宋体" w:cs="宋体"/>
          <w:b/>
          <w:bCs/>
          <w:kern w:val="0"/>
          <w:sz w:val="24"/>
          <w:szCs w:val="24"/>
          <w:highlight w:val="none"/>
          <w:lang w:val="en-US" w:eastAsia="zh-CN" w:bidi="ar"/>
          <w14:ligatures w14:val="standardContextual"/>
        </w:rPr>
        <w:t>六、报名时请提供以下文件：（需加盖公章）</w:t>
      </w:r>
    </w:p>
    <w:p w14:paraId="20348A95">
      <w:pPr>
        <w:keepNext w:val="0"/>
        <w:keepLines w:val="0"/>
        <w:widowControl/>
        <w:numPr>
          <w:ilvl w:val="0"/>
          <w:numId w:val="4"/>
        </w:numPr>
        <w:suppressLineNumbers w:val="0"/>
        <w:ind w:left="480" w:leftChars="0" w:firstLine="0" w:firstLineChars="0"/>
        <w:jc w:val="both"/>
        <w:rPr>
          <w:rFonts w:hint="eastAsia" w:ascii="宋体" w:hAnsi="宋体" w:eastAsia="宋体" w:cs="宋体"/>
          <w:kern w:val="0"/>
          <w:sz w:val="21"/>
          <w:szCs w:val="21"/>
          <w:highlight w:val="none"/>
          <w:lang w:val="en-US" w:eastAsia="zh-CN" w:bidi="ar"/>
          <w14:ligatures w14:val="standardContextual"/>
        </w:rPr>
      </w:pPr>
      <w:r>
        <w:rPr>
          <w:rFonts w:hint="eastAsia" w:ascii="宋体" w:hAnsi="宋体" w:eastAsia="宋体" w:cs="宋体"/>
          <w:kern w:val="0"/>
          <w:sz w:val="21"/>
          <w:szCs w:val="21"/>
          <w:highlight w:val="none"/>
          <w:lang w:val="en-US" w:eastAsia="zh-CN" w:bidi="ar"/>
          <w14:ligatures w14:val="standardContextual"/>
        </w:rPr>
        <w:t>资质文件及投标人综合运输能力声明表（附件一）</w:t>
      </w:r>
    </w:p>
    <w:p w14:paraId="6D66A231">
      <w:pPr>
        <w:keepNext w:val="0"/>
        <w:keepLines w:val="0"/>
        <w:widowControl/>
        <w:numPr>
          <w:ilvl w:val="0"/>
          <w:numId w:val="4"/>
        </w:numPr>
        <w:suppressLineNumbers w:val="0"/>
        <w:ind w:left="480" w:leftChars="0" w:firstLine="0" w:firstLineChars="0"/>
        <w:jc w:val="both"/>
        <w:rPr>
          <w:rFonts w:hint="default" w:ascii="宋体" w:hAnsi="宋体" w:eastAsia="宋体" w:cs="宋体"/>
          <w:kern w:val="0"/>
          <w:sz w:val="21"/>
          <w:szCs w:val="21"/>
          <w:highlight w:val="none"/>
          <w:lang w:val="en-US" w:eastAsia="zh-CN" w:bidi="ar"/>
          <w14:ligatures w14:val="standardContextual"/>
        </w:rPr>
      </w:pPr>
      <w:r>
        <w:rPr>
          <w:rFonts w:hint="eastAsia" w:ascii="宋体" w:hAnsi="宋体" w:eastAsia="宋体" w:cs="宋体"/>
          <w:kern w:val="0"/>
          <w:sz w:val="21"/>
          <w:szCs w:val="21"/>
          <w:highlight w:val="none"/>
          <w:lang w:val="en-US" w:eastAsia="zh-CN" w:bidi="ar"/>
          <w14:ligatures w14:val="standardContextual"/>
        </w:rPr>
        <w:t>近三年的主要业务业绩展示（附件二）</w:t>
      </w:r>
    </w:p>
    <w:p w14:paraId="6C49AEBD">
      <w:pPr>
        <w:keepNext w:val="0"/>
        <w:keepLines w:val="0"/>
        <w:widowControl/>
        <w:numPr>
          <w:ilvl w:val="0"/>
          <w:numId w:val="4"/>
        </w:numPr>
        <w:suppressLineNumbers w:val="0"/>
        <w:ind w:left="480" w:leftChars="0" w:firstLine="0" w:firstLineChars="0"/>
        <w:jc w:val="both"/>
        <w:rPr>
          <w:rFonts w:hint="default" w:ascii="宋体" w:hAnsi="宋体" w:eastAsia="宋体" w:cs="宋体"/>
          <w:color w:val="auto"/>
          <w:kern w:val="0"/>
          <w:sz w:val="21"/>
          <w:szCs w:val="21"/>
          <w:highlight w:val="none"/>
          <w:lang w:val="en-US" w:eastAsia="zh-CN" w:bidi="ar"/>
          <w14:ligatures w14:val="standardContextual"/>
        </w:rPr>
      </w:pPr>
      <w:r>
        <w:rPr>
          <w:rFonts w:hint="eastAsia" w:ascii="宋体" w:hAnsi="宋体" w:eastAsia="宋体" w:cs="宋体"/>
          <w:color w:val="auto"/>
          <w:kern w:val="0"/>
          <w:sz w:val="21"/>
          <w:szCs w:val="21"/>
          <w:highlight w:val="none"/>
          <w:lang w:val="en-US" w:eastAsia="zh-CN" w:bidi="ar"/>
          <w14:ligatures w14:val="standardContextual"/>
        </w:rPr>
        <w:t>投标人服务承诺及方案（附件三）</w:t>
      </w:r>
    </w:p>
    <w:p w14:paraId="0E7D991F">
      <w:pPr>
        <w:keepNext w:val="0"/>
        <w:keepLines w:val="0"/>
        <w:widowControl/>
        <w:numPr>
          <w:ilvl w:val="0"/>
          <w:numId w:val="4"/>
        </w:numPr>
        <w:suppressLineNumbers w:val="0"/>
        <w:ind w:left="480" w:leftChars="0" w:firstLine="0" w:firstLineChars="0"/>
        <w:jc w:val="both"/>
        <w:rPr>
          <w:rFonts w:hint="default" w:ascii="宋体" w:hAnsi="宋体" w:eastAsia="宋体" w:cs="宋体"/>
          <w:color w:val="auto"/>
          <w:kern w:val="0"/>
          <w:sz w:val="21"/>
          <w:szCs w:val="21"/>
          <w:highlight w:val="none"/>
          <w:lang w:val="en-US" w:eastAsia="zh-CN" w:bidi="ar"/>
          <w14:ligatures w14:val="standardContextual"/>
        </w:rPr>
      </w:pPr>
      <w:r>
        <w:rPr>
          <w:rFonts w:hint="eastAsia" w:ascii="宋体" w:hAnsi="宋体" w:eastAsia="宋体" w:cs="宋体"/>
          <w:color w:val="auto"/>
          <w:kern w:val="0"/>
          <w:sz w:val="21"/>
          <w:szCs w:val="21"/>
          <w:highlight w:val="none"/>
          <w:lang w:val="en-US" w:eastAsia="zh-CN" w:bidi="ar"/>
          <w14:ligatures w14:val="standardContextual"/>
        </w:rPr>
        <w:t>道路运输安全保证计划（附件四）</w:t>
      </w:r>
    </w:p>
    <w:p w14:paraId="47B21891">
      <w:pPr>
        <w:keepNext w:val="0"/>
        <w:keepLines w:val="0"/>
        <w:widowControl/>
        <w:numPr>
          <w:ilvl w:val="0"/>
          <w:numId w:val="4"/>
        </w:numPr>
        <w:suppressLineNumbers w:val="0"/>
        <w:ind w:left="480" w:leftChars="0" w:firstLine="0" w:firstLineChars="0"/>
        <w:jc w:val="both"/>
        <w:rPr>
          <w:rFonts w:hint="default" w:ascii="宋体" w:hAnsi="宋体" w:eastAsia="宋体" w:cs="宋体"/>
          <w:kern w:val="0"/>
          <w:sz w:val="21"/>
          <w:szCs w:val="21"/>
          <w:highlight w:val="none"/>
          <w:lang w:val="en-US" w:eastAsia="zh-CN" w:bidi="ar"/>
          <w14:ligatures w14:val="standardContextual"/>
        </w:rPr>
      </w:pPr>
      <w:r>
        <w:rPr>
          <w:rFonts w:hint="eastAsia" w:ascii="宋体" w:hAnsi="宋体" w:eastAsia="宋体" w:cs="宋体"/>
          <w:color w:val="auto"/>
          <w:kern w:val="0"/>
          <w:sz w:val="21"/>
          <w:szCs w:val="21"/>
          <w:highlight w:val="none"/>
          <w:lang w:val="en-US" w:eastAsia="zh-CN" w:bidi="ar"/>
          <w14:ligatures w14:val="standardContextual"/>
        </w:rPr>
        <w:t>投标单位车辆一览表及证明文件</w:t>
      </w:r>
      <w:r>
        <w:rPr>
          <w:rFonts w:hint="eastAsia" w:ascii="宋体" w:hAnsi="宋体" w:eastAsia="宋体" w:cs="宋体"/>
          <w:kern w:val="0"/>
          <w:sz w:val="21"/>
          <w:szCs w:val="21"/>
          <w:highlight w:val="none"/>
          <w:lang w:val="en-US" w:eastAsia="zh-CN" w:bidi="ar"/>
          <w14:ligatures w14:val="standardContextual"/>
        </w:rPr>
        <w:t>（附件五）</w:t>
      </w:r>
    </w:p>
    <w:p w14:paraId="615A24C7">
      <w:pPr>
        <w:keepNext w:val="0"/>
        <w:keepLines w:val="0"/>
        <w:widowControl/>
        <w:numPr>
          <w:ilvl w:val="0"/>
          <w:numId w:val="4"/>
        </w:numPr>
        <w:suppressLineNumbers w:val="0"/>
        <w:ind w:left="480" w:leftChars="0" w:firstLine="0" w:firstLineChars="0"/>
        <w:jc w:val="both"/>
        <w:rPr>
          <w:rFonts w:hint="default" w:ascii="宋体" w:hAnsi="宋体" w:eastAsia="宋体" w:cs="宋体"/>
          <w:kern w:val="0"/>
          <w:sz w:val="21"/>
          <w:szCs w:val="21"/>
          <w:highlight w:val="none"/>
          <w:lang w:val="en-US" w:eastAsia="zh-CN" w:bidi="ar"/>
          <w14:ligatures w14:val="standardContextual"/>
        </w:rPr>
      </w:pPr>
      <w:r>
        <w:rPr>
          <w:rFonts w:hint="eastAsia" w:ascii="宋体" w:hAnsi="宋体" w:eastAsia="宋体" w:cs="宋体"/>
          <w:kern w:val="0"/>
          <w:sz w:val="21"/>
          <w:szCs w:val="21"/>
          <w:highlight w:val="none"/>
          <w:lang w:val="en-US" w:eastAsia="zh-CN" w:bidi="ar"/>
          <w14:ligatures w14:val="standardContextual"/>
        </w:rPr>
        <w:t>近三年发生的诉讼及仲裁情况（如有）</w:t>
      </w:r>
    </w:p>
    <w:p w14:paraId="28DFEC17">
      <w:pPr>
        <w:keepNext w:val="0"/>
        <w:keepLines w:val="0"/>
        <w:widowControl/>
        <w:numPr>
          <w:ilvl w:val="0"/>
          <w:numId w:val="4"/>
        </w:numPr>
        <w:suppressLineNumbers w:val="0"/>
        <w:ind w:left="480" w:leftChars="0" w:firstLine="0" w:firstLineChars="0"/>
        <w:jc w:val="both"/>
        <w:rPr>
          <w:rFonts w:hint="default" w:ascii="宋体" w:hAnsi="宋体" w:eastAsia="宋体" w:cs="宋体"/>
          <w:kern w:val="0"/>
          <w:sz w:val="21"/>
          <w:szCs w:val="21"/>
          <w:highlight w:val="none"/>
          <w:lang w:val="en-US" w:eastAsia="zh-CN" w:bidi="ar"/>
          <w14:ligatures w14:val="standardContextual"/>
        </w:rPr>
      </w:pPr>
      <w:r>
        <w:rPr>
          <w:rFonts w:hint="eastAsia" w:ascii="宋体" w:hAnsi="宋体" w:eastAsia="宋体" w:cs="宋体"/>
          <w:kern w:val="0"/>
          <w:sz w:val="21"/>
          <w:szCs w:val="21"/>
          <w:highlight w:val="none"/>
          <w:lang w:val="en-US" w:eastAsia="zh-CN" w:bidi="ar"/>
          <w14:ligatures w14:val="standardContextual"/>
        </w:rPr>
        <w:t>主要运营干线线路及各自标准时效表（包含发车频率）（格式不限）</w:t>
      </w:r>
    </w:p>
    <w:p w14:paraId="490A40EA">
      <w:pPr>
        <w:keepNext w:val="0"/>
        <w:keepLines w:val="0"/>
        <w:widowControl/>
        <w:numPr>
          <w:ilvl w:val="0"/>
          <w:numId w:val="4"/>
        </w:numPr>
        <w:suppressLineNumbers w:val="0"/>
        <w:ind w:left="480" w:leftChars="0" w:firstLine="0" w:firstLineChars="0"/>
        <w:jc w:val="both"/>
        <w:rPr>
          <w:rFonts w:hint="default" w:ascii="宋体" w:hAnsi="宋体" w:eastAsia="宋体" w:cs="宋体"/>
          <w:kern w:val="0"/>
          <w:sz w:val="21"/>
          <w:szCs w:val="21"/>
          <w:highlight w:val="none"/>
          <w:lang w:val="en-US" w:eastAsia="zh-CN" w:bidi="ar"/>
          <w14:ligatures w14:val="standardContextual"/>
        </w:rPr>
      </w:pPr>
      <w:r>
        <w:rPr>
          <w:rFonts w:hint="eastAsia" w:ascii="宋体" w:hAnsi="宋体" w:eastAsia="宋体" w:cs="宋体"/>
          <w:kern w:val="0"/>
          <w:sz w:val="21"/>
          <w:szCs w:val="21"/>
          <w:highlight w:val="none"/>
          <w:lang w:val="en-US" w:eastAsia="zh-CN" w:bidi="ar"/>
          <w14:ligatures w14:val="standardContextual"/>
        </w:rPr>
        <w:t>端到端的质量管控体系文件过往三年质量事故和解决方案（格式不限）</w:t>
      </w:r>
    </w:p>
    <w:p w14:paraId="6E63E43D">
      <w:pPr>
        <w:keepNext w:val="0"/>
        <w:keepLines w:val="0"/>
        <w:widowControl/>
        <w:numPr>
          <w:ilvl w:val="0"/>
          <w:numId w:val="4"/>
        </w:numPr>
        <w:suppressLineNumbers w:val="0"/>
        <w:ind w:left="480" w:leftChars="0" w:firstLine="0" w:firstLineChars="0"/>
        <w:jc w:val="both"/>
        <w:rPr>
          <w:rFonts w:hint="default" w:ascii="宋体" w:hAnsi="宋体" w:eastAsia="宋体" w:cs="宋体"/>
          <w:kern w:val="0"/>
          <w:sz w:val="21"/>
          <w:szCs w:val="21"/>
          <w:highlight w:val="none"/>
          <w:lang w:val="en-US" w:eastAsia="zh-CN" w:bidi="ar"/>
          <w14:ligatures w14:val="standardContextual"/>
        </w:rPr>
      </w:pPr>
      <w:r>
        <w:rPr>
          <w:rFonts w:hint="eastAsia" w:ascii="宋体" w:hAnsi="宋体" w:eastAsia="宋体" w:cs="宋体"/>
          <w:kern w:val="0"/>
          <w:sz w:val="21"/>
          <w:szCs w:val="21"/>
          <w:highlight w:val="none"/>
          <w:lang w:val="en-US" w:eastAsia="zh-CN" w:bidi="ar"/>
          <w14:ligatures w14:val="standardContextual"/>
        </w:rPr>
        <w:t>近三年财务报表（资产负债表、利润表、现金流量表、年度纳税申报表、年度纳税证明）</w:t>
      </w:r>
    </w:p>
    <w:p w14:paraId="5A7B406B">
      <w:pPr>
        <w:rPr>
          <w:rFonts w:hint="default" w:ascii="宋体" w:hAnsi="宋体" w:eastAsia="宋体" w:cs="宋体"/>
          <w:kern w:val="0"/>
          <w:sz w:val="21"/>
          <w:szCs w:val="21"/>
          <w:highlight w:val="none"/>
          <w:lang w:val="en-US" w:eastAsia="zh-CN" w:bidi="ar"/>
          <w14:ligatures w14:val="standardContextual"/>
        </w:rPr>
      </w:pPr>
      <w:r>
        <w:rPr>
          <w:rFonts w:hint="eastAsia"/>
          <w:sz w:val="21"/>
          <w:szCs w:val="21"/>
          <w:highlight w:val="none"/>
          <w:lang w:val="en-US" w:eastAsia="zh-CN"/>
        </w:rPr>
        <w:t xml:space="preserve">    </w:t>
      </w:r>
      <w:r>
        <w:rPr>
          <w:rFonts w:hint="eastAsia" w:ascii="宋体" w:hAnsi="宋体" w:eastAsia="宋体" w:cs="宋体"/>
          <w:kern w:val="0"/>
          <w:sz w:val="21"/>
          <w:szCs w:val="21"/>
          <w:highlight w:val="none"/>
          <w:lang w:val="en-US" w:eastAsia="zh-CN" w:bidi="ar"/>
          <w14:ligatures w14:val="standardContextual"/>
        </w:rPr>
        <w:t>意向投标方可提供包含但不仅限于包含上述材料的文件，以此证明具备相关承接此标的的能力！</w:t>
      </w:r>
    </w:p>
    <w:p w14:paraId="406BE516">
      <w:pPr>
        <w:rPr>
          <w:rFonts w:hint="eastAsia"/>
          <w:sz w:val="28"/>
          <w:szCs w:val="28"/>
          <w:lang w:val="en-US" w:eastAsia="zh-CN"/>
        </w:rPr>
      </w:pPr>
    </w:p>
    <w:p w14:paraId="712CF432">
      <w:pPr>
        <w:rPr>
          <w:rFonts w:hint="eastAsia" w:eastAsiaTheme="minorEastAsia"/>
          <w:sz w:val="28"/>
          <w:szCs w:val="28"/>
          <w:lang w:eastAsia="zh-CN"/>
        </w:rPr>
      </w:pPr>
      <w:r>
        <w:rPr>
          <w:rFonts w:hint="eastAsia"/>
          <w:sz w:val="28"/>
          <w:szCs w:val="28"/>
          <w:lang w:val="en-US" w:eastAsia="zh-CN"/>
        </w:rPr>
        <w:t>附件一：</w:t>
      </w:r>
      <w:r>
        <w:rPr>
          <w:rFonts w:hint="eastAsia"/>
          <w:sz w:val="28"/>
          <w:szCs w:val="28"/>
        </w:rPr>
        <w:t>投标人综合运输能力声明表</w:t>
      </w:r>
      <w:r>
        <w:rPr>
          <w:rFonts w:hint="eastAsia"/>
          <w:sz w:val="28"/>
          <w:szCs w:val="28"/>
          <w:lang w:eastAsia="zh-CN"/>
        </w:rPr>
        <w:t>（</w:t>
      </w:r>
      <w:r>
        <w:rPr>
          <w:rFonts w:hint="eastAsia"/>
          <w:sz w:val="28"/>
          <w:szCs w:val="28"/>
          <w:lang w:val="en-US" w:eastAsia="zh-CN"/>
        </w:rPr>
        <w:t>需加盖公章</w:t>
      </w:r>
      <w:r>
        <w:rPr>
          <w:rFonts w:hint="eastAsia"/>
          <w:sz w:val="28"/>
          <w:szCs w:val="28"/>
          <w:lang w:eastAsia="zh-CN"/>
        </w:rPr>
        <w:t>）</w:t>
      </w:r>
    </w:p>
    <w:tbl>
      <w:tblPr>
        <w:tblStyle w:val="6"/>
        <w:tblW w:w="1399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85" w:type="dxa"/>
          <w:bottom w:w="0" w:type="dxa"/>
          <w:right w:w="85" w:type="dxa"/>
        </w:tblCellMar>
      </w:tblPr>
      <w:tblGrid>
        <w:gridCol w:w="1344"/>
        <w:gridCol w:w="6"/>
        <w:gridCol w:w="1275"/>
        <w:gridCol w:w="1060"/>
        <w:gridCol w:w="559"/>
        <w:gridCol w:w="521"/>
        <w:gridCol w:w="1080"/>
        <w:gridCol w:w="54"/>
        <w:gridCol w:w="666"/>
        <w:gridCol w:w="624"/>
        <w:gridCol w:w="456"/>
        <w:gridCol w:w="1080"/>
        <w:gridCol w:w="2397"/>
        <w:gridCol w:w="1288"/>
        <w:gridCol w:w="1586"/>
      </w:tblGrid>
      <w:tr w14:paraId="725166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421" w:hRule="atLeast"/>
        </w:trPr>
        <w:tc>
          <w:tcPr>
            <w:tcW w:w="1344" w:type="dxa"/>
            <w:vAlign w:val="center"/>
          </w:tcPr>
          <w:p w14:paraId="64A113C1">
            <w:pPr>
              <w:jc w:val="center"/>
            </w:pPr>
            <w:r>
              <w:rPr>
                <w:rFonts w:hint="eastAsia"/>
              </w:rPr>
              <w:t>单位名称</w:t>
            </w:r>
          </w:p>
        </w:tc>
        <w:tc>
          <w:tcPr>
            <w:tcW w:w="3421" w:type="dxa"/>
            <w:gridSpan w:val="5"/>
            <w:vAlign w:val="center"/>
          </w:tcPr>
          <w:p w14:paraId="127FBB0B"/>
        </w:tc>
        <w:tc>
          <w:tcPr>
            <w:tcW w:w="1080" w:type="dxa"/>
            <w:vAlign w:val="center"/>
          </w:tcPr>
          <w:p w14:paraId="49374600">
            <w:pPr>
              <w:jc w:val="center"/>
            </w:pPr>
            <w:r>
              <w:rPr>
                <w:rFonts w:hint="eastAsia"/>
              </w:rPr>
              <w:t>所属行业</w:t>
            </w:r>
          </w:p>
        </w:tc>
        <w:tc>
          <w:tcPr>
            <w:tcW w:w="1800" w:type="dxa"/>
            <w:gridSpan w:val="4"/>
            <w:vAlign w:val="center"/>
          </w:tcPr>
          <w:p w14:paraId="68853FE5">
            <w:pPr>
              <w:jc w:val="center"/>
            </w:pPr>
          </w:p>
        </w:tc>
        <w:tc>
          <w:tcPr>
            <w:tcW w:w="1080" w:type="dxa"/>
            <w:vAlign w:val="center"/>
          </w:tcPr>
          <w:p w14:paraId="5AF1227C">
            <w:pPr>
              <w:jc w:val="center"/>
            </w:pPr>
            <w:r>
              <w:rPr>
                <w:rFonts w:hint="eastAsia"/>
              </w:rPr>
              <w:t>电话</w:t>
            </w:r>
          </w:p>
        </w:tc>
        <w:tc>
          <w:tcPr>
            <w:tcW w:w="2397" w:type="dxa"/>
            <w:vAlign w:val="center"/>
          </w:tcPr>
          <w:p w14:paraId="6FC4D745">
            <w:pPr>
              <w:jc w:val="center"/>
            </w:pPr>
          </w:p>
        </w:tc>
        <w:tc>
          <w:tcPr>
            <w:tcW w:w="1288" w:type="dxa"/>
            <w:vAlign w:val="center"/>
          </w:tcPr>
          <w:p w14:paraId="6D83654E">
            <w:pPr>
              <w:jc w:val="center"/>
            </w:pPr>
            <w:r>
              <w:rPr>
                <w:rFonts w:hint="eastAsia"/>
              </w:rPr>
              <w:t>法定代表人</w:t>
            </w:r>
          </w:p>
        </w:tc>
        <w:tc>
          <w:tcPr>
            <w:tcW w:w="1586" w:type="dxa"/>
            <w:vAlign w:val="center"/>
          </w:tcPr>
          <w:p w14:paraId="64D24942">
            <w:pPr>
              <w:jc w:val="center"/>
            </w:pPr>
          </w:p>
        </w:tc>
      </w:tr>
      <w:tr w14:paraId="16778A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459" w:hRule="atLeast"/>
        </w:trPr>
        <w:tc>
          <w:tcPr>
            <w:tcW w:w="1344" w:type="dxa"/>
            <w:tcBorders>
              <w:right w:val="single" w:color="auto" w:sz="4" w:space="0"/>
            </w:tcBorders>
            <w:vAlign w:val="center"/>
          </w:tcPr>
          <w:p w14:paraId="37E0DF86">
            <w:pPr>
              <w:jc w:val="center"/>
            </w:pPr>
            <w:r>
              <w:rPr>
                <w:rFonts w:hint="eastAsia"/>
              </w:rPr>
              <w:t>地址</w:t>
            </w:r>
          </w:p>
        </w:tc>
        <w:tc>
          <w:tcPr>
            <w:tcW w:w="3421" w:type="dxa"/>
            <w:gridSpan w:val="5"/>
            <w:tcBorders>
              <w:left w:val="single" w:color="auto" w:sz="4" w:space="0"/>
            </w:tcBorders>
            <w:vAlign w:val="center"/>
          </w:tcPr>
          <w:p w14:paraId="48EBDBA4">
            <w:pPr>
              <w:jc w:val="center"/>
            </w:pPr>
          </w:p>
        </w:tc>
        <w:tc>
          <w:tcPr>
            <w:tcW w:w="1080" w:type="dxa"/>
            <w:vAlign w:val="center"/>
          </w:tcPr>
          <w:p w14:paraId="1B55F2C1">
            <w:pPr>
              <w:jc w:val="center"/>
            </w:pPr>
            <w:r>
              <w:rPr>
                <w:rFonts w:hint="eastAsia"/>
              </w:rPr>
              <w:t>单位类型</w:t>
            </w:r>
          </w:p>
        </w:tc>
        <w:tc>
          <w:tcPr>
            <w:tcW w:w="1800" w:type="dxa"/>
            <w:gridSpan w:val="4"/>
            <w:vAlign w:val="center"/>
          </w:tcPr>
          <w:p w14:paraId="4B4E973A">
            <w:pPr>
              <w:jc w:val="center"/>
            </w:pPr>
          </w:p>
        </w:tc>
        <w:tc>
          <w:tcPr>
            <w:tcW w:w="1080" w:type="dxa"/>
            <w:vAlign w:val="center"/>
          </w:tcPr>
          <w:p w14:paraId="210C5FFE">
            <w:pPr>
              <w:jc w:val="center"/>
            </w:pPr>
            <w:r>
              <w:rPr>
                <w:rFonts w:hint="eastAsia"/>
              </w:rPr>
              <w:t>传真</w:t>
            </w:r>
          </w:p>
        </w:tc>
        <w:tc>
          <w:tcPr>
            <w:tcW w:w="2397" w:type="dxa"/>
            <w:vAlign w:val="center"/>
          </w:tcPr>
          <w:p w14:paraId="72CB5788">
            <w:pPr>
              <w:jc w:val="center"/>
            </w:pPr>
          </w:p>
        </w:tc>
        <w:tc>
          <w:tcPr>
            <w:tcW w:w="1288" w:type="dxa"/>
            <w:vAlign w:val="center"/>
          </w:tcPr>
          <w:p w14:paraId="7DE9E873">
            <w:pPr>
              <w:jc w:val="center"/>
            </w:pPr>
            <w:r>
              <w:rPr>
                <w:rFonts w:hint="eastAsia"/>
              </w:rPr>
              <w:t>被授权人</w:t>
            </w:r>
          </w:p>
        </w:tc>
        <w:tc>
          <w:tcPr>
            <w:tcW w:w="1586" w:type="dxa"/>
            <w:vAlign w:val="center"/>
          </w:tcPr>
          <w:p w14:paraId="11878149">
            <w:pPr>
              <w:jc w:val="center"/>
            </w:pPr>
          </w:p>
        </w:tc>
      </w:tr>
      <w:tr w14:paraId="6496FE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625" w:hRule="atLeast"/>
        </w:trPr>
        <w:tc>
          <w:tcPr>
            <w:tcW w:w="1350" w:type="dxa"/>
            <w:gridSpan w:val="2"/>
            <w:tcBorders>
              <w:right w:val="single" w:color="auto" w:sz="4" w:space="0"/>
            </w:tcBorders>
            <w:vAlign w:val="center"/>
          </w:tcPr>
          <w:p w14:paraId="030C77C2">
            <w:pPr>
              <w:jc w:val="center"/>
            </w:pPr>
            <w:r>
              <w:rPr>
                <w:rFonts w:hint="eastAsia"/>
              </w:rPr>
              <w:t>投标人</w:t>
            </w:r>
          </w:p>
          <w:p w14:paraId="105B0A19">
            <w:pPr>
              <w:jc w:val="center"/>
            </w:pPr>
            <w:r>
              <w:rPr>
                <w:rFonts w:hint="eastAsia"/>
              </w:rPr>
              <w:t>声明</w:t>
            </w:r>
          </w:p>
        </w:tc>
        <w:tc>
          <w:tcPr>
            <w:tcW w:w="12646" w:type="dxa"/>
            <w:gridSpan w:val="13"/>
            <w:tcBorders>
              <w:left w:val="single" w:color="auto" w:sz="4" w:space="0"/>
            </w:tcBorders>
            <w:vAlign w:val="center"/>
          </w:tcPr>
          <w:p w14:paraId="0F9F128A">
            <w:r>
              <w:rPr>
                <w:rFonts w:hint="eastAsia"/>
              </w:rPr>
              <w:t>1.本声明中提供的情况和内容及我方提供的资格证明文件内容完全是真实的；2.我方承担因招标人查知因我方材料不实而造成本次招标失败的所有损失。</w:t>
            </w:r>
          </w:p>
        </w:tc>
      </w:tr>
      <w:tr w14:paraId="6CD01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334" w:hRule="atLeast"/>
        </w:trPr>
        <w:tc>
          <w:tcPr>
            <w:tcW w:w="3685" w:type="dxa"/>
            <w:gridSpan w:val="4"/>
            <w:vAlign w:val="center"/>
          </w:tcPr>
          <w:p w14:paraId="0F9F9167">
            <w:r>
              <w:rPr>
                <w:rFonts w:hint="eastAsia"/>
              </w:rPr>
              <w:t>一、从事本投标项目经验及企业概况</w:t>
            </w:r>
          </w:p>
        </w:tc>
        <w:tc>
          <w:tcPr>
            <w:tcW w:w="2880" w:type="dxa"/>
            <w:gridSpan w:val="5"/>
            <w:tcBorders>
              <w:right w:val="single" w:color="auto" w:sz="4" w:space="0"/>
            </w:tcBorders>
            <w:vAlign w:val="center"/>
          </w:tcPr>
          <w:p w14:paraId="0BE0DEE8">
            <w:pPr>
              <w:rPr>
                <w:rFonts w:hint="default" w:eastAsiaTheme="minorEastAsia"/>
                <w:lang w:val="en-US" w:eastAsia="zh-CN"/>
              </w:rPr>
            </w:pPr>
            <w:r>
              <w:rPr>
                <w:rFonts w:hint="eastAsia"/>
                <w:lang w:val="en-US" w:eastAsia="zh-CN"/>
              </w:rPr>
              <w:t>企业简介、营业执照、道路运输许可证等资质文件（后附）</w:t>
            </w:r>
          </w:p>
        </w:tc>
        <w:tc>
          <w:tcPr>
            <w:tcW w:w="2160" w:type="dxa"/>
            <w:gridSpan w:val="3"/>
            <w:tcBorders>
              <w:left w:val="single" w:color="auto" w:sz="4" w:space="0"/>
              <w:right w:val="single" w:color="auto" w:sz="4" w:space="0"/>
            </w:tcBorders>
            <w:vAlign w:val="center"/>
          </w:tcPr>
          <w:p w14:paraId="656717BA">
            <w:pPr>
              <w:rPr>
                <w:color w:val="auto"/>
              </w:rPr>
            </w:pPr>
            <w:r>
              <w:rPr>
                <w:rFonts w:hint="eastAsia"/>
                <w:color w:val="auto"/>
              </w:rPr>
              <w:t>二、202</w:t>
            </w:r>
            <w:r>
              <w:rPr>
                <w:rFonts w:hint="eastAsia"/>
                <w:color w:val="auto"/>
                <w:lang w:val="en-US" w:eastAsia="zh-CN"/>
              </w:rPr>
              <w:t>4</w:t>
            </w:r>
            <w:r>
              <w:rPr>
                <w:rFonts w:hint="eastAsia"/>
                <w:color w:val="auto"/>
              </w:rPr>
              <w:t>年经营业绩</w:t>
            </w:r>
          </w:p>
        </w:tc>
        <w:tc>
          <w:tcPr>
            <w:tcW w:w="5271" w:type="dxa"/>
            <w:gridSpan w:val="3"/>
            <w:tcBorders>
              <w:left w:val="single" w:color="auto" w:sz="4" w:space="0"/>
              <w:right w:val="single" w:color="auto" w:sz="4" w:space="0"/>
            </w:tcBorders>
            <w:vAlign w:val="center"/>
          </w:tcPr>
          <w:p w14:paraId="3F063946">
            <w:pPr>
              <w:rPr>
                <w:color w:val="auto"/>
              </w:rPr>
            </w:pPr>
            <w:r>
              <w:rPr>
                <w:rFonts w:hint="eastAsia"/>
                <w:color w:val="auto"/>
              </w:rPr>
              <w:t>运输营业总额：</w:t>
            </w:r>
            <w:r>
              <w:rPr>
                <w:rFonts w:hint="eastAsia"/>
                <w:color w:val="auto"/>
                <w:u w:val="single"/>
              </w:rPr>
              <w:t xml:space="preserve">       </w:t>
            </w:r>
            <w:r>
              <w:rPr>
                <w:rFonts w:hint="eastAsia"/>
                <w:color w:val="auto"/>
              </w:rPr>
              <w:t xml:space="preserve"> 万元，运输总量</w:t>
            </w:r>
            <w:r>
              <w:rPr>
                <w:rFonts w:hint="eastAsia"/>
                <w:color w:val="auto"/>
                <w:u w:val="single"/>
              </w:rPr>
              <w:t xml:space="preserve">       </w:t>
            </w:r>
            <w:r>
              <w:rPr>
                <w:rFonts w:hint="eastAsia"/>
                <w:color w:val="auto"/>
              </w:rPr>
              <w:t>万吨，实现利润</w:t>
            </w:r>
            <w:r>
              <w:rPr>
                <w:rFonts w:hint="eastAsia"/>
                <w:color w:val="auto"/>
                <w:u w:val="single"/>
              </w:rPr>
              <w:t xml:space="preserve">      </w:t>
            </w:r>
            <w:r>
              <w:rPr>
                <w:rFonts w:hint="eastAsia"/>
                <w:color w:val="auto"/>
              </w:rPr>
              <w:t>万元。</w:t>
            </w:r>
          </w:p>
        </w:tc>
      </w:tr>
      <w:tr w14:paraId="1C8719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523" w:hRule="atLeast"/>
        </w:trPr>
        <w:tc>
          <w:tcPr>
            <w:tcW w:w="1344" w:type="dxa"/>
            <w:vMerge w:val="restart"/>
            <w:vAlign w:val="center"/>
          </w:tcPr>
          <w:p w14:paraId="05569A87">
            <w:r>
              <w:rPr>
                <w:rFonts w:hint="eastAsia"/>
              </w:rPr>
              <w:t>三、单位概况</w:t>
            </w:r>
          </w:p>
        </w:tc>
        <w:tc>
          <w:tcPr>
            <w:tcW w:w="2900" w:type="dxa"/>
            <w:gridSpan w:val="4"/>
            <w:vAlign w:val="center"/>
          </w:tcPr>
          <w:p w14:paraId="6672CD7C">
            <w:pPr>
              <w:jc w:val="center"/>
            </w:pPr>
            <w:r>
              <w:rPr>
                <w:rFonts w:hint="eastAsia"/>
              </w:rPr>
              <w:t>注册时间：       年   月</w:t>
            </w:r>
          </w:p>
        </w:tc>
        <w:tc>
          <w:tcPr>
            <w:tcW w:w="1655" w:type="dxa"/>
            <w:gridSpan w:val="3"/>
            <w:vAlign w:val="center"/>
          </w:tcPr>
          <w:p w14:paraId="5D4200D6">
            <w:pPr>
              <w:jc w:val="center"/>
            </w:pPr>
            <w:r>
              <w:rPr>
                <w:rFonts w:hint="eastAsia"/>
              </w:rPr>
              <w:t>在册职工人数</w:t>
            </w:r>
          </w:p>
        </w:tc>
        <w:tc>
          <w:tcPr>
            <w:tcW w:w="1290" w:type="dxa"/>
            <w:gridSpan w:val="2"/>
            <w:vAlign w:val="center"/>
          </w:tcPr>
          <w:p w14:paraId="4826F612">
            <w:pPr>
              <w:jc w:val="right"/>
            </w:pPr>
            <w:r>
              <w:rPr>
                <w:rFonts w:hint="eastAsia"/>
              </w:rPr>
              <w:t>人</w:t>
            </w:r>
          </w:p>
        </w:tc>
        <w:tc>
          <w:tcPr>
            <w:tcW w:w="456" w:type="dxa"/>
            <w:vMerge w:val="restart"/>
            <w:vAlign w:val="center"/>
          </w:tcPr>
          <w:p w14:paraId="19BAF2B3">
            <w:pPr>
              <w:jc w:val="center"/>
            </w:pPr>
            <w:r>
              <w:rPr>
                <w:rFonts w:hint="eastAsia"/>
              </w:rPr>
              <w:t>五、运输能力</w:t>
            </w:r>
          </w:p>
        </w:tc>
        <w:tc>
          <w:tcPr>
            <w:tcW w:w="6351" w:type="dxa"/>
            <w:gridSpan w:val="4"/>
            <w:vAlign w:val="center"/>
          </w:tcPr>
          <w:p w14:paraId="33FD6E8E">
            <w:pPr>
              <w:rPr>
                <w:color w:val="auto"/>
              </w:rPr>
            </w:pPr>
            <w:r>
              <w:rPr>
                <w:rFonts w:hint="eastAsia"/>
                <w:color w:val="auto"/>
              </w:rPr>
              <w:t>1、网点覆盖至：</w:t>
            </w:r>
            <w:r>
              <w:rPr>
                <w:rFonts w:hint="eastAsia"/>
                <w:color w:val="auto"/>
                <w:lang w:eastAsia="zh-CN"/>
              </w:rPr>
              <w:t>□</w:t>
            </w:r>
            <w:r>
              <w:rPr>
                <w:rFonts w:hint="eastAsia"/>
                <w:color w:val="auto"/>
              </w:rPr>
              <w:t>东北；□华北；□华东；□中南；□西北；□西南。</w:t>
            </w:r>
          </w:p>
        </w:tc>
      </w:tr>
      <w:tr w14:paraId="39C7E6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459" w:hRule="atLeast"/>
        </w:trPr>
        <w:tc>
          <w:tcPr>
            <w:tcW w:w="1344" w:type="dxa"/>
            <w:vMerge w:val="continue"/>
          </w:tcPr>
          <w:p w14:paraId="05F95E01"/>
        </w:tc>
        <w:tc>
          <w:tcPr>
            <w:tcW w:w="2900" w:type="dxa"/>
            <w:gridSpan w:val="4"/>
            <w:vAlign w:val="center"/>
          </w:tcPr>
          <w:p w14:paraId="4A9810D9">
            <w:pPr>
              <w:jc w:val="center"/>
            </w:pPr>
            <w:r>
              <w:rPr>
                <w:rFonts w:hint="eastAsia"/>
              </w:rPr>
              <w:t>注册资金：         万元</w:t>
            </w:r>
          </w:p>
        </w:tc>
        <w:tc>
          <w:tcPr>
            <w:tcW w:w="1655" w:type="dxa"/>
            <w:gridSpan w:val="3"/>
            <w:vAlign w:val="center"/>
          </w:tcPr>
          <w:p w14:paraId="46CB2F6C">
            <w:pPr>
              <w:jc w:val="center"/>
            </w:pPr>
            <w:r>
              <w:rPr>
                <w:rFonts w:hint="eastAsia"/>
              </w:rPr>
              <w:t>物流专职人员</w:t>
            </w:r>
          </w:p>
        </w:tc>
        <w:tc>
          <w:tcPr>
            <w:tcW w:w="1290" w:type="dxa"/>
            <w:gridSpan w:val="2"/>
            <w:vAlign w:val="center"/>
          </w:tcPr>
          <w:p w14:paraId="7BE70CDC">
            <w:pPr>
              <w:jc w:val="right"/>
            </w:pPr>
            <w:r>
              <w:rPr>
                <w:rFonts w:hint="eastAsia"/>
              </w:rPr>
              <w:t>人</w:t>
            </w:r>
          </w:p>
        </w:tc>
        <w:tc>
          <w:tcPr>
            <w:tcW w:w="456" w:type="dxa"/>
            <w:vMerge w:val="continue"/>
          </w:tcPr>
          <w:p w14:paraId="69E550D3"/>
        </w:tc>
        <w:tc>
          <w:tcPr>
            <w:tcW w:w="6351" w:type="dxa"/>
            <w:gridSpan w:val="4"/>
            <w:tcBorders>
              <w:bottom w:val="single" w:color="auto" w:sz="4" w:space="0"/>
            </w:tcBorders>
            <w:vAlign w:val="center"/>
          </w:tcPr>
          <w:p w14:paraId="1D5AA711">
            <w:pPr>
              <w:rPr>
                <w:color w:val="auto"/>
              </w:rPr>
            </w:pPr>
            <w:r>
              <w:rPr>
                <w:rFonts w:hint="eastAsia"/>
                <w:color w:val="auto"/>
              </w:rPr>
              <w:t>2、优势线路：□东北；□华北；□华东；□中南；□西北；□西南。</w:t>
            </w:r>
          </w:p>
        </w:tc>
      </w:tr>
      <w:tr w14:paraId="3495AC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482" w:hRule="atLeast"/>
        </w:trPr>
        <w:tc>
          <w:tcPr>
            <w:tcW w:w="1344" w:type="dxa"/>
            <w:vMerge w:val="continue"/>
          </w:tcPr>
          <w:p w14:paraId="44E98132"/>
        </w:tc>
        <w:tc>
          <w:tcPr>
            <w:tcW w:w="1281" w:type="dxa"/>
            <w:gridSpan w:val="2"/>
            <w:vMerge w:val="restart"/>
            <w:vAlign w:val="center"/>
          </w:tcPr>
          <w:p w14:paraId="4D0E28CA">
            <w:pPr>
              <w:jc w:val="center"/>
            </w:pPr>
            <w:r>
              <w:rPr>
                <w:rFonts w:hint="eastAsia"/>
              </w:rPr>
              <w:t>固定资产</w:t>
            </w:r>
          </w:p>
        </w:tc>
        <w:tc>
          <w:tcPr>
            <w:tcW w:w="1619" w:type="dxa"/>
            <w:gridSpan w:val="2"/>
            <w:vAlign w:val="center"/>
          </w:tcPr>
          <w:p w14:paraId="333FAE1E">
            <w:pPr>
              <w:jc w:val="center"/>
            </w:pPr>
            <w:r>
              <w:rPr>
                <w:rFonts w:hint="eastAsia"/>
              </w:rPr>
              <w:t>原值     万元</w:t>
            </w:r>
          </w:p>
        </w:tc>
        <w:tc>
          <w:tcPr>
            <w:tcW w:w="1655" w:type="dxa"/>
            <w:gridSpan w:val="3"/>
            <w:vAlign w:val="center"/>
          </w:tcPr>
          <w:p w14:paraId="2D077B7B">
            <w:pPr>
              <w:jc w:val="center"/>
            </w:pPr>
            <w:r>
              <w:rPr>
                <w:rFonts w:hint="eastAsia"/>
              </w:rPr>
              <w:t>长期负债</w:t>
            </w:r>
          </w:p>
        </w:tc>
        <w:tc>
          <w:tcPr>
            <w:tcW w:w="1290" w:type="dxa"/>
            <w:gridSpan w:val="2"/>
            <w:vAlign w:val="center"/>
          </w:tcPr>
          <w:p w14:paraId="1318FB92">
            <w:pPr>
              <w:jc w:val="right"/>
            </w:pPr>
            <w:r>
              <w:rPr>
                <w:rFonts w:hint="eastAsia"/>
              </w:rPr>
              <w:t>万元</w:t>
            </w:r>
          </w:p>
        </w:tc>
        <w:tc>
          <w:tcPr>
            <w:tcW w:w="456" w:type="dxa"/>
            <w:vMerge w:val="continue"/>
          </w:tcPr>
          <w:p w14:paraId="4077DA5E"/>
        </w:tc>
        <w:tc>
          <w:tcPr>
            <w:tcW w:w="6351" w:type="dxa"/>
            <w:gridSpan w:val="4"/>
            <w:tcBorders>
              <w:top w:val="single" w:color="auto" w:sz="4" w:space="0"/>
              <w:bottom w:val="single" w:color="auto" w:sz="4" w:space="0"/>
            </w:tcBorders>
            <w:vAlign w:val="center"/>
          </w:tcPr>
          <w:p w14:paraId="5101292E">
            <w:pPr>
              <w:rPr>
                <w:color w:val="auto"/>
              </w:rPr>
            </w:pPr>
            <w:r>
              <w:rPr>
                <w:rFonts w:hint="eastAsia"/>
                <w:color w:val="auto"/>
              </w:rPr>
              <w:t>3、经营车辆：自有车辆</w:t>
            </w:r>
            <w:r>
              <w:rPr>
                <w:rFonts w:hint="eastAsia"/>
                <w:color w:val="auto"/>
                <w:u w:val="single"/>
              </w:rPr>
              <w:t xml:space="preserve">      </w:t>
            </w:r>
            <w:r>
              <w:rPr>
                <w:rFonts w:hint="eastAsia"/>
                <w:color w:val="auto"/>
              </w:rPr>
              <w:t>辆，挂靠/协议车辆</w:t>
            </w:r>
            <w:r>
              <w:rPr>
                <w:rFonts w:hint="eastAsia"/>
                <w:color w:val="auto"/>
                <w:u w:val="single"/>
              </w:rPr>
              <w:t xml:space="preserve">       </w:t>
            </w:r>
            <w:r>
              <w:rPr>
                <w:rFonts w:hint="eastAsia"/>
                <w:color w:val="auto"/>
              </w:rPr>
              <w:t>辆</w:t>
            </w:r>
          </w:p>
        </w:tc>
      </w:tr>
      <w:tr w14:paraId="22E5D2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443" w:hRule="atLeast"/>
        </w:trPr>
        <w:tc>
          <w:tcPr>
            <w:tcW w:w="1344" w:type="dxa"/>
            <w:vMerge w:val="continue"/>
          </w:tcPr>
          <w:p w14:paraId="6CFABB05"/>
        </w:tc>
        <w:tc>
          <w:tcPr>
            <w:tcW w:w="1281" w:type="dxa"/>
            <w:gridSpan w:val="2"/>
            <w:vMerge w:val="continue"/>
            <w:vAlign w:val="center"/>
          </w:tcPr>
          <w:p w14:paraId="69E5A101">
            <w:pPr>
              <w:jc w:val="center"/>
            </w:pPr>
          </w:p>
        </w:tc>
        <w:tc>
          <w:tcPr>
            <w:tcW w:w="1619" w:type="dxa"/>
            <w:gridSpan w:val="2"/>
            <w:vAlign w:val="center"/>
          </w:tcPr>
          <w:p w14:paraId="295E9CAD">
            <w:pPr>
              <w:jc w:val="center"/>
            </w:pPr>
            <w:r>
              <w:rPr>
                <w:rFonts w:hint="eastAsia"/>
              </w:rPr>
              <w:t>净值     万元</w:t>
            </w:r>
          </w:p>
        </w:tc>
        <w:tc>
          <w:tcPr>
            <w:tcW w:w="1655" w:type="dxa"/>
            <w:gridSpan w:val="3"/>
            <w:vAlign w:val="center"/>
          </w:tcPr>
          <w:p w14:paraId="2DAD4F3F">
            <w:pPr>
              <w:jc w:val="center"/>
            </w:pPr>
            <w:r>
              <w:rPr>
                <w:rFonts w:hint="eastAsia"/>
              </w:rPr>
              <w:t>流动负债</w:t>
            </w:r>
          </w:p>
        </w:tc>
        <w:tc>
          <w:tcPr>
            <w:tcW w:w="1290" w:type="dxa"/>
            <w:gridSpan w:val="2"/>
            <w:vAlign w:val="center"/>
          </w:tcPr>
          <w:p w14:paraId="6CC5F8C7">
            <w:pPr>
              <w:jc w:val="right"/>
            </w:pPr>
            <w:r>
              <w:rPr>
                <w:rFonts w:hint="eastAsia"/>
              </w:rPr>
              <w:t>万元</w:t>
            </w:r>
          </w:p>
        </w:tc>
        <w:tc>
          <w:tcPr>
            <w:tcW w:w="456" w:type="dxa"/>
            <w:vMerge w:val="continue"/>
          </w:tcPr>
          <w:p w14:paraId="01E5E2C8"/>
        </w:tc>
        <w:tc>
          <w:tcPr>
            <w:tcW w:w="6351" w:type="dxa"/>
            <w:gridSpan w:val="4"/>
            <w:tcBorders>
              <w:top w:val="single" w:color="auto" w:sz="4" w:space="0"/>
              <w:bottom w:val="single" w:color="auto" w:sz="4" w:space="0"/>
            </w:tcBorders>
            <w:vAlign w:val="center"/>
          </w:tcPr>
          <w:p w14:paraId="6B39C920">
            <w:pPr>
              <w:rPr>
                <w:color w:val="auto"/>
              </w:rPr>
            </w:pPr>
            <w:r>
              <w:rPr>
                <w:rFonts w:hint="eastAsia"/>
                <w:color w:val="auto"/>
              </w:rPr>
              <w:t>4、搬运装卸设施：</w:t>
            </w:r>
          </w:p>
        </w:tc>
      </w:tr>
      <w:tr w14:paraId="75C319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412" w:hRule="atLeast"/>
        </w:trPr>
        <w:tc>
          <w:tcPr>
            <w:tcW w:w="1344" w:type="dxa"/>
            <w:vMerge w:val="continue"/>
          </w:tcPr>
          <w:p w14:paraId="65D6DA46"/>
        </w:tc>
        <w:tc>
          <w:tcPr>
            <w:tcW w:w="2900" w:type="dxa"/>
            <w:gridSpan w:val="4"/>
            <w:vMerge w:val="restart"/>
            <w:vAlign w:val="center"/>
          </w:tcPr>
          <w:p w14:paraId="7E808A8A">
            <w:pPr>
              <w:spacing w:line="360" w:lineRule="auto"/>
            </w:pPr>
            <w:r>
              <w:rPr>
                <w:rFonts w:hint="eastAsia"/>
              </w:rPr>
              <w:t>仓储设施占地面积：</w:t>
            </w:r>
          </w:p>
          <w:p w14:paraId="244FCB8B">
            <w:r>
              <w:rPr>
                <w:rFonts w:hint="eastAsia"/>
                <w:u w:val="single"/>
              </w:rPr>
              <w:t xml:space="preserve">                </w:t>
            </w:r>
            <w:r>
              <w:rPr>
                <w:rFonts w:hint="eastAsia"/>
              </w:rPr>
              <w:t>平方米</w:t>
            </w:r>
          </w:p>
        </w:tc>
        <w:tc>
          <w:tcPr>
            <w:tcW w:w="1655" w:type="dxa"/>
            <w:gridSpan w:val="3"/>
            <w:vAlign w:val="center"/>
          </w:tcPr>
          <w:p w14:paraId="24404D45">
            <w:pPr>
              <w:jc w:val="center"/>
            </w:pPr>
            <w:r>
              <w:rPr>
                <w:rFonts w:hint="eastAsia"/>
              </w:rPr>
              <w:t>省际营业网点</w:t>
            </w:r>
          </w:p>
        </w:tc>
        <w:tc>
          <w:tcPr>
            <w:tcW w:w="1290" w:type="dxa"/>
            <w:gridSpan w:val="2"/>
            <w:vAlign w:val="center"/>
          </w:tcPr>
          <w:p w14:paraId="51E10544">
            <w:pPr>
              <w:jc w:val="right"/>
            </w:pPr>
            <w:r>
              <w:rPr>
                <w:rFonts w:hint="eastAsia"/>
              </w:rPr>
              <w:t>个</w:t>
            </w:r>
          </w:p>
        </w:tc>
        <w:tc>
          <w:tcPr>
            <w:tcW w:w="456" w:type="dxa"/>
            <w:vMerge w:val="continue"/>
          </w:tcPr>
          <w:p w14:paraId="4093DA32"/>
        </w:tc>
        <w:tc>
          <w:tcPr>
            <w:tcW w:w="6351" w:type="dxa"/>
            <w:gridSpan w:val="4"/>
            <w:tcBorders>
              <w:top w:val="single" w:color="auto" w:sz="4" w:space="0"/>
              <w:bottom w:val="single" w:color="auto" w:sz="4" w:space="0"/>
            </w:tcBorders>
            <w:vAlign w:val="center"/>
          </w:tcPr>
          <w:p w14:paraId="03267780">
            <w:pPr>
              <w:rPr>
                <w:color w:val="auto"/>
              </w:rPr>
            </w:pPr>
            <w:r>
              <w:rPr>
                <w:rFonts w:hint="eastAsia"/>
                <w:color w:val="auto"/>
              </w:rPr>
              <w:t>5、运输跟踪手段</w:t>
            </w:r>
            <w:r>
              <w:rPr>
                <w:rFonts w:hint="eastAsia"/>
                <w:color w:val="auto"/>
                <w:lang w:eastAsia="zh-CN"/>
              </w:rPr>
              <w:t>（</w:t>
            </w:r>
            <w:r>
              <w:rPr>
                <w:rFonts w:hint="eastAsia"/>
                <w:color w:val="auto"/>
                <w:lang w:val="en-US" w:eastAsia="zh-CN"/>
              </w:rPr>
              <w:t>含温控反馈</w:t>
            </w:r>
            <w:r>
              <w:rPr>
                <w:rFonts w:hint="eastAsia"/>
                <w:color w:val="auto"/>
                <w:lang w:eastAsia="zh-CN"/>
              </w:rPr>
              <w:t>）</w:t>
            </w:r>
            <w:r>
              <w:rPr>
                <w:rFonts w:hint="eastAsia"/>
                <w:color w:val="auto"/>
              </w:rPr>
              <w:t>：</w:t>
            </w:r>
          </w:p>
        </w:tc>
      </w:tr>
      <w:tr w14:paraId="207DED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455" w:hRule="atLeast"/>
        </w:trPr>
        <w:tc>
          <w:tcPr>
            <w:tcW w:w="1344" w:type="dxa"/>
            <w:vMerge w:val="continue"/>
          </w:tcPr>
          <w:p w14:paraId="58C879AB"/>
        </w:tc>
        <w:tc>
          <w:tcPr>
            <w:tcW w:w="2900" w:type="dxa"/>
            <w:gridSpan w:val="4"/>
            <w:vMerge w:val="continue"/>
            <w:vAlign w:val="center"/>
          </w:tcPr>
          <w:p w14:paraId="1DF06A9E">
            <w:pPr>
              <w:jc w:val="center"/>
            </w:pPr>
          </w:p>
        </w:tc>
        <w:tc>
          <w:tcPr>
            <w:tcW w:w="1655" w:type="dxa"/>
            <w:gridSpan w:val="3"/>
            <w:vAlign w:val="center"/>
          </w:tcPr>
          <w:p w14:paraId="2B36EC8B">
            <w:pPr>
              <w:jc w:val="center"/>
            </w:pPr>
            <w:r>
              <w:rPr>
                <w:rFonts w:hint="eastAsia"/>
              </w:rPr>
              <w:t>运输专线</w:t>
            </w:r>
          </w:p>
        </w:tc>
        <w:tc>
          <w:tcPr>
            <w:tcW w:w="1290" w:type="dxa"/>
            <w:gridSpan w:val="2"/>
            <w:vAlign w:val="center"/>
          </w:tcPr>
          <w:p w14:paraId="751D4C5C">
            <w:pPr>
              <w:jc w:val="right"/>
            </w:pPr>
            <w:r>
              <w:rPr>
                <w:rFonts w:hint="eastAsia"/>
              </w:rPr>
              <w:t>条</w:t>
            </w:r>
          </w:p>
        </w:tc>
        <w:tc>
          <w:tcPr>
            <w:tcW w:w="456" w:type="dxa"/>
            <w:vMerge w:val="continue"/>
          </w:tcPr>
          <w:p w14:paraId="00076AA6"/>
        </w:tc>
        <w:tc>
          <w:tcPr>
            <w:tcW w:w="6351" w:type="dxa"/>
            <w:gridSpan w:val="4"/>
            <w:tcBorders>
              <w:top w:val="single" w:color="auto" w:sz="4" w:space="0"/>
              <w:bottom w:val="single" w:color="auto" w:sz="4" w:space="0"/>
            </w:tcBorders>
            <w:vAlign w:val="center"/>
          </w:tcPr>
          <w:p w14:paraId="37931448">
            <w:r>
              <w:rPr>
                <w:rFonts w:hint="eastAsia"/>
              </w:rPr>
              <w:t>6、运单询价响应（小时）：</w:t>
            </w:r>
          </w:p>
        </w:tc>
      </w:tr>
      <w:tr w14:paraId="5433BD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447" w:hRule="atLeast"/>
        </w:trPr>
        <w:tc>
          <w:tcPr>
            <w:tcW w:w="1344" w:type="dxa"/>
            <w:vMerge w:val="restart"/>
            <w:vAlign w:val="center"/>
          </w:tcPr>
          <w:p w14:paraId="1A1D16BB">
            <w:r>
              <w:rPr>
                <w:rFonts w:hint="eastAsia"/>
              </w:rPr>
              <w:t>四、既往业绩</w:t>
            </w:r>
          </w:p>
        </w:tc>
        <w:tc>
          <w:tcPr>
            <w:tcW w:w="2900" w:type="dxa"/>
            <w:gridSpan w:val="4"/>
            <w:vAlign w:val="center"/>
          </w:tcPr>
          <w:p w14:paraId="68FDCCE9">
            <w:pPr>
              <w:jc w:val="center"/>
            </w:pPr>
            <w:r>
              <w:rPr>
                <w:rFonts w:hint="eastAsia"/>
              </w:rPr>
              <w:t>重要合作客户</w:t>
            </w:r>
          </w:p>
        </w:tc>
        <w:tc>
          <w:tcPr>
            <w:tcW w:w="2945" w:type="dxa"/>
            <w:gridSpan w:val="5"/>
            <w:vAlign w:val="center"/>
          </w:tcPr>
          <w:p w14:paraId="6BAB03B3">
            <w:pPr>
              <w:jc w:val="center"/>
            </w:pPr>
            <w:r>
              <w:rPr>
                <w:rFonts w:hint="eastAsia"/>
              </w:rPr>
              <w:t>年运量</w:t>
            </w:r>
          </w:p>
        </w:tc>
        <w:tc>
          <w:tcPr>
            <w:tcW w:w="456" w:type="dxa"/>
            <w:vMerge w:val="continue"/>
            <w:vAlign w:val="center"/>
          </w:tcPr>
          <w:p w14:paraId="1AB9C9F0"/>
        </w:tc>
        <w:tc>
          <w:tcPr>
            <w:tcW w:w="6351" w:type="dxa"/>
            <w:gridSpan w:val="4"/>
            <w:tcBorders>
              <w:top w:val="single" w:color="auto" w:sz="4" w:space="0"/>
              <w:bottom w:val="single" w:color="auto" w:sz="4" w:space="0"/>
            </w:tcBorders>
            <w:vAlign w:val="center"/>
          </w:tcPr>
          <w:p w14:paraId="6484C2D8">
            <w:r>
              <w:rPr>
                <w:rFonts w:hint="eastAsia"/>
              </w:rPr>
              <w:t>7、装车响应（小时）；</w:t>
            </w:r>
          </w:p>
        </w:tc>
      </w:tr>
      <w:tr w14:paraId="29BAB8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467" w:hRule="atLeast"/>
        </w:trPr>
        <w:tc>
          <w:tcPr>
            <w:tcW w:w="1344" w:type="dxa"/>
            <w:vMerge w:val="continue"/>
          </w:tcPr>
          <w:p w14:paraId="5FF2DF5C"/>
        </w:tc>
        <w:tc>
          <w:tcPr>
            <w:tcW w:w="2900" w:type="dxa"/>
            <w:gridSpan w:val="4"/>
            <w:vAlign w:val="center"/>
          </w:tcPr>
          <w:p w14:paraId="036FADD5">
            <w:pPr>
              <w:jc w:val="center"/>
            </w:pPr>
          </w:p>
        </w:tc>
        <w:tc>
          <w:tcPr>
            <w:tcW w:w="2945" w:type="dxa"/>
            <w:gridSpan w:val="5"/>
            <w:vAlign w:val="center"/>
          </w:tcPr>
          <w:p w14:paraId="6E6C7CF2">
            <w:pPr>
              <w:jc w:val="center"/>
            </w:pPr>
          </w:p>
        </w:tc>
        <w:tc>
          <w:tcPr>
            <w:tcW w:w="456" w:type="dxa"/>
            <w:vMerge w:val="continue"/>
          </w:tcPr>
          <w:p w14:paraId="5302556F"/>
        </w:tc>
        <w:tc>
          <w:tcPr>
            <w:tcW w:w="6351" w:type="dxa"/>
            <w:gridSpan w:val="4"/>
            <w:tcBorders>
              <w:top w:val="single" w:color="auto" w:sz="4" w:space="0"/>
              <w:bottom w:val="single" w:color="auto" w:sz="4" w:space="0"/>
            </w:tcBorders>
            <w:vAlign w:val="center"/>
          </w:tcPr>
          <w:p w14:paraId="1B94778A">
            <w:r>
              <w:rPr>
                <w:rFonts w:hint="eastAsia"/>
              </w:rPr>
              <w:t>8、回单传递手段：</w:t>
            </w:r>
          </w:p>
        </w:tc>
      </w:tr>
      <w:tr w14:paraId="6A698C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459" w:hRule="atLeast"/>
        </w:trPr>
        <w:tc>
          <w:tcPr>
            <w:tcW w:w="1344" w:type="dxa"/>
            <w:vMerge w:val="continue"/>
          </w:tcPr>
          <w:p w14:paraId="7B414E5C"/>
        </w:tc>
        <w:tc>
          <w:tcPr>
            <w:tcW w:w="2900" w:type="dxa"/>
            <w:gridSpan w:val="4"/>
            <w:vAlign w:val="center"/>
          </w:tcPr>
          <w:p w14:paraId="136824CC">
            <w:pPr>
              <w:jc w:val="center"/>
            </w:pPr>
          </w:p>
        </w:tc>
        <w:tc>
          <w:tcPr>
            <w:tcW w:w="2945" w:type="dxa"/>
            <w:gridSpan w:val="5"/>
            <w:vAlign w:val="center"/>
          </w:tcPr>
          <w:p w14:paraId="1D5865E0">
            <w:pPr>
              <w:jc w:val="center"/>
            </w:pPr>
          </w:p>
        </w:tc>
        <w:tc>
          <w:tcPr>
            <w:tcW w:w="456" w:type="dxa"/>
            <w:vMerge w:val="continue"/>
          </w:tcPr>
          <w:p w14:paraId="63490BF4"/>
        </w:tc>
        <w:tc>
          <w:tcPr>
            <w:tcW w:w="6351" w:type="dxa"/>
            <w:gridSpan w:val="4"/>
            <w:tcBorders>
              <w:top w:val="single" w:color="auto" w:sz="4" w:space="0"/>
              <w:bottom w:val="single" w:color="auto" w:sz="4" w:space="0"/>
            </w:tcBorders>
            <w:vAlign w:val="center"/>
          </w:tcPr>
          <w:p w14:paraId="045C77B8">
            <w:r>
              <w:rPr>
                <w:rFonts w:hint="eastAsia"/>
              </w:rPr>
              <w:t>9、回单周期（天）：</w:t>
            </w:r>
          </w:p>
        </w:tc>
      </w:tr>
      <w:tr w14:paraId="5822FE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467" w:hRule="atLeast"/>
        </w:trPr>
        <w:tc>
          <w:tcPr>
            <w:tcW w:w="1344" w:type="dxa"/>
            <w:vMerge w:val="continue"/>
          </w:tcPr>
          <w:p w14:paraId="6E4AC4AC"/>
        </w:tc>
        <w:tc>
          <w:tcPr>
            <w:tcW w:w="2900" w:type="dxa"/>
            <w:gridSpan w:val="4"/>
            <w:vAlign w:val="center"/>
          </w:tcPr>
          <w:p w14:paraId="4567E987">
            <w:pPr>
              <w:jc w:val="center"/>
            </w:pPr>
          </w:p>
        </w:tc>
        <w:tc>
          <w:tcPr>
            <w:tcW w:w="2945" w:type="dxa"/>
            <w:gridSpan w:val="5"/>
            <w:vAlign w:val="center"/>
          </w:tcPr>
          <w:p w14:paraId="3E76C160">
            <w:pPr>
              <w:jc w:val="center"/>
            </w:pPr>
          </w:p>
        </w:tc>
        <w:tc>
          <w:tcPr>
            <w:tcW w:w="456" w:type="dxa"/>
            <w:vMerge w:val="continue"/>
          </w:tcPr>
          <w:p w14:paraId="6CE557D7"/>
        </w:tc>
        <w:tc>
          <w:tcPr>
            <w:tcW w:w="6351" w:type="dxa"/>
            <w:gridSpan w:val="4"/>
            <w:vMerge w:val="restart"/>
            <w:tcBorders>
              <w:top w:val="single" w:color="auto" w:sz="4" w:space="0"/>
            </w:tcBorders>
            <w:vAlign w:val="center"/>
          </w:tcPr>
          <w:p w14:paraId="3567B663">
            <w:r>
              <w:rPr>
                <w:rFonts w:hint="eastAsia"/>
              </w:rPr>
              <w:t>10、重点岗位人员配置情况：成本管理人员</w:t>
            </w:r>
            <w:r>
              <w:rPr>
                <w:rFonts w:hint="eastAsia"/>
                <w:u w:val="single"/>
              </w:rPr>
              <w:t xml:space="preserve">  </w:t>
            </w:r>
            <w:r>
              <w:rPr>
                <w:rFonts w:hint="eastAsia"/>
              </w:rPr>
              <w:t>名；运营管理人员</w:t>
            </w:r>
          </w:p>
          <w:p w14:paraId="66CCC15D">
            <w:r>
              <w:rPr>
                <w:rFonts w:hint="eastAsia"/>
                <w:u w:val="single"/>
              </w:rPr>
              <w:t xml:space="preserve">    </w:t>
            </w:r>
            <w:r>
              <w:rPr>
                <w:rFonts w:hint="eastAsia"/>
              </w:rPr>
              <w:t>名；运输专业技术人员</w:t>
            </w:r>
            <w:r>
              <w:rPr>
                <w:rFonts w:hint="eastAsia"/>
                <w:u w:val="single"/>
              </w:rPr>
              <w:t xml:space="preserve">    名</w:t>
            </w:r>
            <w:r>
              <w:rPr>
                <w:rFonts w:hint="eastAsia"/>
              </w:rPr>
              <w:t>，运输主管从业年限</w:t>
            </w:r>
            <w:r>
              <w:rPr>
                <w:rFonts w:hint="eastAsia"/>
                <w:u w:val="single"/>
              </w:rPr>
              <w:t xml:space="preserve">   年</w:t>
            </w:r>
            <w:r>
              <w:rPr>
                <w:rFonts w:hint="eastAsia"/>
              </w:rPr>
              <w:t>，具有符合交通行业工人技术等级标准的超重型汽车驾驶员</w:t>
            </w:r>
            <w:r>
              <w:rPr>
                <w:rFonts w:hint="eastAsia"/>
                <w:u w:val="single"/>
              </w:rPr>
              <w:t xml:space="preserve">    </w:t>
            </w:r>
            <w:r>
              <w:rPr>
                <w:rFonts w:hint="eastAsia"/>
              </w:rPr>
              <w:t>名。</w:t>
            </w:r>
          </w:p>
        </w:tc>
      </w:tr>
      <w:tr w14:paraId="235BE9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459" w:hRule="atLeast"/>
        </w:trPr>
        <w:tc>
          <w:tcPr>
            <w:tcW w:w="1344" w:type="dxa"/>
            <w:vMerge w:val="continue"/>
          </w:tcPr>
          <w:p w14:paraId="519C8FC4"/>
        </w:tc>
        <w:tc>
          <w:tcPr>
            <w:tcW w:w="2900" w:type="dxa"/>
            <w:gridSpan w:val="4"/>
            <w:vAlign w:val="center"/>
          </w:tcPr>
          <w:p w14:paraId="7E442EF6">
            <w:pPr>
              <w:jc w:val="center"/>
            </w:pPr>
          </w:p>
        </w:tc>
        <w:tc>
          <w:tcPr>
            <w:tcW w:w="2945" w:type="dxa"/>
            <w:gridSpan w:val="5"/>
            <w:vAlign w:val="center"/>
          </w:tcPr>
          <w:p w14:paraId="18CA8EA0">
            <w:pPr>
              <w:jc w:val="center"/>
            </w:pPr>
          </w:p>
        </w:tc>
        <w:tc>
          <w:tcPr>
            <w:tcW w:w="456" w:type="dxa"/>
            <w:vMerge w:val="continue"/>
          </w:tcPr>
          <w:p w14:paraId="2DCE6253"/>
        </w:tc>
        <w:tc>
          <w:tcPr>
            <w:tcW w:w="6351" w:type="dxa"/>
            <w:gridSpan w:val="4"/>
            <w:vMerge w:val="continue"/>
            <w:vAlign w:val="center"/>
          </w:tcPr>
          <w:p w14:paraId="619EC798"/>
        </w:tc>
      </w:tr>
    </w:tbl>
    <w:p w14:paraId="1822A70D">
      <w:pPr>
        <w:sectPr>
          <w:pgSz w:w="16838" w:h="11906" w:orient="landscape"/>
          <w:pgMar w:top="709" w:right="1440" w:bottom="709" w:left="1440" w:header="851" w:footer="992" w:gutter="0"/>
          <w:cols w:space="425" w:num="1"/>
          <w:docGrid w:type="linesAndChars" w:linePitch="312" w:charSpace="0"/>
        </w:sectPr>
      </w:pPr>
      <w:r>
        <w:rPr>
          <w:rFonts w:hint="eastAsia"/>
          <w:szCs w:val="20"/>
        </w:rPr>
        <w:t>注：1. 若内容较多，表内空格填不下，投标人可以加添附页。2. 单位类型是指：国有、事业、股份制、有限责任、私营等。</w:t>
      </w:r>
    </w:p>
    <w:p w14:paraId="1A2D4C62">
      <w:pPr>
        <w:rPr>
          <w:rFonts w:hint="eastAsia"/>
          <w:sz w:val="28"/>
          <w:szCs w:val="28"/>
          <w:lang w:val="en-US" w:eastAsia="zh-CN"/>
        </w:rPr>
      </w:pPr>
      <w:r>
        <w:rPr>
          <w:rFonts w:hint="eastAsia"/>
          <w:sz w:val="28"/>
          <w:szCs w:val="28"/>
          <w:lang w:val="en-US" w:eastAsia="zh-CN"/>
        </w:rPr>
        <w:t>附件二：近三年的主要业绩</w:t>
      </w:r>
    </w:p>
    <w:p w14:paraId="56D819FA">
      <w:pPr>
        <w:spacing w:line="480" w:lineRule="exact"/>
        <w:jc w:val="center"/>
        <w:rPr>
          <w:sz w:val="24"/>
        </w:rPr>
      </w:pPr>
      <w:r>
        <w:rPr>
          <w:rFonts w:hint="eastAsia"/>
          <w:sz w:val="24"/>
        </w:rPr>
        <w:t>主要业绩中时间最近的前十项要提供运输协议</w:t>
      </w:r>
      <w:r>
        <w:rPr>
          <w:rFonts w:hint="eastAsia"/>
          <w:sz w:val="24"/>
          <w:lang w:val="en-US" w:eastAsia="zh-CN"/>
        </w:rPr>
        <w:t>并</w:t>
      </w:r>
      <w:r>
        <w:rPr>
          <w:rFonts w:hint="eastAsia"/>
          <w:sz w:val="24"/>
        </w:rPr>
        <w:t>加盖公章</w:t>
      </w:r>
    </w:p>
    <w:p w14:paraId="3B696583">
      <w:pPr>
        <w:spacing w:line="440" w:lineRule="exact"/>
        <w:jc w:val="center"/>
        <w:rPr>
          <w:b/>
          <w:color w:val="000000"/>
          <w:sz w:val="24"/>
        </w:rPr>
      </w:pPr>
    </w:p>
    <w:tbl>
      <w:tblPr>
        <w:tblStyle w:val="6"/>
        <w:tblW w:w="930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693"/>
        <w:gridCol w:w="1481"/>
        <w:gridCol w:w="1696"/>
        <w:gridCol w:w="1200"/>
        <w:gridCol w:w="2094"/>
        <w:gridCol w:w="785"/>
        <w:gridCol w:w="1354"/>
      </w:tblGrid>
      <w:tr w14:paraId="572180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802" w:hRule="atLeast"/>
          <w:jc w:val="center"/>
        </w:trPr>
        <w:tc>
          <w:tcPr>
            <w:tcW w:w="693" w:type="dxa"/>
            <w:vAlign w:val="center"/>
          </w:tcPr>
          <w:p w14:paraId="55681653">
            <w:pPr>
              <w:adjustRightInd w:val="0"/>
              <w:snapToGrid w:val="0"/>
              <w:ind w:left="1" w:leftChars="-44" w:right="-147" w:rightChars="-70" w:hanging="93" w:hangingChars="39"/>
              <w:jc w:val="center"/>
              <w:rPr>
                <w:sz w:val="24"/>
              </w:rPr>
            </w:pPr>
            <w:r>
              <w:rPr>
                <w:rFonts w:hint="eastAsia"/>
                <w:sz w:val="24"/>
              </w:rPr>
              <w:t>序号</w:t>
            </w:r>
          </w:p>
        </w:tc>
        <w:tc>
          <w:tcPr>
            <w:tcW w:w="1481" w:type="dxa"/>
            <w:vAlign w:val="center"/>
          </w:tcPr>
          <w:p w14:paraId="152D4FC9">
            <w:pPr>
              <w:adjustRightInd w:val="0"/>
              <w:snapToGrid w:val="0"/>
              <w:jc w:val="center"/>
              <w:rPr>
                <w:sz w:val="24"/>
              </w:rPr>
            </w:pPr>
            <w:r>
              <w:rPr>
                <w:rFonts w:hint="eastAsia"/>
                <w:sz w:val="24"/>
              </w:rPr>
              <w:t>客户名称</w:t>
            </w:r>
          </w:p>
        </w:tc>
        <w:tc>
          <w:tcPr>
            <w:tcW w:w="1696" w:type="dxa"/>
            <w:vAlign w:val="center"/>
          </w:tcPr>
          <w:p w14:paraId="065A9F80">
            <w:pPr>
              <w:adjustRightInd w:val="0"/>
              <w:snapToGrid w:val="0"/>
              <w:jc w:val="center"/>
              <w:rPr>
                <w:bCs/>
                <w:sz w:val="24"/>
              </w:rPr>
            </w:pPr>
            <w:r>
              <w:rPr>
                <w:rFonts w:hint="eastAsia"/>
                <w:bCs/>
                <w:sz w:val="24"/>
              </w:rPr>
              <w:t>项目名称</w:t>
            </w:r>
          </w:p>
        </w:tc>
        <w:tc>
          <w:tcPr>
            <w:tcW w:w="1200" w:type="dxa"/>
            <w:vAlign w:val="center"/>
          </w:tcPr>
          <w:p w14:paraId="5DA59DEE">
            <w:pPr>
              <w:adjustRightInd w:val="0"/>
              <w:snapToGrid w:val="0"/>
              <w:jc w:val="center"/>
              <w:rPr>
                <w:bCs/>
                <w:sz w:val="24"/>
              </w:rPr>
            </w:pPr>
            <w:r>
              <w:rPr>
                <w:rFonts w:hint="eastAsia"/>
                <w:bCs/>
                <w:sz w:val="24"/>
              </w:rPr>
              <w:t>协议金额</w:t>
            </w:r>
          </w:p>
        </w:tc>
        <w:tc>
          <w:tcPr>
            <w:tcW w:w="2094" w:type="dxa"/>
            <w:vAlign w:val="center"/>
          </w:tcPr>
          <w:p w14:paraId="35A8A8A6">
            <w:pPr>
              <w:adjustRightInd w:val="0"/>
              <w:snapToGrid w:val="0"/>
              <w:jc w:val="center"/>
              <w:rPr>
                <w:bCs/>
                <w:sz w:val="24"/>
              </w:rPr>
            </w:pPr>
            <w:r>
              <w:rPr>
                <w:rFonts w:hint="eastAsia"/>
                <w:bCs/>
                <w:sz w:val="24"/>
              </w:rPr>
              <w:t>承运物资</w:t>
            </w:r>
          </w:p>
        </w:tc>
        <w:tc>
          <w:tcPr>
            <w:tcW w:w="785" w:type="dxa"/>
            <w:vAlign w:val="center"/>
          </w:tcPr>
          <w:p w14:paraId="225AC571">
            <w:pPr>
              <w:adjustRightInd w:val="0"/>
              <w:snapToGrid w:val="0"/>
              <w:jc w:val="center"/>
              <w:rPr>
                <w:bCs/>
                <w:sz w:val="24"/>
              </w:rPr>
            </w:pPr>
            <w:r>
              <w:rPr>
                <w:rFonts w:hint="eastAsia"/>
                <w:bCs/>
                <w:sz w:val="24"/>
              </w:rPr>
              <w:t>数量</w:t>
            </w:r>
          </w:p>
        </w:tc>
        <w:tc>
          <w:tcPr>
            <w:tcW w:w="1354" w:type="dxa"/>
            <w:vAlign w:val="center"/>
          </w:tcPr>
          <w:p w14:paraId="0F55516D">
            <w:pPr>
              <w:adjustRightInd w:val="0"/>
              <w:snapToGrid w:val="0"/>
              <w:rPr>
                <w:bCs/>
                <w:sz w:val="24"/>
              </w:rPr>
            </w:pPr>
            <w:r>
              <w:rPr>
                <w:rFonts w:hint="eastAsia"/>
                <w:bCs/>
                <w:sz w:val="24"/>
              </w:rPr>
              <w:t>协议签约执行年份</w:t>
            </w:r>
          </w:p>
        </w:tc>
      </w:tr>
      <w:tr w14:paraId="0FF157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20" w:hRule="atLeast"/>
          <w:jc w:val="center"/>
        </w:trPr>
        <w:tc>
          <w:tcPr>
            <w:tcW w:w="693" w:type="dxa"/>
            <w:vAlign w:val="center"/>
          </w:tcPr>
          <w:p w14:paraId="3B3CB73F">
            <w:pPr>
              <w:adjustRightInd w:val="0"/>
              <w:snapToGrid w:val="0"/>
              <w:jc w:val="center"/>
              <w:rPr>
                <w:sz w:val="28"/>
              </w:rPr>
            </w:pPr>
          </w:p>
        </w:tc>
        <w:tc>
          <w:tcPr>
            <w:tcW w:w="1481" w:type="dxa"/>
            <w:vAlign w:val="center"/>
          </w:tcPr>
          <w:p w14:paraId="234EB625">
            <w:pPr>
              <w:adjustRightInd w:val="0"/>
              <w:snapToGrid w:val="0"/>
              <w:jc w:val="center"/>
              <w:rPr>
                <w:sz w:val="28"/>
              </w:rPr>
            </w:pPr>
          </w:p>
        </w:tc>
        <w:tc>
          <w:tcPr>
            <w:tcW w:w="1696" w:type="dxa"/>
            <w:vAlign w:val="center"/>
          </w:tcPr>
          <w:p w14:paraId="1DAE5D25">
            <w:pPr>
              <w:adjustRightInd w:val="0"/>
              <w:snapToGrid w:val="0"/>
              <w:jc w:val="center"/>
              <w:rPr>
                <w:sz w:val="28"/>
              </w:rPr>
            </w:pPr>
          </w:p>
        </w:tc>
        <w:tc>
          <w:tcPr>
            <w:tcW w:w="1200" w:type="dxa"/>
            <w:vAlign w:val="center"/>
          </w:tcPr>
          <w:p w14:paraId="453814A8">
            <w:pPr>
              <w:adjustRightInd w:val="0"/>
              <w:snapToGrid w:val="0"/>
              <w:jc w:val="center"/>
              <w:rPr>
                <w:sz w:val="28"/>
              </w:rPr>
            </w:pPr>
          </w:p>
        </w:tc>
        <w:tc>
          <w:tcPr>
            <w:tcW w:w="2094" w:type="dxa"/>
            <w:vAlign w:val="center"/>
          </w:tcPr>
          <w:p w14:paraId="137D3E10">
            <w:pPr>
              <w:adjustRightInd w:val="0"/>
              <w:snapToGrid w:val="0"/>
              <w:jc w:val="center"/>
              <w:rPr>
                <w:sz w:val="28"/>
              </w:rPr>
            </w:pPr>
          </w:p>
        </w:tc>
        <w:tc>
          <w:tcPr>
            <w:tcW w:w="785" w:type="dxa"/>
            <w:vAlign w:val="center"/>
          </w:tcPr>
          <w:p w14:paraId="46C294CC">
            <w:pPr>
              <w:adjustRightInd w:val="0"/>
              <w:snapToGrid w:val="0"/>
              <w:jc w:val="center"/>
              <w:rPr>
                <w:sz w:val="28"/>
              </w:rPr>
            </w:pPr>
          </w:p>
        </w:tc>
        <w:tc>
          <w:tcPr>
            <w:tcW w:w="1354" w:type="dxa"/>
            <w:vAlign w:val="center"/>
          </w:tcPr>
          <w:p w14:paraId="31D33DA9">
            <w:pPr>
              <w:adjustRightInd w:val="0"/>
              <w:snapToGrid w:val="0"/>
              <w:jc w:val="center"/>
              <w:rPr>
                <w:sz w:val="28"/>
              </w:rPr>
            </w:pPr>
          </w:p>
        </w:tc>
      </w:tr>
      <w:tr w14:paraId="298531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20" w:hRule="atLeast"/>
          <w:jc w:val="center"/>
        </w:trPr>
        <w:tc>
          <w:tcPr>
            <w:tcW w:w="693" w:type="dxa"/>
            <w:vAlign w:val="center"/>
          </w:tcPr>
          <w:p w14:paraId="38AE4BA9">
            <w:pPr>
              <w:adjustRightInd w:val="0"/>
              <w:snapToGrid w:val="0"/>
              <w:jc w:val="center"/>
              <w:rPr>
                <w:sz w:val="28"/>
              </w:rPr>
            </w:pPr>
          </w:p>
        </w:tc>
        <w:tc>
          <w:tcPr>
            <w:tcW w:w="1481" w:type="dxa"/>
            <w:vAlign w:val="center"/>
          </w:tcPr>
          <w:p w14:paraId="11995875">
            <w:pPr>
              <w:adjustRightInd w:val="0"/>
              <w:snapToGrid w:val="0"/>
              <w:jc w:val="center"/>
              <w:rPr>
                <w:sz w:val="28"/>
              </w:rPr>
            </w:pPr>
          </w:p>
        </w:tc>
        <w:tc>
          <w:tcPr>
            <w:tcW w:w="1696" w:type="dxa"/>
            <w:vAlign w:val="center"/>
          </w:tcPr>
          <w:p w14:paraId="42E32D9C">
            <w:pPr>
              <w:adjustRightInd w:val="0"/>
              <w:snapToGrid w:val="0"/>
              <w:jc w:val="center"/>
              <w:rPr>
                <w:sz w:val="28"/>
              </w:rPr>
            </w:pPr>
          </w:p>
        </w:tc>
        <w:tc>
          <w:tcPr>
            <w:tcW w:w="1200" w:type="dxa"/>
            <w:vAlign w:val="center"/>
          </w:tcPr>
          <w:p w14:paraId="2059A0DA">
            <w:pPr>
              <w:adjustRightInd w:val="0"/>
              <w:snapToGrid w:val="0"/>
              <w:jc w:val="center"/>
              <w:rPr>
                <w:sz w:val="28"/>
              </w:rPr>
            </w:pPr>
          </w:p>
        </w:tc>
        <w:tc>
          <w:tcPr>
            <w:tcW w:w="2094" w:type="dxa"/>
            <w:vAlign w:val="center"/>
          </w:tcPr>
          <w:p w14:paraId="297C833E">
            <w:pPr>
              <w:adjustRightInd w:val="0"/>
              <w:snapToGrid w:val="0"/>
              <w:jc w:val="center"/>
              <w:rPr>
                <w:sz w:val="28"/>
              </w:rPr>
            </w:pPr>
          </w:p>
        </w:tc>
        <w:tc>
          <w:tcPr>
            <w:tcW w:w="785" w:type="dxa"/>
            <w:vAlign w:val="center"/>
          </w:tcPr>
          <w:p w14:paraId="28C3B645">
            <w:pPr>
              <w:adjustRightInd w:val="0"/>
              <w:snapToGrid w:val="0"/>
              <w:jc w:val="center"/>
              <w:rPr>
                <w:sz w:val="28"/>
              </w:rPr>
            </w:pPr>
          </w:p>
        </w:tc>
        <w:tc>
          <w:tcPr>
            <w:tcW w:w="1354" w:type="dxa"/>
            <w:vAlign w:val="center"/>
          </w:tcPr>
          <w:p w14:paraId="77343940">
            <w:pPr>
              <w:adjustRightInd w:val="0"/>
              <w:snapToGrid w:val="0"/>
              <w:jc w:val="center"/>
              <w:rPr>
                <w:sz w:val="28"/>
              </w:rPr>
            </w:pPr>
          </w:p>
        </w:tc>
      </w:tr>
      <w:tr w14:paraId="400A90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20" w:hRule="atLeast"/>
          <w:jc w:val="center"/>
        </w:trPr>
        <w:tc>
          <w:tcPr>
            <w:tcW w:w="693" w:type="dxa"/>
            <w:vAlign w:val="center"/>
          </w:tcPr>
          <w:p w14:paraId="75C23EB3">
            <w:pPr>
              <w:adjustRightInd w:val="0"/>
              <w:snapToGrid w:val="0"/>
              <w:jc w:val="center"/>
              <w:rPr>
                <w:sz w:val="28"/>
              </w:rPr>
            </w:pPr>
          </w:p>
        </w:tc>
        <w:tc>
          <w:tcPr>
            <w:tcW w:w="1481" w:type="dxa"/>
            <w:vAlign w:val="center"/>
          </w:tcPr>
          <w:p w14:paraId="37EC5B67">
            <w:pPr>
              <w:adjustRightInd w:val="0"/>
              <w:snapToGrid w:val="0"/>
              <w:jc w:val="center"/>
              <w:rPr>
                <w:sz w:val="28"/>
              </w:rPr>
            </w:pPr>
          </w:p>
        </w:tc>
        <w:tc>
          <w:tcPr>
            <w:tcW w:w="1696" w:type="dxa"/>
            <w:vAlign w:val="center"/>
          </w:tcPr>
          <w:p w14:paraId="017B5A5C">
            <w:pPr>
              <w:adjustRightInd w:val="0"/>
              <w:snapToGrid w:val="0"/>
              <w:jc w:val="center"/>
              <w:rPr>
                <w:sz w:val="28"/>
              </w:rPr>
            </w:pPr>
          </w:p>
        </w:tc>
        <w:tc>
          <w:tcPr>
            <w:tcW w:w="1200" w:type="dxa"/>
            <w:vAlign w:val="center"/>
          </w:tcPr>
          <w:p w14:paraId="74462A06">
            <w:pPr>
              <w:adjustRightInd w:val="0"/>
              <w:snapToGrid w:val="0"/>
              <w:jc w:val="center"/>
              <w:rPr>
                <w:sz w:val="28"/>
              </w:rPr>
            </w:pPr>
          </w:p>
        </w:tc>
        <w:tc>
          <w:tcPr>
            <w:tcW w:w="2094" w:type="dxa"/>
            <w:vAlign w:val="center"/>
          </w:tcPr>
          <w:p w14:paraId="42C727A2">
            <w:pPr>
              <w:adjustRightInd w:val="0"/>
              <w:snapToGrid w:val="0"/>
              <w:jc w:val="center"/>
              <w:rPr>
                <w:sz w:val="28"/>
              </w:rPr>
            </w:pPr>
          </w:p>
        </w:tc>
        <w:tc>
          <w:tcPr>
            <w:tcW w:w="785" w:type="dxa"/>
            <w:vAlign w:val="center"/>
          </w:tcPr>
          <w:p w14:paraId="6D48562E">
            <w:pPr>
              <w:adjustRightInd w:val="0"/>
              <w:snapToGrid w:val="0"/>
              <w:jc w:val="center"/>
              <w:rPr>
                <w:sz w:val="28"/>
              </w:rPr>
            </w:pPr>
          </w:p>
        </w:tc>
        <w:tc>
          <w:tcPr>
            <w:tcW w:w="1354" w:type="dxa"/>
            <w:vAlign w:val="center"/>
          </w:tcPr>
          <w:p w14:paraId="0B1F04DF">
            <w:pPr>
              <w:adjustRightInd w:val="0"/>
              <w:snapToGrid w:val="0"/>
              <w:jc w:val="center"/>
              <w:rPr>
                <w:sz w:val="28"/>
              </w:rPr>
            </w:pPr>
          </w:p>
        </w:tc>
      </w:tr>
      <w:tr w14:paraId="307014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20" w:hRule="atLeast"/>
          <w:jc w:val="center"/>
        </w:trPr>
        <w:tc>
          <w:tcPr>
            <w:tcW w:w="693" w:type="dxa"/>
            <w:vAlign w:val="center"/>
          </w:tcPr>
          <w:p w14:paraId="705D9A2F">
            <w:pPr>
              <w:adjustRightInd w:val="0"/>
              <w:snapToGrid w:val="0"/>
              <w:jc w:val="center"/>
              <w:rPr>
                <w:sz w:val="28"/>
              </w:rPr>
            </w:pPr>
          </w:p>
        </w:tc>
        <w:tc>
          <w:tcPr>
            <w:tcW w:w="1481" w:type="dxa"/>
            <w:vAlign w:val="center"/>
          </w:tcPr>
          <w:p w14:paraId="51F0ECA4">
            <w:pPr>
              <w:adjustRightInd w:val="0"/>
              <w:snapToGrid w:val="0"/>
              <w:jc w:val="center"/>
              <w:rPr>
                <w:sz w:val="28"/>
              </w:rPr>
            </w:pPr>
          </w:p>
        </w:tc>
        <w:tc>
          <w:tcPr>
            <w:tcW w:w="1696" w:type="dxa"/>
            <w:vAlign w:val="center"/>
          </w:tcPr>
          <w:p w14:paraId="22B33B41">
            <w:pPr>
              <w:adjustRightInd w:val="0"/>
              <w:snapToGrid w:val="0"/>
              <w:jc w:val="center"/>
              <w:rPr>
                <w:sz w:val="28"/>
              </w:rPr>
            </w:pPr>
          </w:p>
        </w:tc>
        <w:tc>
          <w:tcPr>
            <w:tcW w:w="1200" w:type="dxa"/>
            <w:vAlign w:val="center"/>
          </w:tcPr>
          <w:p w14:paraId="50F4E0C3">
            <w:pPr>
              <w:adjustRightInd w:val="0"/>
              <w:snapToGrid w:val="0"/>
              <w:jc w:val="center"/>
              <w:rPr>
                <w:sz w:val="28"/>
              </w:rPr>
            </w:pPr>
          </w:p>
        </w:tc>
        <w:tc>
          <w:tcPr>
            <w:tcW w:w="2094" w:type="dxa"/>
            <w:vAlign w:val="center"/>
          </w:tcPr>
          <w:p w14:paraId="5D5F82DD">
            <w:pPr>
              <w:adjustRightInd w:val="0"/>
              <w:snapToGrid w:val="0"/>
              <w:jc w:val="center"/>
              <w:rPr>
                <w:sz w:val="28"/>
              </w:rPr>
            </w:pPr>
          </w:p>
        </w:tc>
        <w:tc>
          <w:tcPr>
            <w:tcW w:w="785" w:type="dxa"/>
            <w:vAlign w:val="center"/>
          </w:tcPr>
          <w:p w14:paraId="342C32F3">
            <w:pPr>
              <w:adjustRightInd w:val="0"/>
              <w:snapToGrid w:val="0"/>
              <w:jc w:val="center"/>
              <w:rPr>
                <w:sz w:val="28"/>
              </w:rPr>
            </w:pPr>
          </w:p>
        </w:tc>
        <w:tc>
          <w:tcPr>
            <w:tcW w:w="1354" w:type="dxa"/>
            <w:vAlign w:val="center"/>
          </w:tcPr>
          <w:p w14:paraId="1EAB65E0">
            <w:pPr>
              <w:adjustRightInd w:val="0"/>
              <w:snapToGrid w:val="0"/>
              <w:jc w:val="center"/>
              <w:rPr>
                <w:sz w:val="28"/>
              </w:rPr>
            </w:pPr>
          </w:p>
        </w:tc>
      </w:tr>
      <w:tr w14:paraId="00BC7D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20" w:hRule="atLeast"/>
          <w:jc w:val="center"/>
        </w:trPr>
        <w:tc>
          <w:tcPr>
            <w:tcW w:w="693" w:type="dxa"/>
            <w:vAlign w:val="center"/>
          </w:tcPr>
          <w:p w14:paraId="1CA0F151">
            <w:pPr>
              <w:adjustRightInd w:val="0"/>
              <w:snapToGrid w:val="0"/>
              <w:jc w:val="center"/>
              <w:rPr>
                <w:sz w:val="28"/>
              </w:rPr>
            </w:pPr>
          </w:p>
        </w:tc>
        <w:tc>
          <w:tcPr>
            <w:tcW w:w="1481" w:type="dxa"/>
            <w:vAlign w:val="center"/>
          </w:tcPr>
          <w:p w14:paraId="63266B4D">
            <w:pPr>
              <w:adjustRightInd w:val="0"/>
              <w:snapToGrid w:val="0"/>
              <w:jc w:val="center"/>
              <w:rPr>
                <w:sz w:val="28"/>
              </w:rPr>
            </w:pPr>
          </w:p>
        </w:tc>
        <w:tc>
          <w:tcPr>
            <w:tcW w:w="1696" w:type="dxa"/>
            <w:vAlign w:val="center"/>
          </w:tcPr>
          <w:p w14:paraId="2DE3DFDC">
            <w:pPr>
              <w:adjustRightInd w:val="0"/>
              <w:snapToGrid w:val="0"/>
              <w:jc w:val="center"/>
              <w:rPr>
                <w:sz w:val="28"/>
              </w:rPr>
            </w:pPr>
          </w:p>
        </w:tc>
        <w:tc>
          <w:tcPr>
            <w:tcW w:w="1200" w:type="dxa"/>
            <w:vAlign w:val="center"/>
          </w:tcPr>
          <w:p w14:paraId="4006584D">
            <w:pPr>
              <w:adjustRightInd w:val="0"/>
              <w:snapToGrid w:val="0"/>
              <w:jc w:val="center"/>
              <w:rPr>
                <w:sz w:val="28"/>
              </w:rPr>
            </w:pPr>
          </w:p>
        </w:tc>
        <w:tc>
          <w:tcPr>
            <w:tcW w:w="2094" w:type="dxa"/>
            <w:vAlign w:val="center"/>
          </w:tcPr>
          <w:p w14:paraId="18B45136">
            <w:pPr>
              <w:adjustRightInd w:val="0"/>
              <w:snapToGrid w:val="0"/>
              <w:jc w:val="center"/>
              <w:rPr>
                <w:sz w:val="28"/>
              </w:rPr>
            </w:pPr>
          </w:p>
        </w:tc>
        <w:tc>
          <w:tcPr>
            <w:tcW w:w="785" w:type="dxa"/>
            <w:vAlign w:val="center"/>
          </w:tcPr>
          <w:p w14:paraId="6B84E3CB">
            <w:pPr>
              <w:adjustRightInd w:val="0"/>
              <w:snapToGrid w:val="0"/>
              <w:jc w:val="center"/>
              <w:rPr>
                <w:sz w:val="28"/>
              </w:rPr>
            </w:pPr>
          </w:p>
        </w:tc>
        <w:tc>
          <w:tcPr>
            <w:tcW w:w="1354" w:type="dxa"/>
            <w:vAlign w:val="center"/>
          </w:tcPr>
          <w:p w14:paraId="2C7DFD63">
            <w:pPr>
              <w:adjustRightInd w:val="0"/>
              <w:snapToGrid w:val="0"/>
              <w:jc w:val="center"/>
              <w:rPr>
                <w:sz w:val="28"/>
              </w:rPr>
            </w:pPr>
          </w:p>
        </w:tc>
      </w:tr>
      <w:tr w14:paraId="3A1300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20" w:hRule="atLeast"/>
          <w:jc w:val="center"/>
        </w:trPr>
        <w:tc>
          <w:tcPr>
            <w:tcW w:w="693" w:type="dxa"/>
            <w:vAlign w:val="center"/>
          </w:tcPr>
          <w:p w14:paraId="47423729">
            <w:pPr>
              <w:adjustRightInd w:val="0"/>
              <w:snapToGrid w:val="0"/>
              <w:jc w:val="center"/>
              <w:rPr>
                <w:sz w:val="28"/>
              </w:rPr>
            </w:pPr>
          </w:p>
        </w:tc>
        <w:tc>
          <w:tcPr>
            <w:tcW w:w="1481" w:type="dxa"/>
            <w:vAlign w:val="center"/>
          </w:tcPr>
          <w:p w14:paraId="2B214B84">
            <w:pPr>
              <w:adjustRightInd w:val="0"/>
              <w:snapToGrid w:val="0"/>
              <w:jc w:val="center"/>
              <w:rPr>
                <w:sz w:val="28"/>
              </w:rPr>
            </w:pPr>
          </w:p>
        </w:tc>
        <w:tc>
          <w:tcPr>
            <w:tcW w:w="1696" w:type="dxa"/>
            <w:vAlign w:val="center"/>
          </w:tcPr>
          <w:p w14:paraId="3A4164D4">
            <w:pPr>
              <w:adjustRightInd w:val="0"/>
              <w:snapToGrid w:val="0"/>
              <w:jc w:val="center"/>
              <w:rPr>
                <w:sz w:val="28"/>
              </w:rPr>
            </w:pPr>
          </w:p>
        </w:tc>
        <w:tc>
          <w:tcPr>
            <w:tcW w:w="1200" w:type="dxa"/>
            <w:vAlign w:val="center"/>
          </w:tcPr>
          <w:p w14:paraId="25CD8810">
            <w:pPr>
              <w:adjustRightInd w:val="0"/>
              <w:snapToGrid w:val="0"/>
              <w:jc w:val="center"/>
              <w:rPr>
                <w:sz w:val="28"/>
              </w:rPr>
            </w:pPr>
          </w:p>
        </w:tc>
        <w:tc>
          <w:tcPr>
            <w:tcW w:w="2094" w:type="dxa"/>
            <w:vAlign w:val="center"/>
          </w:tcPr>
          <w:p w14:paraId="7D34030B">
            <w:pPr>
              <w:adjustRightInd w:val="0"/>
              <w:snapToGrid w:val="0"/>
              <w:jc w:val="center"/>
              <w:rPr>
                <w:sz w:val="28"/>
              </w:rPr>
            </w:pPr>
          </w:p>
        </w:tc>
        <w:tc>
          <w:tcPr>
            <w:tcW w:w="785" w:type="dxa"/>
            <w:vAlign w:val="center"/>
          </w:tcPr>
          <w:p w14:paraId="5852DFE2">
            <w:pPr>
              <w:adjustRightInd w:val="0"/>
              <w:snapToGrid w:val="0"/>
              <w:jc w:val="center"/>
              <w:rPr>
                <w:sz w:val="28"/>
              </w:rPr>
            </w:pPr>
          </w:p>
        </w:tc>
        <w:tc>
          <w:tcPr>
            <w:tcW w:w="1354" w:type="dxa"/>
            <w:vAlign w:val="center"/>
          </w:tcPr>
          <w:p w14:paraId="65B71186">
            <w:pPr>
              <w:adjustRightInd w:val="0"/>
              <w:snapToGrid w:val="0"/>
              <w:jc w:val="center"/>
              <w:rPr>
                <w:sz w:val="28"/>
              </w:rPr>
            </w:pPr>
          </w:p>
        </w:tc>
      </w:tr>
      <w:tr w14:paraId="352828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20" w:hRule="atLeast"/>
          <w:jc w:val="center"/>
        </w:trPr>
        <w:tc>
          <w:tcPr>
            <w:tcW w:w="693" w:type="dxa"/>
            <w:vAlign w:val="center"/>
          </w:tcPr>
          <w:p w14:paraId="5F8EE310">
            <w:pPr>
              <w:adjustRightInd w:val="0"/>
              <w:snapToGrid w:val="0"/>
              <w:jc w:val="center"/>
              <w:rPr>
                <w:sz w:val="28"/>
              </w:rPr>
            </w:pPr>
          </w:p>
        </w:tc>
        <w:tc>
          <w:tcPr>
            <w:tcW w:w="1481" w:type="dxa"/>
            <w:vAlign w:val="center"/>
          </w:tcPr>
          <w:p w14:paraId="51714A52">
            <w:pPr>
              <w:adjustRightInd w:val="0"/>
              <w:snapToGrid w:val="0"/>
              <w:jc w:val="center"/>
              <w:rPr>
                <w:sz w:val="28"/>
              </w:rPr>
            </w:pPr>
          </w:p>
        </w:tc>
        <w:tc>
          <w:tcPr>
            <w:tcW w:w="1696" w:type="dxa"/>
            <w:vAlign w:val="center"/>
          </w:tcPr>
          <w:p w14:paraId="29397733">
            <w:pPr>
              <w:adjustRightInd w:val="0"/>
              <w:snapToGrid w:val="0"/>
              <w:jc w:val="center"/>
              <w:rPr>
                <w:sz w:val="28"/>
              </w:rPr>
            </w:pPr>
          </w:p>
        </w:tc>
        <w:tc>
          <w:tcPr>
            <w:tcW w:w="1200" w:type="dxa"/>
            <w:vAlign w:val="center"/>
          </w:tcPr>
          <w:p w14:paraId="5DE29B39">
            <w:pPr>
              <w:adjustRightInd w:val="0"/>
              <w:snapToGrid w:val="0"/>
              <w:jc w:val="center"/>
              <w:rPr>
                <w:sz w:val="28"/>
              </w:rPr>
            </w:pPr>
          </w:p>
        </w:tc>
        <w:tc>
          <w:tcPr>
            <w:tcW w:w="2094" w:type="dxa"/>
            <w:vAlign w:val="center"/>
          </w:tcPr>
          <w:p w14:paraId="5EC79C2F">
            <w:pPr>
              <w:adjustRightInd w:val="0"/>
              <w:snapToGrid w:val="0"/>
              <w:jc w:val="center"/>
              <w:rPr>
                <w:sz w:val="28"/>
              </w:rPr>
            </w:pPr>
          </w:p>
        </w:tc>
        <w:tc>
          <w:tcPr>
            <w:tcW w:w="785" w:type="dxa"/>
            <w:vAlign w:val="center"/>
          </w:tcPr>
          <w:p w14:paraId="06B7D26A">
            <w:pPr>
              <w:adjustRightInd w:val="0"/>
              <w:snapToGrid w:val="0"/>
              <w:jc w:val="center"/>
              <w:rPr>
                <w:sz w:val="28"/>
              </w:rPr>
            </w:pPr>
          </w:p>
        </w:tc>
        <w:tc>
          <w:tcPr>
            <w:tcW w:w="1354" w:type="dxa"/>
            <w:vAlign w:val="center"/>
          </w:tcPr>
          <w:p w14:paraId="46725FE7">
            <w:pPr>
              <w:adjustRightInd w:val="0"/>
              <w:snapToGrid w:val="0"/>
              <w:jc w:val="center"/>
              <w:rPr>
                <w:sz w:val="28"/>
              </w:rPr>
            </w:pPr>
          </w:p>
        </w:tc>
      </w:tr>
      <w:tr w14:paraId="6B237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20" w:hRule="atLeast"/>
          <w:jc w:val="center"/>
        </w:trPr>
        <w:tc>
          <w:tcPr>
            <w:tcW w:w="693" w:type="dxa"/>
            <w:vAlign w:val="center"/>
          </w:tcPr>
          <w:p w14:paraId="6F8E94D6">
            <w:pPr>
              <w:adjustRightInd w:val="0"/>
              <w:snapToGrid w:val="0"/>
              <w:jc w:val="center"/>
              <w:rPr>
                <w:sz w:val="28"/>
              </w:rPr>
            </w:pPr>
          </w:p>
        </w:tc>
        <w:tc>
          <w:tcPr>
            <w:tcW w:w="1481" w:type="dxa"/>
            <w:vAlign w:val="center"/>
          </w:tcPr>
          <w:p w14:paraId="6DC1D3DF">
            <w:pPr>
              <w:adjustRightInd w:val="0"/>
              <w:snapToGrid w:val="0"/>
              <w:jc w:val="center"/>
              <w:rPr>
                <w:sz w:val="28"/>
              </w:rPr>
            </w:pPr>
          </w:p>
        </w:tc>
        <w:tc>
          <w:tcPr>
            <w:tcW w:w="1696" w:type="dxa"/>
            <w:vAlign w:val="center"/>
          </w:tcPr>
          <w:p w14:paraId="5E5A312D">
            <w:pPr>
              <w:adjustRightInd w:val="0"/>
              <w:snapToGrid w:val="0"/>
              <w:jc w:val="center"/>
              <w:rPr>
                <w:sz w:val="28"/>
              </w:rPr>
            </w:pPr>
          </w:p>
        </w:tc>
        <w:tc>
          <w:tcPr>
            <w:tcW w:w="1200" w:type="dxa"/>
            <w:vAlign w:val="center"/>
          </w:tcPr>
          <w:p w14:paraId="55C214C5">
            <w:pPr>
              <w:adjustRightInd w:val="0"/>
              <w:snapToGrid w:val="0"/>
              <w:jc w:val="center"/>
              <w:rPr>
                <w:sz w:val="28"/>
              </w:rPr>
            </w:pPr>
          </w:p>
        </w:tc>
        <w:tc>
          <w:tcPr>
            <w:tcW w:w="2094" w:type="dxa"/>
            <w:vAlign w:val="center"/>
          </w:tcPr>
          <w:p w14:paraId="7428EC27">
            <w:pPr>
              <w:adjustRightInd w:val="0"/>
              <w:snapToGrid w:val="0"/>
              <w:jc w:val="center"/>
              <w:rPr>
                <w:sz w:val="28"/>
              </w:rPr>
            </w:pPr>
          </w:p>
        </w:tc>
        <w:tc>
          <w:tcPr>
            <w:tcW w:w="785" w:type="dxa"/>
            <w:vAlign w:val="center"/>
          </w:tcPr>
          <w:p w14:paraId="49F4F251">
            <w:pPr>
              <w:adjustRightInd w:val="0"/>
              <w:snapToGrid w:val="0"/>
              <w:jc w:val="center"/>
              <w:rPr>
                <w:sz w:val="28"/>
              </w:rPr>
            </w:pPr>
          </w:p>
        </w:tc>
        <w:tc>
          <w:tcPr>
            <w:tcW w:w="1354" w:type="dxa"/>
            <w:vAlign w:val="center"/>
          </w:tcPr>
          <w:p w14:paraId="7D3EF344">
            <w:pPr>
              <w:adjustRightInd w:val="0"/>
              <w:snapToGrid w:val="0"/>
              <w:jc w:val="center"/>
              <w:rPr>
                <w:sz w:val="28"/>
              </w:rPr>
            </w:pPr>
          </w:p>
        </w:tc>
      </w:tr>
      <w:tr w14:paraId="2B812E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20" w:hRule="atLeast"/>
          <w:jc w:val="center"/>
        </w:trPr>
        <w:tc>
          <w:tcPr>
            <w:tcW w:w="693" w:type="dxa"/>
            <w:vAlign w:val="center"/>
          </w:tcPr>
          <w:p w14:paraId="5B71EDF6">
            <w:pPr>
              <w:adjustRightInd w:val="0"/>
              <w:snapToGrid w:val="0"/>
              <w:jc w:val="center"/>
              <w:rPr>
                <w:sz w:val="28"/>
              </w:rPr>
            </w:pPr>
          </w:p>
        </w:tc>
        <w:tc>
          <w:tcPr>
            <w:tcW w:w="1481" w:type="dxa"/>
            <w:vAlign w:val="center"/>
          </w:tcPr>
          <w:p w14:paraId="3968BDDC">
            <w:pPr>
              <w:adjustRightInd w:val="0"/>
              <w:snapToGrid w:val="0"/>
              <w:jc w:val="center"/>
              <w:rPr>
                <w:sz w:val="28"/>
              </w:rPr>
            </w:pPr>
          </w:p>
        </w:tc>
        <w:tc>
          <w:tcPr>
            <w:tcW w:w="1696" w:type="dxa"/>
            <w:vAlign w:val="center"/>
          </w:tcPr>
          <w:p w14:paraId="60C6C6C3">
            <w:pPr>
              <w:adjustRightInd w:val="0"/>
              <w:snapToGrid w:val="0"/>
              <w:jc w:val="center"/>
              <w:rPr>
                <w:sz w:val="28"/>
              </w:rPr>
            </w:pPr>
          </w:p>
        </w:tc>
        <w:tc>
          <w:tcPr>
            <w:tcW w:w="1200" w:type="dxa"/>
            <w:vAlign w:val="center"/>
          </w:tcPr>
          <w:p w14:paraId="06D3A7C1">
            <w:pPr>
              <w:adjustRightInd w:val="0"/>
              <w:snapToGrid w:val="0"/>
              <w:jc w:val="center"/>
              <w:rPr>
                <w:sz w:val="28"/>
              </w:rPr>
            </w:pPr>
          </w:p>
        </w:tc>
        <w:tc>
          <w:tcPr>
            <w:tcW w:w="2094" w:type="dxa"/>
            <w:vAlign w:val="center"/>
          </w:tcPr>
          <w:p w14:paraId="4CF0F2FF">
            <w:pPr>
              <w:adjustRightInd w:val="0"/>
              <w:snapToGrid w:val="0"/>
              <w:jc w:val="center"/>
              <w:rPr>
                <w:sz w:val="28"/>
              </w:rPr>
            </w:pPr>
          </w:p>
        </w:tc>
        <w:tc>
          <w:tcPr>
            <w:tcW w:w="785" w:type="dxa"/>
            <w:vAlign w:val="center"/>
          </w:tcPr>
          <w:p w14:paraId="07F33268">
            <w:pPr>
              <w:adjustRightInd w:val="0"/>
              <w:snapToGrid w:val="0"/>
              <w:jc w:val="center"/>
              <w:rPr>
                <w:sz w:val="28"/>
              </w:rPr>
            </w:pPr>
          </w:p>
        </w:tc>
        <w:tc>
          <w:tcPr>
            <w:tcW w:w="1354" w:type="dxa"/>
            <w:vAlign w:val="center"/>
          </w:tcPr>
          <w:p w14:paraId="7B50E69A">
            <w:pPr>
              <w:adjustRightInd w:val="0"/>
              <w:snapToGrid w:val="0"/>
              <w:jc w:val="center"/>
              <w:rPr>
                <w:sz w:val="28"/>
              </w:rPr>
            </w:pPr>
          </w:p>
        </w:tc>
      </w:tr>
      <w:tr w14:paraId="08F35B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20" w:hRule="atLeast"/>
          <w:jc w:val="center"/>
        </w:trPr>
        <w:tc>
          <w:tcPr>
            <w:tcW w:w="693" w:type="dxa"/>
            <w:vAlign w:val="center"/>
          </w:tcPr>
          <w:p w14:paraId="75BA96AC">
            <w:pPr>
              <w:adjustRightInd w:val="0"/>
              <w:snapToGrid w:val="0"/>
              <w:jc w:val="center"/>
              <w:rPr>
                <w:sz w:val="28"/>
              </w:rPr>
            </w:pPr>
          </w:p>
        </w:tc>
        <w:tc>
          <w:tcPr>
            <w:tcW w:w="1481" w:type="dxa"/>
            <w:vAlign w:val="center"/>
          </w:tcPr>
          <w:p w14:paraId="0D74B612">
            <w:pPr>
              <w:adjustRightInd w:val="0"/>
              <w:snapToGrid w:val="0"/>
              <w:jc w:val="center"/>
              <w:rPr>
                <w:sz w:val="28"/>
              </w:rPr>
            </w:pPr>
          </w:p>
        </w:tc>
        <w:tc>
          <w:tcPr>
            <w:tcW w:w="1696" w:type="dxa"/>
            <w:vAlign w:val="center"/>
          </w:tcPr>
          <w:p w14:paraId="19C278AC">
            <w:pPr>
              <w:adjustRightInd w:val="0"/>
              <w:snapToGrid w:val="0"/>
              <w:jc w:val="center"/>
              <w:rPr>
                <w:sz w:val="28"/>
              </w:rPr>
            </w:pPr>
          </w:p>
        </w:tc>
        <w:tc>
          <w:tcPr>
            <w:tcW w:w="1200" w:type="dxa"/>
            <w:vAlign w:val="center"/>
          </w:tcPr>
          <w:p w14:paraId="56B9BA52">
            <w:pPr>
              <w:adjustRightInd w:val="0"/>
              <w:snapToGrid w:val="0"/>
              <w:jc w:val="center"/>
              <w:rPr>
                <w:sz w:val="28"/>
              </w:rPr>
            </w:pPr>
          </w:p>
        </w:tc>
        <w:tc>
          <w:tcPr>
            <w:tcW w:w="2094" w:type="dxa"/>
            <w:vAlign w:val="center"/>
          </w:tcPr>
          <w:p w14:paraId="7F2712E2">
            <w:pPr>
              <w:adjustRightInd w:val="0"/>
              <w:snapToGrid w:val="0"/>
              <w:jc w:val="center"/>
              <w:rPr>
                <w:sz w:val="28"/>
              </w:rPr>
            </w:pPr>
          </w:p>
        </w:tc>
        <w:tc>
          <w:tcPr>
            <w:tcW w:w="785" w:type="dxa"/>
            <w:vAlign w:val="center"/>
          </w:tcPr>
          <w:p w14:paraId="0978C0B0">
            <w:pPr>
              <w:adjustRightInd w:val="0"/>
              <w:snapToGrid w:val="0"/>
              <w:jc w:val="center"/>
              <w:rPr>
                <w:sz w:val="28"/>
              </w:rPr>
            </w:pPr>
          </w:p>
        </w:tc>
        <w:tc>
          <w:tcPr>
            <w:tcW w:w="1354" w:type="dxa"/>
            <w:vAlign w:val="center"/>
          </w:tcPr>
          <w:p w14:paraId="3D60EAE7">
            <w:pPr>
              <w:adjustRightInd w:val="0"/>
              <w:snapToGrid w:val="0"/>
              <w:jc w:val="center"/>
              <w:rPr>
                <w:sz w:val="28"/>
              </w:rPr>
            </w:pPr>
          </w:p>
        </w:tc>
      </w:tr>
    </w:tbl>
    <w:p w14:paraId="56DAA874">
      <w:pPr>
        <w:tabs>
          <w:tab w:val="left" w:pos="5580"/>
        </w:tabs>
        <w:spacing w:line="440" w:lineRule="exact"/>
        <w:ind w:firstLine="480" w:firstLineChars="200"/>
        <w:rPr>
          <w:color w:val="000000"/>
          <w:sz w:val="24"/>
        </w:rPr>
      </w:pPr>
      <w:r>
        <w:rPr>
          <w:rFonts w:hint="eastAsia"/>
          <w:color w:val="000000"/>
          <w:sz w:val="24"/>
        </w:rPr>
        <w:t>说明：</w:t>
      </w:r>
    </w:p>
    <w:p w14:paraId="1D7D5BE2">
      <w:pPr>
        <w:tabs>
          <w:tab w:val="left" w:pos="5580"/>
        </w:tabs>
        <w:spacing w:line="440" w:lineRule="exact"/>
        <w:ind w:firstLine="480" w:firstLineChars="200"/>
        <w:rPr>
          <w:color w:val="000000"/>
          <w:sz w:val="24"/>
        </w:rPr>
      </w:pPr>
      <w:r>
        <w:rPr>
          <w:rFonts w:hint="eastAsia"/>
          <w:color w:val="000000"/>
          <w:sz w:val="24"/>
        </w:rPr>
        <w:t>1、投标人需提供近三年类似货物运输项目业绩，并附相关证明文件。证明文件包括中标协议有效页面（体现甲乙双方名称、项目名称、协议金额以及甲乙双方印章部分）复印件，须加盖公章。</w:t>
      </w:r>
    </w:p>
    <w:p w14:paraId="6D3ABC99">
      <w:pPr>
        <w:tabs>
          <w:tab w:val="left" w:pos="5580"/>
        </w:tabs>
        <w:spacing w:line="440" w:lineRule="exact"/>
        <w:ind w:firstLine="480" w:firstLineChars="200"/>
        <w:rPr>
          <w:color w:val="000000"/>
          <w:sz w:val="24"/>
        </w:rPr>
      </w:pPr>
      <w:r>
        <w:rPr>
          <w:rFonts w:hint="eastAsia"/>
          <w:color w:val="000000"/>
          <w:sz w:val="24"/>
        </w:rPr>
        <w:t>2、未附带相关证明文件的企业业绩表将不被招标人和评标小组认可。</w:t>
      </w:r>
    </w:p>
    <w:p w14:paraId="01622F13">
      <w:pPr>
        <w:spacing w:line="480" w:lineRule="exact"/>
        <w:rPr>
          <w:b/>
          <w:color w:val="000000"/>
          <w:sz w:val="24"/>
        </w:rPr>
      </w:pPr>
    </w:p>
    <w:p w14:paraId="2EB49830">
      <w:pPr>
        <w:widowControl/>
        <w:rPr>
          <w:b/>
          <w:sz w:val="32"/>
          <w:szCs w:val="32"/>
        </w:rPr>
      </w:pPr>
      <w:bookmarkStart w:id="0" w:name="_bookmark168"/>
      <w:bookmarkEnd w:id="0"/>
      <w:r>
        <w:rPr>
          <w:b/>
          <w:sz w:val="32"/>
          <w:szCs w:val="32"/>
        </w:rPr>
        <w:br w:type="page"/>
      </w:r>
    </w:p>
    <w:p w14:paraId="525884BE">
      <w:pPr>
        <w:widowControl/>
        <w:rPr>
          <w:color w:val="000000"/>
          <w:sz w:val="24"/>
        </w:rPr>
      </w:pPr>
      <w:r>
        <w:rPr>
          <w:rFonts w:hint="eastAsia"/>
          <w:b w:val="0"/>
          <w:bCs/>
          <w:sz w:val="32"/>
          <w:szCs w:val="32"/>
          <w:lang w:val="en-US" w:eastAsia="zh-CN"/>
        </w:rPr>
        <w:t>附件三：</w:t>
      </w:r>
      <w:r>
        <w:rPr>
          <w:rFonts w:hint="eastAsia"/>
          <w:b w:val="0"/>
          <w:bCs/>
          <w:sz w:val="32"/>
          <w:szCs w:val="32"/>
        </w:rPr>
        <w:t>投标人服务承诺及方案</w:t>
      </w:r>
    </w:p>
    <w:p w14:paraId="289A9F48">
      <w:pPr>
        <w:spacing w:line="440" w:lineRule="exact"/>
        <w:rPr>
          <w:sz w:val="24"/>
          <w:szCs w:val="24"/>
        </w:rPr>
      </w:pPr>
      <w:r>
        <w:rPr>
          <w:rFonts w:hint="eastAsia"/>
          <w:sz w:val="24"/>
          <w:szCs w:val="24"/>
        </w:rPr>
        <w:t>说明：</w:t>
      </w:r>
    </w:p>
    <w:p w14:paraId="4EDD4CFF">
      <w:pPr>
        <w:spacing w:line="440" w:lineRule="exact"/>
        <w:ind w:firstLine="480" w:firstLineChars="200"/>
        <w:rPr>
          <w:sz w:val="24"/>
          <w:szCs w:val="24"/>
        </w:rPr>
      </w:pPr>
      <w:r>
        <w:rPr>
          <w:rFonts w:hint="eastAsia"/>
          <w:sz w:val="24"/>
          <w:szCs w:val="24"/>
        </w:rPr>
        <w:t>投标人应</w:t>
      </w:r>
      <w:r>
        <w:rPr>
          <w:rFonts w:hint="eastAsia"/>
          <w:sz w:val="24"/>
          <w:szCs w:val="24"/>
          <w:lang w:val="en-US" w:eastAsia="zh-CN"/>
        </w:rPr>
        <w:t>按照招标要求</w:t>
      </w:r>
      <w:r>
        <w:rPr>
          <w:rFonts w:hint="eastAsia"/>
          <w:sz w:val="24"/>
          <w:szCs w:val="24"/>
        </w:rPr>
        <w:t>提出详细运输及保障计划，该计划包括但不限于：</w:t>
      </w:r>
    </w:p>
    <w:p w14:paraId="1ADFA330">
      <w:pPr>
        <w:numPr>
          <w:ilvl w:val="0"/>
          <w:numId w:val="5"/>
        </w:numPr>
        <w:autoSpaceDE w:val="0"/>
        <w:autoSpaceDN w:val="0"/>
        <w:spacing w:line="440" w:lineRule="exact"/>
        <w:jc w:val="left"/>
        <w:rPr>
          <w:sz w:val="24"/>
          <w:szCs w:val="24"/>
        </w:rPr>
      </w:pPr>
      <w:r>
        <w:rPr>
          <w:rFonts w:hint="eastAsia"/>
          <w:sz w:val="24"/>
          <w:szCs w:val="24"/>
        </w:rPr>
        <w:t>合理及适用的接单、配送方案及可提供的增值服务；</w:t>
      </w:r>
    </w:p>
    <w:p w14:paraId="10842608">
      <w:pPr>
        <w:numPr>
          <w:ilvl w:val="0"/>
          <w:numId w:val="5"/>
        </w:numPr>
        <w:autoSpaceDE w:val="0"/>
        <w:autoSpaceDN w:val="0"/>
        <w:spacing w:line="440" w:lineRule="exact"/>
        <w:jc w:val="left"/>
        <w:rPr>
          <w:sz w:val="24"/>
          <w:szCs w:val="24"/>
        </w:rPr>
      </w:pPr>
      <w:r>
        <w:rPr>
          <w:rFonts w:hint="eastAsia"/>
          <w:sz w:val="24"/>
          <w:szCs w:val="24"/>
        </w:rPr>
        <w:t>货运高峰期及紧急情况的处理；</w:t>
      </w:r>
    </w:p>
    <w:p w14:paraId="38B3C039">
      <w:pPr>
        <w:numPr>
          <w:ilvl w:val="0"/>
          <w:numId w:val="5"/>
        </w:numPr>
        <w:autoSpaceDE w:val="0"/>
        <w:autoSpaceDN w:val="0"/>
        <w:spacing w:line="440" w:lineRule="exact"/>
        <w:jc w:val="left"/>
        <w:rPr>
          <w:sz w:val="24"/>
          <w:szCs w:val="24"/>
        </w:rPr>
      </w:pPr>
      <w:r>
        <w:rPr>
          <w:rFonts w:hint="eastAsia"/>
          <w:sz w:val="24"/>
          <w:szCs w:val="24"/>
        </w:rPr>
        <w:t>保证交货期的制度和措施；</w:t>
      </w:r>
    </w:p>
    <w:p w14:paraId="15ACE28C">
      <w:pPr>
        <w:numPr>
          <w:ilvl w:val="0"/>
          <w:numId w:val="5"/>
        </w:numPr>
        <w:autoSpaceDE w:val="0"/>
        <w:autoSpaceDN w:val="0"/>
        <w:spacing w:line="440" w:lineRule="exact"/>
        <w:jc w:val="left"/>
        <w:rPr>
          <w:sz w:val="24"/>
          <w:szCs w:val="24"/>
        </w:rPr>
      </w:pPr>
      <w:r>
        <w:rPr>
          <w:rFonts w:hint="eastAsia"/>
          <w:sz w:val="24"/>
          <w:szCs w:val="24"/>
        </w:rPr>
        <w:t>物流跟踪及信息反馈系统计划及措施；</w:t>
      </w:r>
    </w:p>
    <w:p w14:paraId="247BD18E">
      <w:pPr>
        <w:numPr>
          <w:ilvl w:val="0"/>
          <w:numId w:val="5"/>
        </w:numPr>
        <w:autoSpaceDE w:val="0"/>
        <w:autoSpaceDN w:val="0"/>
        <w:spacing w:line="440" w:lineRule="exact"/>
        <w:jc w:val="left"/>
        <w:rPr>
          <w:sz w:val="24"/>
          <w:szCs w:val="24"/>
        </w:rPr>
      </w:pPr>
      <w:r>
        <w:rPr>
          <w:rFonts w:hint="eastAsia"/>
          <w:sz w:val="24"/>
          <w:szCs w:val="24"/>
        </w:rPr>
        <w:t>相关人员的管理及培训计划；</w:t>
      </w:r>
    </w:p>
    <w:p w14:paraId="3D22ED02">
      <w:pPr>
        <w:numPr>
          <w:ilvl w:val="0"/>
          <w:numId w:val="5"/>
        </w:numPr>
        <w:autoSpaceDE w:val="0"/>
        <w:autoSpaceDN w:val="0"/>
        <w:spacing w:line="440" w:lineRule="exact"/>
        <w:jc w:val="left"/>
        <w:rPr>
          <w:sz w:val="24"/>
          <w:szCs w:val="24"/>
        </w:rPr>
      </w:pPr>
      <w:r>
        <w:rPr>
          <w:rFonts w:hint="eastAsia"/>
          <w:sz w:val="24"/>
          <w:szCs w:val="24"/>
        </w:rPr>
        <w:t>投标人认为需提供的其它文件。</w:t>
      </w:r>
    </w:p>
    <w:p w14:paraId="7FEB36F2">
      <w:pPr>
        <w:numPr>
          <w:ilvl w:val="0"/>
          <w:numId w:val="5"/>
        </w:numPr>
        <w:autoSpaceDE w:val="0"/>
        <w:autoSpaceDN w:val="0"/>
        <w:spacing w:line="440" w:lineRule="exact"/>
        <w:jc w:val="left"/>
        <w:rPr>
          <w:sz w:val="24"/>
          <w:szCs w:val="24"/>
        </w:rPr>
      </w:pPr>
      <w:r>
        <w:rPr>
          <w:rFonts w:hint="eastAsia"/>
          <w:sz w:val="24"/>
          <w:szCs w:val="24"/>
        </w:rPr>
        <w:t>承诺提供一对一的客服对接和现场对接服务（必</w:t>
      </w:r>
      <w:r>
        <w:rPr>
          <w:rFonts w:hint="eastAsia"/>
          <w:sz w:val="24"/>
          <w:szCs w:val="24"/>
          <w:lang w:val="en-US" w:eastAsia="zh-CN"/>
        </w:rPr>
        <w:t>须</w:t>
      </w:r>
      <w:r>
        <w:rPr>
          <w:rFonts w:hint="eastAsia"/>
          <w:sz w:val="24"/>
          <w:szCs w:val="24"/>
        </w:rPr>
        <w:t>）；</w:t>
      </w:r>
    </w:p>
    <w:p w14:paraId="7DA7DE37">
      <w:pPr>
        <w:numPr>
          <w:ilvl w:val="0"/>
          <w:numId w:val="5"/>
        </w:numPr>
        <w:autoSpaceDE w:val="0"/>
        <w:autoSpaceDN w:val="0"/>
        <w:spacing w:line="440" w:lineRule="exact"/>
        <w:jc w:val="left"/>
        <w:rPr>
          <w:sz w:val="24"/>
          <w:szCs w:val="24"/>
        </w:rPr>
      </w:pPr>
      <w:r>
        <w:rPr>
          <w:rFonts w:hint="eastAsia"/>
          <w:sz w:val="24"/>
          <w:szCs w:val="24"/>
        </w:rPr>
        <w:t>拥有自有的TMS系统，具备与我司订单系统进行对接的能力。</w:t>
      </w:r>
    </w:p>
    <w:p w14:paraId="4D32D181">
      <w:pPr>
        <w:ind w:firstLine="1441" w:firstLineChars="600"/>
        <w:rPr>
          <w:b/>
          <w:color w:val="000000"/>
          <w:sz w:val="24"/>
          <w:szCs w:val="24"/>
        </w:rPr>
      </w:pPr>
    </w:p>
    <w:p w14:paraId="26AF15DD">
      <w:pPr>
        <w:rPr>
          <w:b/>
          <w:color w:val="000000"/>
          <w:sz w:val="32"/>
          <w:szCs w:val="32"/>
        </w:rPr>
      </w:pPr>
    </w:p>
    <w:p w14:paraId="5C4F8D91">
      <w:pPr>
        <w:rPr>
          <w:rFonts w:hint="eastAsia"/>
          <w:b/>
          <w:color w:val="000000"/>
          <w:sz w:val="32"/>
          <w:szCs w:val="32"/>
        </w:rPr>
      </w:pPr>
    </w:p>
    <w:p w14:paraId="358949DA">
      <w:pPr>
        <w:rPr>
          <w:rFonts w:hint="eastAsia"/>
          <w:b/>
          <w:color w:val="000000"/>
          <w:sz w:val="32"/>
          <w:szCs w:val="32"/>
        </w:rPr>
      </w:pPr>
    </w:p>
    <w:p w14:paraId="5EF40EF3">
      <w:pPr>
        <w:rPr>
          <w:rFonts w:hint="eastAsia"/>
          <w:b w:val="0"/>
          <w:bCs/>
          <w:color w:val="000000"/>
          <w:sz w:val="32"/>
          <w:szCs w:val="32"/>
          <w:lang w:val="en-US" w:eastAsia="zh-CN"/>
        </w:rPr>
      </w:pPr>
    </w:p>
    <w:p w14:paraId="45DF5DB0">
      <w:pPr>
        <w:rPr>
          <w:rFonts w:hint="eastAsia"/>
          <w:b w:val="0"/>
          <w:bCs/>
          <w:color w:val="000000"/>
          <w:sz w:val="32"/>
          <w:szCs w:val="32"/>
          <w:lang w:val="en-US" w:eastAsia="zh-CN"/>
        </w:rPr>
      </w:pPr>
    </w:p>
    <w:p w14:paraId="0B23FBB5">
      <w:pPr>
        <w:rPr>
          <w:rFonts w:hint="eastAsia"/>
          <w:b w:val="0"/>
          <w:bCs/>
          <w:color w:val="000000"/>
          <w:sz w:val="32"/>
          <w:szCs w:val="32"/>
          <w:lang w:val="en-US" w:eastAsia="zh-CN"/>
        </w:rPr>
      </w:pPr>
    </w:p>
    <w:p w14:paraId="3018AB63">
      <w:pPr>
        <w:rPr>
          <w:rFonts w:hint="eastAsia"/>
          <w:b w:val="0"/>
          <w:bCs/>
          <w:color w:val="000000"/>
          <w:sz w:val="32"/>
          <w:szCs w:val="32"/>
          <w:lang w:val="en-US" w:eastAsia="zh-CN"/>
        </w:rPr>
      </w:pPr>
    </w:p>
    <w:p w14:paraId="7C5E5E91">
      <w:pPr>
        <w:rPr>
          <w:rFonts w:hint="eastAsia"/>
          <w:b w:val="0"/>
          <w:bCs/>
          <w:color w:val="000000"/>
          <w:sz w:val="32"/>
          <w:szCs w:val="32"/>
          <w:lang w:val="en-US" w:eastAsia="zh-CN"/>
        </w:rPr>
      </w:pPr>
    </w:p>
    <w:p w14:paraId="0896E277">
      <w:pPr>
        <w:rPr>
          <w:rFonts w:hint="eastAsia"/>
          <w:b w:val="0"/>
          <w:bCs/>
          <w:color w:val="000000"/>
          <w:sz w:val="32"/>
          <w:szCs w:val="32"/>
          <w:lang w:val="en-US" w:eastAsia="zh-CN"/>
        </w:rPr>
      </w:pPr>
    </w:p>
    <w:p w14:paraId="7D97A39F">
      <w:pPr>
        <w:rPr>
          <w:rFonts w:hint="eastAsia"/>
          <w:b w:val="0"/>
          <w:bCs/>
          <w:color w:val="000000"/>
          <w:sz w:val="32"/>
          <w:szCs w:val="32"/>
          <w:lang w:val="en-US" w:eastAsia="zh-CN"/>
        </w:rPr>
      </w:pPr>
    </w:p>
    <w:p w14:paraId="147A7CFF">
      <w:pPr>
        <w:rPr>
          <w:rFonts w:hint="eastAsia"/>
          <w:b w:val="0"/>
          <w:bCs/>
          <w:color w:val="000000"/>
          <w:sz w:val="32"/>
          <w:szCs w:val="32"/>
          <w:lang w:val="en-US" w:eastAsia="zh-CN"/>
        </w:rPr>
      </w:pPr>
    </w:p>
    <w:p w14:paraId="234F0701">
      <w:pPr>
        <w:rPr>
          <w:rFonts w:hint="eastAsia"/>
          <w:b w:val="0"/>
          <w:bCs/>
          <w:color w:val="000000"/>
          <w:sz w:val="32"/>
          <w:szCs w:val="32"/>
          <w:lang w:val="en-US" w:eastAsia="zh-CN"/>
        </w:rPr>
      </w:pPr>
    </w:p>
    <w:p w14:paraId="30124341">
      <w:pPr>
        <w:rPr>
          <w:rFonts w:hint="eastAsia"/>
          <w:b w:val="0"/>
          <w:bCs/>
          <w:color w:val="000000"/>
          <w:sz w:val="32"/>
          <w:szCs w:val="32"/>
          <w:lang w:val="en-US" w:eastAsia="zh-CN"/>
        </w:rPr>
      </w:pPr>
    </w:p>
    <w:p w14:paraId="5ADB7A40">
      <w:r>
        <w:rPr>
          <w:rFonts w:hint="eastAsia"/>
          <w:b w:val="0"/>
          <w:bCs/>
          <w:color w:val="000000"/>
          <w:sz w:val="32"/>
          <w:szCs w:val="32"/>
          <w:lang w:val="en-US" w:eastAsia="zh-CN"/>
        </w:rPr>
        <w:t>附件四：</w:t>
      </w:r>
      <w:r>
        <w:rPr>
          <w:rFonts w:hint="eastAsia"/>
          <w:b w:val="0"/>
          <w:bCs/>
          <w:color w:val="000000"/>
          <w:sz w:val="32"/>
          <w:szCs w:val="32"/>
        </w:rPr>
        <w:t>道路运输安全保证计划</w:t>
      </w:r>
    </w:p>
    <w:p w14:paraId="2C7919FF">
      <w:pPr>
        <w:spacing w:line="440" w:lineRule="exact"/>
        <w:rPr>
          <w:sz w:val="24"/>
          <w:szCs w:val="24"/>
        </w:rPr>
      </w:pPr>
      <w:r>
        <w:rPr>
          <w:rFonts w:hint="eastAsia"/>
          <w:sz w:val="24"/>
          <w:szCs w:val="24"/>
        </w:rPr>
        <w:t>说明：</w:t>
      </w:r>
    </w:p>
    <w:p w14:paraId="3CE7040F">
      <w:pPr>
        <w:spacing w:line="440" w:lineRule="exact"/>
        <w:rPr>
          <w:sz w:val="24"/>
          <w:szCs w:val="24"/>
        </w:rPr>
      </w:pPr>
      <w:r>
        <w:rPr>
          <w:rFonts w:hint="eastAsia"/>
          <w:sz w:val="24"/>
          <w:szCs w:val="24"/>
        </w:rPr>
        <w:t>投标人应根据本招标文件要求以及货运项目及货运产品的特点，提出详细的安全保证承诺及措施，该承诺及措施包括但不限于：</w:t>
      </w:r>
    </w:p>
    <w:p w14:paraId="059384AD">
      <w:pPr>
        <w:pStyle w:val="12"/>
        <w:numPr>
          <w:ilvl w:val="1"/>
          <w:numId w:val="6"/>
        </w:numPr>
        <w:spacing w:line="440" w:lineRule="exact"/>
        <w:rPr>
          <w:sz w:val="24"/>
          <w:szCs w:val="24"/>
        </w:rPr>
      </w:pPr>
      <w:r>
        <w:rPr>
          <w:rFonts w:hint="eastAsia"/>
          <w:sz w:val="24"/>
          <w:szCs w:val="24"/>
        </w:rPr>
        <w:t>整体项目顺利实施的安全保证承诺；</w:t>
      </w:r>
    </w:p>
    <w:p w14:paraId="0755906E">
      <w:pPr>
        <w:pStyle w:val="12"/>
        <w:numPr>
          <w:ilvl w:val="1"/>
          <w:numId w:val="6"/>
        </w:numPr>
        <w:spacing w:line="440" w:lineRule="exact"/>
        <w:rPr>
          <w:sz w:val="24"/>
          <w:szCs w:val="24"/>
        </w:rPr>
      </w:pPr>
      <w:r>
        <w:rPr>
          <w:rFonts w:hint="eastAsia"/>
          <w:sz w:val="24"/>
          <w:szCs w:val="24"/>
        </w:rPr>
        <w:t>对所承运货物的全额保险承诺及计划；</w:t>
      </w:r>
    </w:p>
    <w:p w14:paraId="78928C8C">
      <w:pPr>
        <w:pStyle w:val="12"/>
        <w:numPr>
          <w:ilvl w:val="1"/>
          <w:numId w:val="6"/>
        </w:numPr>
        <w:spacing w:line="440" w:lineRule="exact"/>
        <w:rPr>
          <w:sz w:val="24"/>
          <w:szCs w:val="24"/>
        </w:rPr>
      </w:pPr>
      <w:r>
        <w:rPr>
          <w:rFonts w:hint="eastAsia"/>
          <w:sz w:val="24"/>
          <w:szCs w:val="24"/>
        </w:rPr>
        <w:t>运输及交付时限承诺及措施；</w:t>
      </w:r>
    </w:p>
    <w:p w14:paraId="2926C6BB">
      <w:pPr>
        <w:pStyle w:val="12"/>
        <w:numPr>
          <w:ilvl w:val="1"/>
          <w:numId w:val="6"/>
        </w:numPr>
        <w:spacing w:line="440" w:lineRule="exact"/>
        <w:rPr>
          <w:sz w:val="24"/>
          <w:szCs w:val="24"/>
        </w:rPr>
      </w:pPr>
      <w:r>
        <w:rPr>
          <w:rFonts w:hint="eastAsia"/>
          <w:sz w:val="24"/>
          <w:szCs w:val="24"/>
        </w:rPr>
        <w:t>货物自接收、在途、临储及交付前的防护措施及计划；</w:t>
      </w:r>
    </w:p>
    <w:p w14:paraId="4FA2AEC0">
      <w:pPr>
        <w:pStyle w:val="12"/>
        <w:numPr>
          <w:ilvl w:val="1"/>
          <w:numId w:val="6"/>
        </w:numPr>
        <w:spacing w:line="440" w:lineRule="exact"/>
        <w:rPr>
          <w:sz w:val="24"/>
          <w:szCs w:val="24"/>
        </w:rPr>
      </w:pPr>
      <w:r>
        <w:rPr>
          <w:rFonts w:hint="eastAsia"/>
          <w:sz w:val="24"/>
          <w:szCs w:val="24"/>
        </w:rPr>
        <w:t>运输设备的投保承诺及措施；</w:t>
      </w:r>
    </w:p>
    <w:p w14:paraId="2F16EC25">
      <w:pPr>
        <w:pStyle w:val="12"/>
        <w:numPr>
          <w:ilvl w:val="1"/>
          <w:numId w:val="6"/>
        </w:numPr>
        <w:spacing w:line="440" w:lineRule="exact"/>
        <w:rPr>
          <w:sz w:val="24"/>
          <w:szCs w:val="24"/>
        </w:rPr>
      </w:pPr>
      <w:r>
        <w:rPr>
          <w:rFonts w:hint="eastAsia"/>
          <w:sz w:val="24"/>
          <w:szCs w:val="24"/>
        </w:rPr>
        <w:t>紧急情况的预防及处理承诺和措施；</w:t>
      </w:r>
    </w:p>
    <w:p w14:paraId="1D6E0C9A">
      <w:pPr>
        <w:pStyle w:val="12"/>
        <w:numPr>
          <w:ilvl w:val="1"/>
          <w:numId w:val="6"/>
        </w:numPr>
        <w:spacing w:line="440" w:lineRule="exact"/>
        <w:rPr>
          <w:sz w:val="24"/>
          <w:szCs w:val="24"/>
        </w:rPr>
      </w:pPr>
      <w:r>
        <w:rPr>
          <w:rFonts w:hint="eastAsia"/>
          <w:sz w:val="24"/>
          <w:szCs w:val="24"/>
        </w:rPr>
        <w:t>关于异常情况的预防及处理承诺和措施；</w:t>
      </w:r>
    </w:p>
    <w:p w14:paraId="21E63C86">
      <w:pPr>
        <w:pStyle w:val="12"/>
        <w:numPr>
          <w:ilvl w:val="1"/>
          <w:numId w:val="6"/>
        </w:numPr>
        <w:spacing w:line="440" w:lineRule="exact"/>
        <w:rPr>
          <w:sz w:val="24"/>
          <w:szCs w:val="24"/>
        </w:rPr>
      </w:pPr>
      <w:r>
        <w:rPr>
          <w:rFonts w:hint="eastAsia"/>
          <w:sz w:val="24"/>
          <w:szCs w:val="24"/>
        </w:rPr>
        <w:t>投标人认为需提供的关于安全保证方面的其它文件。</w:t>
      </w:r>
    </w:p>
    <w:p w14:paraId="18ACAC96">
      <w:pPr>
        <w:spacing w:line="480" w:lineRule="exact"/>
        <w:rPr>
          <w:color w:val="000000"/>
          <w:sz w:val="24"/>
          <w:szCs w:val="24"/>
        </w:rPr>
      </w:pPr>
    </w:p>
    <w:p w14:paraId="3365AA0B"/>
    <w:p w14:paraId="5E3940A2"/>
    <w:p w14:paraId="5571827B"/>
    <w:p w14:paraId="7EA79DA5"/>
    <w:p w14:paraId="7F57B188"/>
    <w:p w14:paraId="6242B281"/>
    <w:p w14:paraId="33C6E1B2"/>
    <w:p w14:paraId="6FCD338A"/>
    <w:p w14:paraId="2E3F3915"/>
    <w:p w14:paraId="6EE532DC"/>
    <w:p w14:paraId="19F7B906"/>
    <w:p w14:paraId="452EEEAE"/>
    <w:p w14:paraId="4B45A07F"/>
    <w:p w14:paraId="0FEC7D08"/>
    <w:p w14:paraId="5E5C9094"/>
    <w:p w14:paraId="08DE9039"/>
    <w:p w14:paraId="50872D50"/>
    <w:p w14:paraId="3F11E309"/>
    <w:p w14:paraId="202BD455"/>
    <w:p w14:paraId="04025771"/>
    <w:p w14:paraId="2383BB68"/>
    <w:p w14:paraId="53CC1E50"/>
    <w:p w14:paraId="342A9B07"/>
    <w:p w14:paraId="063F8F1B">
      <w:pPr>
        <w:rPr>
          <w:rFonts w:hint="eastAsia"/>
        </w:rPr>
      </w:pPr>
    </w:p>
    <w:p w14:paraId="3FB221ED">
      <w:pPr>
        <w:numPr>
          <w:ilvl w:val="0"/>
          <w:numId w:val="0"/>
        </w:numPr>
        <w:jc w:val="both"/>
        <w:outlineLvl w:val="1"/>
        <w:rPr>
          <w:rFonts w:hint="eastAsia"/>
          <w:b w:val="0"/>
          <w:bCs w:val="0"/>
          <w:sz w:val="22"/>
          <w:szCs w:val="22"/>
        </w:rPr>
      </w:pPr>
      <w:r>
        <w:rPr>
          <w:rFonts w:hint="eastAsia"/>
          <w:b w:val="0"/>
          <w:bCs w:val="0"/>
          <w:sz w:val="32"/>
          <w:szCs w:val="32"/>
          <w:lang w:val="en-US" w:eastAsia="zh-CN"/>
        </w:rPr>
        <w:t>附件五：</w:t>
      </w:r>
      <w:r>
        <w:rPr>
          <w:rFonts w:hint="eastAsia"/>
          <w:b w:val="0"/>
          <w:bCs w:val="0"/>
          <w:sz w:val="32"/>
          <w:szCs w:val="32"/>
        </w:rPr>
        <w:t>投标单位提货车辆一览表</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935"/>
        <w:gridCol w:w="1508"/>
        <w:gridCol w:w="1332"/>
        <w:gridCol w:w="694"/>
        <w:gridCol w:w="229"/>
        <w:gridCol w:w="870"/>
        <w:gridCol w:w="392"/>
        <w:gridCol w:w="425"/>
        <w:gridCol w:w="841"/>
      </w:tblGrid>
      <w:tr w14:paraId="646BE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310" w:type="pct"/>
            <w:gridSpan w:val="2"/>
            <w:tcBorders>
              <w:top w:val="single" w:color="auto" w:sz="12" w:space="0"/>
              <w:left w:val="single" w:color="auto" w:sz="12" w:space="0"/>
            </w:tcBorders>
            <w:vAlign w:val="center"/>
          </w:tcPr>
          <w:p w14:paraId="61E9292A">
            <w:pPr>
              <w:rPr>
                <w:szCs w:val="21"/>
              </w:rPr>
            </w:pPr>
            <w:r>
              <w:rPr>
                <w:rFonts w:hint="eastAsia"/>
                <w:szCs w:val="21"/>
              </w:rPr>
              <w:t>企业名称</w:t>
            </w:r>
          </w:p>
        </w:tc>
        <w:tc>
          <w:tcPr>
            <w:tcW w:w="2072" w:type="pct"/>
            <w:gridSpan w:val="3"/>
            <w:tcBorders>
              <w:top w:val="single" w:color="auto" w:sz="12" w:space="0"/>
            </w:tcBorders>
            <w:vAlign w:val="center"/>
          </w:tcPr>
          <w:p w14:paraId="48DD0CB8">
            <w:pPr>
              <w:jc w:val="right"/>
              <w:rPr>
                <w:szCs w:val="21"/>
              </w:rPr>
            </w:pPr>
            <w:r>
              <w:rPr>
                <w:rFonts w:hint="eastAsia"/>
                <w:szCs w:val="21"/>
              </w:rPr>
              <w:t>（加盖企业公章）</w:t>
            </w:r>
          </w:p>
        </w:tc>
        <w:tc>
          <w:tcPr>
            <w:tcW w:w="874" w:type="pct"/>
            <w:gridSpan w:val="3"/>
            <w:tcBorders>
              <w:top w:val="single" w:color="auto" w:sz="12" w:space="0"/>
            </w:tcBorders>
            <w:vAlign w:val="center"/>
          </w:tcPr>
          <w:p w14:paraId="633DCE3A">
            <w:pPr>
              <w:jc w:val="center"/>
              <w:rPr>
                <w:szCs w:val="21"/>
              </w:rPr>
            </w:pPr>
            <w:r>
              <w:rPr>
                <w:rFonts w:hint="eastAsia"/>
                <w:szCs w:val="21"/>
              </w:rPr>
              <w:t>投标代理人</w:t>
            </w:r>
          </w:p>
        </w:tc>
        <w:tc>
          <w:tcPr>
            <w:tcW w:w="741" w:type="pct"/>
            <w:gridSpan w:val="2"/>
            <w:tcBorders>
              <w:top w:val="single" w:color="auto" w:sz="12" w:space="0"/>
              <w:right w:val="single" w:color="auto" w:sz="12" w:space="0"/>
            </w:tcBorders>
            <w:vAlign w:val="center"/>
          </w:tcPr>
          <w:p w14:paraId="551D69AD">
            <w:pPr>
              <w:jc w:val="center"/>
              <w:rPr>
                <w:szCs w:val="21"/>
              </w:rPr>
            </w:pPr>
          </w:p>
        </w:tc>
      </w:tr>
      <w:tr w14:paraId="1FF7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310" w:type="pct"/>
            <w:gridSpan w:val="2"/>
            <w:tcBorders>
              <w:left w:val="single" w:color="auto" w:sz="12" w:space="0"/>
              <w:bottom w:val="single" w:color="auto" w:sz="2" w:space="0"/>
            </w:tcBorders>
            <w:vAlign w:val="center"/>
          </w:tcPr>
          <w:p w14:paraId="1B770E06">
            <w:pPr>
              <w:rPr>
                <w:szCs w:val="21"/>
              </w:rPr>
            </w:pPr>
            <w:r>
              <w:rPr>
                <w:rFonts w:hint="eastAsia"/>
                <w:szCs w:val="21"/>
              </w:rPr>
              <w:t>业务联系人</w:t>
            </w:r>
          </w:p>
        </w:tc>
        <w:tc>
          <w:tcPr>
            <w:tcW w:w="884" w:type="pct"/>
            <w:tcBorders>
              <w:bottom w:val="single" w:color="auto" w:sz="2" w:space="0"/>
            </w:tcBorders>
            <w:vAlign w:val="center"/>
          </w:tcPr>
          <w:p w14:paraId="4161CFE0">
            <w:pPr>
              <w:jc w:val="center"/>
              <w:rPr>
                <w:szCs w:val="21"/>
              </w:rPr>
            </w:pPr>
          </w:p>
        </w:tc>
        <w:tc>
          <w:tcPr>
            <w:tcW w:w="781" w:type="pct"/>
            <w:tcBorders>
              <w:bottom w:val="single" w:color="auto" w:sz="2" w:space="0"/>
            </w:tcBorders>
            <w:vAlign w:val="center"/>
          </w:tcPr>
          <w:p w14:paraId="60709A17">
            <w:pPr>
              <w:jc w:val="center"/>
              <w:rPr>
                <w:szCs w:val="21"/>
              </w:rPr>
            </w:pPr>
            <w:r>
              <w:rPr>
                <w:rFonts w:hint="eastAsia"/>
                <w:szCs w:val="21"/>
              </w:rPr>
              <w:t>联系电话</w:t>
            </w:r>
          </w:p>
        </w:tc>
        <w:tc>
          <w:tcPr>
            <w:tcW w:w="2023" w:type="pct"/>
            <w:gridSpan w:val="6"/>
            <w:tcBorders>
              <w:bottom w:val="single" w:color="auto" w:sz="2" w:space="0"/>
              <w:right w:val="single" w:color="auto" w:sz="12" w:space="0"/>
            </w:tcBorders>
            <w:vAlign w:val="center"/>
          </w:tcPr>
          <w:p w14:paraId="5AD45CC4">
            <w:pPr>
              <w:jc w:val="center"/>
              <w:rPr>
                <w:szCs w:val="21"/>
              </w:rPr>
            </w:pPr>
          </w:p>
        </w:tc>
      </w:tr>
      <w:tr w14:paraId="26A24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62" w:type="pct"/>
            <w:tcBorders>
              <w:top w:val="single" w:color="auto" w:sz="2" w:space="0"/>
              <w:left w:val="single" w:color="auto" w:sz="12" w:space="0"/>
              <w:bottom w:val="single" w:color="auto" w:sz="2" w:space="0"/>
              <w:right w:val="single" w:color="auto" w:sz="2" w:space="0"/>
            </w:tcBorders>
            <w:vAlign w:val="center"/>
          </w:tcPr>
          <w:p w14:paraId="79EB0F85">
            <w:pPr>
              <w:jc w:val="center"/>
              <w:rPr>
                <w:szCs w:val="21"/>
              </w:rPr>
            </w:pPr>
            <w:r>
              <w:rPr>
                <w:rFonts w:hint="eastAsia"/>
                <w:szCs w:val="21"/>
              </w:rPr>
              <w:t>序号</w:t>
            </w:r>
          </w:p>
        </w:tc>
        <w:tc>
          <w:tcPr>
            <w:tcW w:w="1432" w:type="pct"/>
            <w:gridSpan w:val="2"/>
            <w:tcBorders>
              <w:top w:val="single" w:color="auto" w:sz="2" w:space="0"/>
              <w:left w:val="single" w:color="auto" w:sz="2" w:space="0"/>
              <w:bottom w:val="single" w:color="auto" w:sz="2" w:space="0"/>
              <w:right w:val="single" w:color="auto" w:sz="4" w:space="0"/>
            </w:tcBorders>
            <w:vAlign w:val="center"/>
          </w:tcPr>
          <w:p w14:paraId="49BF554E">
            <w:pPr>
              <w:jc w:val="center"/>
              <w:rPr>
                <w:szCs w:val="21"/>
              </w:rPr>
            </w:pPr>
            <w:r>
              <w:rPr>
                <w:rFonts w:hint="eastAsia"/>
                <w:szCs w:val="21"/>
              </w:rPr>
              <w:t>车牌号</w:t>
            </w:r>
          </w:p>
        </w:tc>
        <w:tc>
          <w:tcPr>
            <w:tcW w:w="781" w:type="pct"/>
            <w:tcBorders>
              <w:top w:val="single" w:color="auto" w:sz="2" w:space="0"/>
              <w:left w:val="single" w:color="auto" w:sz="4" w:space="0"/>
              <w:right w:val="single" w:color="auto" w:sz="4" w:space="0"/>
            </w:tcBorders>
            <w:vAlign w:val="center"/>
          </w:tcPr>
          <w:p w14:paraId="4C387211">
            <w:pPr>
              <w:jc w:val="center"/>
              <w:rPr>
                <w:szCs w:val="21"/>
              </w:rPr>
            </w:pPr>
            <w:r>
              <w:rPr>
                <w:rFonts w:hint="eastAsia"/>
                <w:szCs w:val="21"/>
              </w:rPr>
              <w:t>车辆类型</w:t>
            </w:r>
          </w:p>
        </w:tc>
        <w:tc>
          <w:tcPr>
            <w:tcW w:w="541" w:type="pct"/>
            <w:gridSpan w:val="2"/>
            <w:tcBorders>
              <w:top w:val="single" w:color="auto" w:sz="2" w:space="0"/>
              <w:left w:val="single" w:color="auto" w:sz="4" w:space="0"/>
              <w:right w:val="single" w:color="auto" w:sz="4" w:space="0"/>
            </w:tcBorders>
            <w:vAlign w:val="center"/>
          </w:tcPr>
          <w:p w14:paraId="2C7CE31F">
            <w:pPr>
              <w:jc w:val="center"/>
              <w:rPr>
                <w:szCs w:val="21"/>
              </w:rPr>
            </w:pPr>
            <w:r>
              <w:rPr>
                <w:rFonts w:hint="eastAsia"/>
                <w:szCs w:val="21"/>
              </w:rPr>
              <w:t>核定载重（吨）</w:t>
            </w:r>
          </w:p>
        </w:tc>
        <w:tc>
          <w:tcPr>
            <w:tcW w:w="510" w:type="pct"/>
            <w:tcBorders>
              <w:top w:val="single" w:color="auto" w:sz="2" w:space="0"/>
              <w:left w:val="single" w:color="auto" w:sz="4" w:space="0"/>
              <w:right w:val="single" w:color="auto" w:sz="4" w:space="0"/>
            </w:tcBorders>
            <w:vAlign w:val="center"/>
          </w:tcPr>
          <w:p w14:paraId="4E21FA25">
            <w:pPr>
              <w:jc w:val="center"/>
              <w:rPr>
                <w:szCs w:val="21"/>
              </w:rPr>
            </w:pPr>
            <w:r>
              <w:rPr>
                <w:rFonts w:hint="eastAsia"/>
                <w:szCs w:val="21"/>
              </w:rPr>
              <w:t>车厢长度（米）</w:t>
            </w:r>
          </w:p>
        </w:tc>
        <w:tc>
          <w:tcPr>
            <w:tcW w:w="479" w:type="pct"/>
            <w:gridSpan w:val="2"/>
            <w:tcBorders>
              <w:top w:val="single" w:color="auto" w:sz="2" w:space="0"/>
              <w:left w:val="single" w:color="auto" w:sz="4" w:space="0"/>
              <w:right w:val="single" w:color="auto" w:sz="4" w:space="0"/>
            </w:tcBorders>
            <w:vAlign w:val="center"/>
          </w:tcPr>
          <w:p w14:paraId="08864E23">
            <w:pPr>
              <w:jc w:val="center"/>
              <w:rPr>
                <w:szCs w:val="21"/>
              </w:rPr>
            </w:pPr>
            <w:r>
              <w:rPr>
                <w:rFonts w:hint="eastAsia"/>
                <w:szCs w:val="21"/>
              </w:rPr>
              <w:t>使用年限</w:t>
            </w:r>
          </w:p>
        </w:tc>
        <w:tc>
          <w:tcPr>
            <w:tcW w:w="492" w:type="pct"/>
            <w:tcBorders>
              <w:top w:val="single" w:color="auto" w:sz="2" w:space="0"/>
              <w:left w:val="single" w:color="auto" w:sz="2" w:space="0"/>
              <w:right w:val="single" w:color="auto" w:sz="12" w:space="0"/>
            </w:tcBorders>
            <w:vAlign w:val="center"/>
          </w:tcPr>
          <w:p w14:paraId="23704F63">
            <w:pPr>
              <w:jc w:val="center"/>
              <w:rPr>
                <w:szCs w:val="21"/>
              </w:rPr>
            </w:pPr>
            <w:r>
              <w:rPr>
                <w:rFonts w:hint="eastAsia"/>
                <w:szCs w:val="21"/>
              </w:rPr>
              <w:t>备注</w:t>
            </w:r>
          </w:p>
        </w:tc>
      </w:tr>
      <w:tr w14:paraId="47AEF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62" w:type="pct"/>
            <w:tcBorders>
              <w:top w:val="single" w:color="auto" w:sz="2" w:space="0"/>
              <w:left w:val="single" w:color="auto" w:sz="12" w:space="0"/>
              <w:bottom w:val="single" w:color="auto" w:sz="2" w:space="0"/>
              <w:right w:val="single" w:color="auto" w:sz="2" w:space="0"/>
            </w:tcBorders>
          </w:tcPr>
          <w:p w14:paraId="3A401DDA">
            <w:pPr>
              <w:rPr>
                <w:szCs w:val="21"/>
              </w:rPr>
            </w:pPr>
          </w:p>
        </w:tc>
        <w:tc>
          <w:tcPr>
            <w:tcW w:w="1432" w:type="pct"/>
            <w:gridSpan w:val="2"/>
            <w:tcBorders>
              <w:top w:val="single" w:color="auto" w:sz="2" w:space="0"/>
              <w:left w:val="single" w:color="auto" w:sz="2" w:space="0"/>
              <w:bottom w:val="single" w:color="auto" w:sz="2" w:space="0"/>
              <w:right w:val="single" w:color="auto" w:sz="4" w:space="0"/>
            </w:tcBorders>
          </w:tcPr>
          <w:p w14:paraId="48C60006">
            <w:pPr>
              <w:rPr>
                <w:szCs w:val="21"/>
              </w:rPr>
            </w:pPr>
          </w:p>
        </w:tc>
        <w:tc>
          <w:tcPr>
            <w:tcW w:w="781" w:type="pct"/>
            <w:tcBorders>
              <w:left w:val="single" w:color="auto" w:sz="4" w:space="0"/>
              <w:right w:val="single" w:color="auto" w:sz="4" w:space="0"/>
            </w:tcBorders>
          </w:tcPr>
          <w:p w14:paraId="6EFBB91F">
            <w:pPr>
              <w:rPr>
                <w:szCs w:val="21"/>
              </w:rPr>
            </w:pPr>
          </w:p>
        </w:tc>
        <w:tc>
          <w:tcPr>
            <w:tcW w:w="541" w:type="pct"/>
            <w:gridSpan w:val="2"/>
            <w:tcBorders>
              <w:left w:val="single" w:color="auto" w:sz="4" w:space="0"/>
              <w:right w:val="single" w:color="auto" w:sz="4" w:space="0"/>
            </w:tcBorders>
          </w:tcPr>
          <w:p w14:paraId="49F9DD63">
            <w:pPr>
              <w:rPr>
                <w:szCs w:val="21"/>
              </w:rPr>
            </w:pPr>
          </w:p>
        </w:tc>
        <w:tc>
          <w:tcPr>
            <w:tcW w:w="510" w:type="pct"/>
            <w:tcBorders>
              <w:left w:val="single" w:color="auto" w:sz="4" w:space="0"/>
              <w:right w:val="single" w:color="auto" w:sz="4" w:space="0"/>
            </w:tcBorders>
          </w:tcPr>
          <w:p w14:paraId="11AEF403">
            <w:pPr>
              <w:rPr>
                <w:szCs w:val="21"/>
              </w:rPr>
            </w:pPr>
          </w:p>
        </w:tc>
        <w:tc>
          <w:tcPr>
            <w:tcW w:w="479" w:type="pct"/>
            <w:gridSpan w:val="2"/>
            <w:tcBorders>
              <w:left w:val="single" w:color="auto" w:sz="4" w:space="0"/>
              <w:right w:val="single" w:color="auto" w:sz="4" w:space="0"/>
            </w:tcBorders>
          </w:tcPr>
          <w:p w14:paraId="7FD3D0C8">
            <w:pPr>
              <w:rPr>
                <w:szCs w:val="21"/>
              </w:rPr>
            </w:pPr>
          </w:p>
        </w:tc>
        <w:tc>
          <w:tcPr>
            <w:tcW w:w="492" w:type="pct"/>
            <w:tcBorders>
              <w:left w:val="single" w:color="auto" w:sz="2" w:space="0"/>
              <w:right w:val="single" w:color="auto" w:sz="12" w:space="0"/>
            </w:tcBorders>
          </w:tcPr>
          <w:p w14:paraId="7BFD839C">
            <w:pPr>
              <w:rPr>
                <w:szCs w:val="21"/>
              </w:rPr>
            </w:pPr>
          </w:p>
        </w:tc>
      </w:tr>
      <w:tr w14:paraId="3D211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62" w:type="pct"/>
            <w:tcBorders>
              <w:top w:val="single" w:color="auto" w:sz="2" w:space="0"/>
              <w:left w:val="single" w:color="auto" w:sz="12" w:space="0"/>
              <w:bottom w:val="single" w:color="auto" w:sz="2" w:space="0"/>
              <w:right w:val="single" w:color="auto" w:sz="2" w:space="0"/>
            </w:tcBorders>
          </w:tcPr>
          <w:p w14:paraId="1ED55936">
            <w:pPr>
              <w:rPr>
                <w:szCs w:val="21"/>
              </w:rPr>
            </w:pPr>
          </w:p>
        </w:tc>
        <w:tc>
          <w:tcPr>
            <w:tcW w:w="1432" w:type="pct"/>
            <w:gridSpan w:val="2"/>
            <w:tcBorders>
              <w:top w:val="single" w:color="auto" w:sz="2" w:space="0"/>
              <w:left w:val="single" w:color="auto" w:sz="2" w:space="0"/>
              <w:bottom w:val="single" w:color="auto" w:sz="2" w:space="0"/>
              <w:right w:val="single" w:color="auto" w:sz="4" w:space="0"/>
            </w:tcBorders>
          </w:tcPr>
          <w:p w14:paraId="79CC2376">
            <w:pPr>
              <w:rPr>
                <w:szCs w:val="21"/>
              </w:rPr>
            </w:pPr>
          </w:p>
        </w:tc>
        <w:tc>
          <w:tcPr>
            <w:tcW w:w="781" w:type="pct"/>
            <w:tcBorders>
              <w:left w:val="single" w:color="auto" w:sz="4" w:space="0"/>
              <w:right w:val="single" w:color="auto" w:sz="4" w:space="0"/>
            </w:tcBorders>
          </w:tcPr>
          <w:p w14:paraId="27796493">
            <w:pPr>
              <w:rPr>
                <w:szCs w:val="21"/>
              </w:rPr>
            </w:pPr>
          </w:p>
        </w:tc>
        <w:tc>
          <w:tcPr>
            <w:tcW w:w="541" w:type="pct"/>
            <w:gridSpan w:val="2"/>
            <w:tcBorders>
              <w:left w:val="single" w:color="auto" w:sz="4" w:space="0"/>
              <w:right w:val="single" w:color="auto" w:sz="4" w:space="0"/>
            </w:tcBorders>
          </w:tcPr>
          <w:p w14:paraId="771414DF">
            <w:pPr>
              <w:rPr>
                <w:szCs w:val="21"/>
              </w:rPr>
            </w:pPr>
          </w:p>
        </w:tc>
        <w:tc>
          <w:tcPr>
            <w:tcW w:w="510" w:type="pct"/>
            <w:tcBorders>
              <w:left w:val="single" w:color="auto" w:sz="4" w:space="0"/>
              <w:right w:val="single" w:color="auto" w:sz="4" w:space="0"/>
            </w:tcBorders>
          </w:tcPr>
          <w:p w14:paraId="58719510">
            <w:pPr>
              <w:rPr>
                <w:szCs w:val="21"/>
              </w:rPr>
            </w:pPr>
          </w:p>
        </w:tc>
        <w:tc>
          <w:tcPr>
            <w:tcW w:w="479" w:type="pct"/>
            <w:gridSpan w:val="2"/>
            <w:tcBorders>
              <w:left w:val="single" w:color="auto" w:sz="4" w:space="0"/>
              <w:right w:val="single" w:color="auto" w:sz="4" w:space="0"/>
            </w:tcBorders>
          </w:tcPr>
          <w:p w14:paraId="18706FF1">
            <w:pPr>
              <w:rPr>
                <w:szCs w:val="21"/>
              </w:rPr>
            </w:pPr>
          </w:p>
        </w:tc>
        <w:tc>
          <w:tcPr>
            <w:tcW w:w="492" w:type="pct"/>
            <w:tcBorders>
              <w:left w:val="single" w:color="auto" w:sz="2" w:space="0"/>
              <w:right w:val="single" w:color="auto" w:sz="12" w:space="0"/>
            </w:tcBorders>
          </w:tcPr>
          <w:p w14:paraId="2C831DF5">
            <w:pPr>
              <w:rPr>
                <w:szCs w:val="21"/>
              </w:rPr>
            </w:pPr>
          </w:p>
        </w:tc>
      </w:tr>
      <w:tr w14:paraId="0F8F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62" w:type="pct"/>
            <w:tcBorders>
              <w:top w:val="single" w:color="auto" w:sz="2" w:space="0"/>
              <w:left w:val="single" w:color="auto" w:sz="12" w:space="0"/>
              <w:bottom w:val="single" w:color="auto" w:sz="2" w:space="0"/>
              <w:right w:val="single" w:color="auto" w:sz="2" w:space="0"/>
            </w:tcBorders>
          </w:tcPr>
          <w:p w14:paraId="3A56803A">
            <w:pPr>
              <w:rPr>
                <w:szCs w:val="21"/>
              </w:rPr>
            </w:pPr>
          </w:p>
        </w:tc>
        <w:tc>
          <w:tcPr>
            <w:tcW w:w="1432" w:type="pct"/>
            <w:gridSpan w:val="2"/>
            <w:tcBorders>
              <w:top w:val="single" w:color="auto" w:sz="2" w:space="0"/>
              <w:left w:val="single" w:color="auto" w:sz="2" w:space="0"/>
              <w:bottom w:val="single" w:color="auto" w:sz="2" w:space="0"/>
              <w:right w:val="single" w:color="auto" w:sz="4" w:space="0"/>
            </w:tcBorders>
          </w:tcPr>
          <w:p w14:paraId="23820751">
            <w:pPr>
              <w:rPr>
                <w:szCs w:val="21"/>
              </w:rPr>
            </w:pPr>
          </w:p>
        </w:tc>
        <w:tc>
          <w:tcPr>
            <w:tcW w:w="781" w:type="pct"/>
            <w:tcBorders>
              <w:left w:val="single" w:color="auto" w:sz="4" w:space="0"/>
              <w:right w:val="single" w:color="auto" w:sz="4" w:space="0"/>
            </w:tcBorders>
          </w:tcPr>
          <w:p w14:paraId="4E5F6486">
            <w:pPr>
              <w:rPr>
                <w:szCs w:val="21"/>
              </w:rPr>
            </w:pPr>
          </w:p>
        </w:tc>
        <w:tc>
          <w:tcPr>
            <w:tcW w:w="541" w:type="pct"/>
            <w:gridSpan w:val="2"/>
            <w:tcBorders>
              <w:left w:val="single" w:color="auto" w:sz="4" w:space="0"/>
              <w:right w:val="single" w:color="auto" w:sz="4" w:space="0"/>
            </w:tcBorders>
          </w:tcPr>
          <w:p w14:paraId="3CA04810">
            <w:pPr>
              <w:rPr>
                <w:szCs w:val="21"/>
              </w:rPr>
            </w:pPr>
          </w:p>
        </w:tc>
        <w:tc>
          <w:tcPr>
            <w:tcW w:w="510" w:type="pct"/>
            <w:tcBorders>
              <w:left w:val="single" w:color="auto" w:sz="4" w:space="0"/>
              <w:right w:val="single" w:color="auto" w:sz="4" w:space="0"/>
            </w:tcBorders>
          </w:tcPr>
          <w:p w14:paraId="6BF9706A">
            <w:pPr>
              <w:rPr>
                <w:szCs w:val="21"/>
              </w:rPr>
            </w:pPr>
          </w:p>
        </w:tc>
        <w:tc>
          <w:tcPr>
            <w:tcW w:w="479" w:type="pct"/>
            <w:gridSpan w:val="2"/>
            <w:tcBorders>
              <w:left w:val="single" w:color="auto" w:sz="4" w:space="0"/>
              <w:right w:val="single" w:color="auto" w:sz="4" w:space="0"/>
            </w:tcBorders>
          </w:tcPr>
          <w:p w14:paraId="5B5A9435">
            <w:pPr>
              <w:rPr>
                <w:szCs w:val="21"/>
              </w:rPr>
            </w:pPr>
          </w:p>
        </w:tc>
        <w:tc>
          <w:tcPr>
            <w:tcW w:w="492" w:type="pct"/>
            <w:tcBorders>
              <w:left w:val="single" w:color="auto" w:sz="2" w:space="0"/>
              <w:right w:val="single" w:color="auto" w:sz="12" w:space="0"/>
            </w:tcBorders>
          </w:tcPr>
          <w:p w14:paraId="3CF49F47">
            <w:pPr>
              <w:rPr>
                <w:szCs w:val="21"/>
              </w:rPr>
            </w:pPr>
          </w:p>
        </w:tc>
      </w:tr>
      <w:tr w14:paraId="3E9BD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62" w:type="pct"/>
            <w:tcBorders>
              <w:top w:val="single" w:color="auto" w:sz="2" w:space="0"/>
              <w:left w:val="single" w:color="auto" w:sz="12" w:space="0"/>
              <w:bottom w:val="single" w:color="auto" w:sz="2" w:space="0"/>
              <w:right w:val="single" w:color="auto" w:sz="2" w:space="0"/>
            </w:tcBorders>
          </w:tcPr>
          <w:p w14:paraId="05CEF71B">
            <w:pPr>
              <w:rPr>
                <w:szCs w:val="21"/>
              </w:rPr>
            </w:pPr>
          </w:p>
        </w:tc>
        <w:tc>
          <w:tcPr>
            <w:tcW w:w="1432" w:type="pct"/>
            <w:gridSpan w:val="2"/>
            <w:tcBorders>
              <w:top w:val="single" w:color="auto" w:sz="2" w:space="0"/>
              <w:left w:val="single" w:color="auto" w:sz="2" w:space="0"/>
              <w:bottom w:val="single" w:color="auto" w:sz="2" w:space="0"/>
              <w:right w:val="single" w:color="auto" w:sz="4" w:space="0"/>
            </w:tcBorders>
          </w:tcPr>
          <w:p w14:paraId="6FEA72DD">
            <w:pPr>
              <w:rPr>
                <w:szCs w:val="21"/>
              </w:rPr>
            </w:pPr>
          </w:p>
        </w:tc>
        <w:tc>
          <w:tcPr>
            <w:tcW w:w="781" w:type="pct"/>
            <w:tcBorders>
              <w:left w:val="single" w:color="auto" w:sz="4" w:space="0"/>
              <w:right w:val="single" w:color="auto" w:sz="4" w:space="0"/>
            </w:tcBorders>
          </w:tcPr>
          <w:p w14:paraId="104580FF">
            <w:pPr>
              <w:rPr>
                <w:szCs w:val="21"/>
              </w:rPr>
            </w:pPr>
          </w:p>
        </w:tc>
        <w:tc>
          <w:tcPr>
            <w:tcW w:w="541" w:type="pct"/>
            <w:gridSpan w:val="2"/>
            <w:tcBorders>
              <w:left w:val="single" w:color="auto" w:sz="4" w:space="0"/>
              <w:right w:val="single" w:color="auto" w:sz="4" w:space="0"/>
            </w:tcBorders>
          </w:tcPr>
          <w:p w14:paraId="55728217">
            <w:pPr>
              <w:rPr>
                <w:szCs w:val="21"/>
              </w:rPr>
            </w:pPr>
          </w:p>
        </w:tc>
        <w:tc>
          <w:tcPr>
            <w:tcW w:w="510" w:type="pct"/>
            <w:tcBorders>
              <w:left w:val="single" w:color="auto" w:sz="4" w:space="0"/>
              <w:right w:val="single" w:color="auto" w:sz="4" w:space="0"/>
            </w:tcBorders>
          </w:tcPr>
          <w:p w14:paraId="24F582D3">
            <w:pPr>
              <w:rPr>
                <w:szCs w:val="21"/>
              </w:rPr>
            </w:pPr>
          </w:p>
        </w:tc>
        <w:tc>
          <w:tcPr>
            <w:tcW w:w="479" w:type="pct"/>
            <w:gridSpan w:val="2"/>
            <w:tcBorders>
              <w:left w:val="single" w:color="auto" w:sz="4" w:space="0"/>
              <w:right w:val="single" w:color="auto" w:sz="4" w:space="0"/>
            </w:tcBorders>
          </w:tcPr>
          <w:p w14:paraId="79A8A3A7">
            <w:pPr>
              <w:rPr>
                <w:szCs w:val="21"/>
              </w:rPr>
            </w:pPr>
          </w:p>
        </w:tc>
        <w:tc>
          <w:tcPr>
            <w:tcW w:w="492" w:type="pct"/>
            <w:tcBorders>
              <w:left w:val="single" w:color="auto" w:sz="2" w:space="0"/>
              <w:right w:val="single" w:color="auto" w:sz="12" w:space="0"/>
            </w:tcBorders>
          </w:tcPr>
          <w:p w14:paraId="559B370D">
            <w:pPr>
              <w:rPr>
                <w:szCs w:val="21"/>
              </w:rPr>
            </w:pPr>
          </w:p>
        </w:tc>
      </w:tr>
      <w:tr w14:paraId="67C18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62" w:type="pct"/>
            <w:tcBorders>
              <w:top w:val="single" w:color="auto" w:sz="2" w:space="0"/>
              <w:left w:val="single" w:color="auto" w:sz="12" w:space="0"/>
              <w:bottom w:val="single" w:color="auto" w:sz="2" w:space="0"/>
              <w:right w:val="single" w:color="auto" w:sz="2" w:space="0"/>
            </w:tcBorders>
          </w:tcPr>
          <w:p w14:paraId="7ABF1FE9">
            <w:pPr>
              <w:rPr>
                <w:szCs w:val="21"/>
              </w:rPr>
            </w:pPr>
          </w:p>
        </w:tc>
        <w:tc>
          <w:tcPr>
            <w:tcW w:w="1432" w:type="pct"/>
            <w:gridSpan w:val="2"/>
            <w:tcBorders>
              <w:top w:val="single" w:color="auto" w:sz="2" w:space="0"/>
              <w:left w:val="single" w:color="auto" w:sz="2" w:space="0"/>
              <w:bottom w:val="single" w:color="auto" w:sz="2" w:space="0"/>
              <w:right w:val="single" w:color="auto" w:sz="4" w:space="0"/>
            </w:tcBorders>
          </w:tcPr>
          <w:p w14:paraId="11382682">
            <w:pPr>
              <w:rPr>
                <w:szCs w:val="21"/>
              </w:rPr>
            </w:pPr>
          </w:p>
        </w:tc>
        <w:tc>
          <w:tcPr>
            <w:tcW w:w="781" w:type="pct"/>
            <w:tcBorders>
              <w:left w:val="single" w:color="auto" w:sz="4" w:space="0"/>
              <w:right w:val="single" w:color="auto" w:sz="4" w:space="0"/>
            </w:tcBorders>
          </w:tcPr>
          <w:p w14:paraId="3229FC41">
            <w:pPr>
              <w:rPr>
                <w:szCs w:val="21"/>
              </w:rPr>
            </w:pPr>
          </w:p>
        </w:tc>
        <w:tc>
          <w:tcPr>
            <w:tcW w:w="541" w:type="pct"/>
            <w:gridSpan w:val="2"/>
            <w:tcBorders>
              <w:left w:val="single" w:color="auto" w:sz="4" w:space="0"/>
              <w:right w:val="single" w:color="auto" w:sz="4" w:space="0"/>
            </w:tcBorders>
          </w:tcPr>
          <w:p w14:paraId="0FBF17D7">
            <w:pPr>
              <w:rPr>
                <w:szCs w:val="21"/>
              </w:rPr>
            </w:pPr>
          </w:p>
        </w:tc>
        <w:tc>
          <w:tcPr>
            <w:tcW w:w="510" w:type="pct"/>
            <w:tcBorders>
              <w:left w:val="single" w:color="auto" w:sz="4" w:space="0"/>
              <w:right w:val="single" w:color="auto" w:sz="4" w:space="0"/>
            </w:tcBorders>
          </w:tcPr>
          <w:p w14:paraId="31025EDC">
            <w:pPr>
              <w:rPr>
                <w:szCs w:val="21"/>
              </w:rPr>
            </w:pPr>
          </w:p>
        </w:tc>
        <w:tc>
          <w:tcPr>
            <w:tcW w:w="479" w:type="pct"/>
            <w:gridSpan w:val="2"/>
            <w:tcBorders>
              <w:left w:val="single" w:color="auto" w:sz="4" w:space="0"/>
              <w:right w:val="single" w:color="auto" w:sz="4" w:space="0"/>
            </w:tcBorders>
          </w:tcPr>
          <w:p w14:paraId="42FDE9E6">
            <w:pPr>
              <w:rPr>
                <w:szCs w:val="21"/>
              </w:rPr>
            </w:pPr>
          </w:p>
        </w:tc>
        <w:tc>
          <w:tcPr>
            <w:tcW w:w="492" w:type="pct"/>
            <w:tcBorders>
              <w:left w:val="single" w:color="auto" w:sz="2" w:space="0"/>
              <w:right w:val="single" w:color="auto" w:sz="12" w:space="0"/>
            </w:tcBorders>
          </w:tcPr>
          <w:p w14:paraId="2202FD70">
            <w:pPr>
              <w:rPr>
                <w:szCs w:val="21"/>
              </w:rPr>
            </w:pPr>
          </w:p>
        </w:tc>
      </w:tr>
      <w:tr w14:paraId="15A8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62" w:type="pct"/>
            <w:tcBorders>
              <w:top w:val="single" w:color="auto" w:sz="2" w:space="0"/>
              <w:left w:val="single" w:color="auto" w:sz="12" w:space="0"/>
              <w:bottom w:val="single" w:color="auto" w:sz="2" w:space="0"/>
              <w:right w:val="single" w:color="auto" w:sz="2" w:space="0"/>
            </w:tcBorders>
          </w:tcPr>
          <w:p w14:paraId="064674E7">
            <w:pPr>
              <w:rPr>
                <w:szCs w:val="21"/>
              </w:rPr>
            </w:pPr>
          </w:p>
        </w:tc>
        <w:tc>
          <w:tcPr>
            <w:tcW w:w="1432" w:type="pct"/>
            <w:gridSpan w:val="2"/>
            <w:tcBorders>
              <w:top w:val="single" w:color="auto" w:sz="2" w:space="0"/>
              <w:left w:val="single" w:color="auto" w:sz="2" w:space="0"/>
              <w:bottom w:val="single" w:color="auto" w:sz="2" w:space="0"/>
              <w:right w:val="single" w:color="auto" w:sz="4" w:space="0"/>
            </w:tcBorders>
          </w:tcPr>
          <w:p w14:paraId="57FF66A2">
            <w:pPr>
              <w:rPr>
                <w:szCs w:val="21"/>
              </w:rPr>
            </w:pPr>
          </w:p>
        </w:tc>
        <w:tc>
          <w:tcPr>
            <w:tcW w:w="781" w:type="pct"/>
            <w:tcBorders>
              <w:left w:val="single" w:color="auto" w:sz="4" w:space="0"/>
              <w:right w:val="single" w:color="auto" w:sz="4" w:space="0"/>
            </w:tcBorders>
          </w:tcPr>
          <w:p w14:paraId="7C112ED6">
            <w:pPr>
              <w:rPr>
                <w:szCs w:val="21"/>
              </w:rPr>
            </w:pPr>
          </w:p>
        </w:tc>
        <w:tc>
          <w:tcPr>
            <w:tcW w:w="541" w:type="pct"/>
            <w:gridSpan w:val="2"/>
            <w:tcBorders>
              <w:left w:val="single" w:color="auto" w:sz="4" w:space="0"/>
              <w:right w:val="single" w:color="auto" w:sz="4" w:space="0"/>
            </w:tcBorders>
          </w:tcPr>
          <w:p w14:paraId="3A3ECDB7">
            <w:pPr>
              <w:rPr>
                <w:szCs w:val="21"/>
              </w:rPr>
            </w:pPr>
          </w:p>
        </w:tc>
        <w:tc>
          <w:tcPr>
            <w:tcW w:w="510" w:type="pct"/>
            <w:tcBorders>
              <w:left w:val="single" w:color="auto" w:sz="4" w:space="0"/>
              <w:right w:val="single" w:color="auto" w:sz="4" w:space="0"/>
            </w:tcBorders>
          </w:tcPr>
          <w:p w14:paraId="1666B6A1">
            <w:pPr>
              <w:rPr>
                <w:szCs w:val="21"/>
              </w:rPr>
            </w:pPr>
          </w:p>
        </w:tc>
        <w:tc>
          <w:tcPr>
            <w:tcW w:w="479" w:type="pct"/>
            <w:gridSpan w:val="2"/>
            <w:tcBorders>
              <w:left w:val="single" w:color="auto" w:sz="4" w:space="0"/>
              <w:right w:val="single" w:color="auto" w:sz="4" w:space="0"/>
            </w:tcBorders>
          </w:tcPr>
          <w:p w14:paraId="7D790D76">
            <w:pPr>
              <w:rPr>
                <w:szCs w:val="21"/>
              </w:rPr>
            </w:pPr>
          </w:p>
        </w:tc>
        <w:tc>
          <w:tcPr>
            <w:tcW w:w="492" w:type="pct"/>
            <w:tcBorders>
              <w:left w:val="single" w:color="auto" w:sz="2" w:space="0"/>
              <w:right w:val="single" w:color="auto" w:sz="12" w:space="0"/>
            </w:tcBorders>
          </w:tcPr>
          <w:p w14:paraId="280652F1">
            <w:pPr>
              <w:rPr>
                <w:szCs w:val="21"/>
              </w:rPr>
            </w:pPr>
          </w:p>
        </w:tc>
      </w:tr>
      <w:tr w14:paraId="278D7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62" w:type="pct"/>
            <w:tcBorders>
              <w:top w:val="single" w:color="auto" w:sz="2" w:space="0"/>
              <w:left w:val="single" w:color="auto" w:sz="12" w:space="0"/>
              <w:bottom w:val="single" w:color="auto" w:sz="2" w:space="0"/>
              <w:right w:val="single" w:color="auto" w:sz="2" w:space="0"/>
            </w:tcBorders>
          </w:tcPr>
          <w:p w14:paraId="0391C7B7">
            <w:pPr>
              <w:rPr>
                <w:szCs w:val="21"/>
              </w:rPr>
            </w:pPr>
          </w:p>
        </w:tc>
        <w:tc>
          <w:tcPr>
            <w:tcW w:w="1432" w:type="pct"/>
            <w:gridSpan w:val="2"/>
            <w:tcBorders>
              <w:top w:val="single" w:color="auto" w:sz="2" w:space="0"/>
              <w:left w:val="single" w:color="auto" w:sz="2" w:space="0"/>
              <w:bottom w:val="single" w:color="auto" w:sz="2" w:space="0"/>
              <w:right w:val="single" w:color="auto" w:sz="4" w:space="0"/>
            </w:tcBorders>
          </w:tcPr>
          <w:p w14:paraId="0AA764AA">
            <w:pPr>
              <w:rPr>
                <w:szCs w:val="21"/>
              </w:rPr>
            </w:pPr>
          </w:p>
        </w:tc>
        <w:tc>
          <w:tcPr>
            <w:tcW w:w="781" w:type="pct"/>
            <w:tcBorders>
              <w:left w:val="single" w:color="auto" w:sz="4" w:space="0"/>
              <w:right w:val="single" w:color="auto" w:sz="4" w:space="0"/>
            </w:tcBorders>
          </w:tcPr>
          <w:p w14:paraId="52CD958A">
            <w:pPr>
              <w:rPr>
                <w:szCs w:val="21"/>
              </w:rPr>
            </w:pPr>
          </w:p>
        </w:tc>
        <w:tc>
          <w:tcPr>
            <w:tcW w:w="541" w:type="pct"/>
            <w:gridSpan w:val="2"/>
            <w:tcBorders>
              <w:left w:val="single" w:color="auto" w:sz="4" w:space="0"/>
              <w:right w:val="single" w:color="auto" w:sz="4" w:space="0"/>
            </w:tcBorders>
          </w:tcPr>
          <w:p w14:paraId="33EEA96C">
            <w:pPr>
              <w:rPr>
                <w:szCs w:val="21"/>
              </w:rPr>
            </w:pPr>
          </w:p>
        </w:tc>
        <w:tc>
          <w:tcPr>
            <w:tcW w:w="510" w:type="pct"/>
            <w:tcBorders>
              <w:left w:val="single" w:color="auto" w:sz="4" w:space="0"/>
              <w:right w:val="single" w:color="auto" w:sz="4" w:space="0"/>
            </w:tcBorders>
          </w:tcPr>
          <w:p w14:paraId="65E6695A">
            <w:pPr>
              <w:rPr>
                <w:szCs w:val="21"/>
              </w:rPr>
            </w:pPr>
          </w:p>
        </w:tc>
        <w:tc>
          <w:tcPr>
            <w:tcW w:w="479" w:type="pct"/>
            <w:gridSpan w:val="2"/>
            <w:tcBorders>
              <w:left w:val="single" w:color="auto" w:sz="4" w:space="0"/>
              <w:right w:val="single" w:color="auto" w:sz="4" w:space="0"/>
            </w:tcBorders>
          </w:tcPr>
          <w:p w14:paraId="536488B9">
            <w:pPr>
              <w:rPr>
                <w:szCs w:val="21"/>
              </w:rPr>
            </w:pPr>
          </w:p>
        </w:tc>
        <w:tc>
          <w:tcPr>
            <w:tcW w:w="492" w:type="pct"/>
            <w:tcBorders>
              <w:left w:val="single" w:color="auto" w:sz="2" w:space="0"/>
              <w:right w:val="single" w:color="auto" w:sz="12" w:space="0"/>
            </w:tcBorders>
          </w:tcPr>
          <w:p w14:paraId="52DDF1AE">
            <w:pPr>
              <w:rPr>
                <w:szCs w:val="21"/>
              </w:rPr>
            </w:pPr>
          </w:p>
        </w:tc>
      </w:tr>
      <w:tr w14:paraId="6471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62" w:type="pct"/>
            <w:tcBorders>
              <w:top w:val="single" w:color="auto" w:sz="2" w:space="0"/>
              <w:left w:val="single" w:color="auto" w:sz="12" w:space="0"/>
              <w:bottom w:val="single" w:color="auto" w:sz="2" w:space="0"/>
              <w:right w:val="single" w:color="auto" w:sz="2" w:space="0"/>
            </w:tcBorders>
          </w:tcPr>
          <w:p w14:paraId="7A08D0F6">
            <w:pPr>
              <w:rPr>
                <w:szCs w:val="21"/>
              </w:rPr>
            </w:pPr>
          </w:p>
        </w:tc>
        <w:tc>
          <w:tcPr>
            <w:tcW w:w="1432" w:type="pct"/>
            <w:gridSpan w:val="2"/>
            <w:tcBorders>
              <w:top w:val="single" w:color="auto" w:sz="2" w:space="0"/>
              <w:left w:val="single" w:color="auto" w:sz="2" w:space="0"/>
              <w:bottom w:val="single" w:color="auto" w:sz="2" w:space="0"/>
              <w:right w:val="single" w:color="auto" w:sz="4" w:space="0"/>
            </w:tcBorders>
          </w:tcPr>
          <w:p w14:paraId="3F45597D">
            <w:pPr>
              <w:rPr>
                <w:szCs w:val="21"/>
              </w:rPr>
            </w:pPr>
          </w:p>
        </w:tc>
        <w:tc>
          <w:tcPr>
            <w:tcW w:w="781" w:type="pct"/>
            <w:tcBorders>
              <w:left w:val="single" w:color="auto" w:sz="4" w:space="0"/>
              <w:right w:val="single" w:color="auto" w:sz="4" w:space="0"/>
            </w:tcBorders>
          </w:tcPr>
          <w:p w14:paraId="6286EE72">
            <w:pPr>
              <w:rPr>
                <w:szCs w:val="21"/>
              </w:rPr>
            </w:pPr>
          </w:p>
        </w:tc>
        <w:tc>
          <w:tcPr>
            <w:tcW w:w="541" w:type="pct"/>
            <w:gridSpan w:val="2"/>
            <w:tcBorders>
              <w:left w:val="single" w:color="auto" w:sz="4" w:space="0"/>
              <w:right w:val="single" w:color="auto" w:sz="4" w:space="0"/>
            </w:tcBorders>
          </w:tcPr>
          <w:p w14:paraId="6D7663AD">
            <w:pPr>
              <w:rPr>
                <w:szCs w:val="21"/>
              </w:rPr>
            </w:pPr>
          </w:p>
        </w:tc>
        <w:tc>
          <w:tcPr>
            <w:tcW w:w="510" w:type="pct"/>
            <w:tcBorders>
              <w:left w:val="single" w:color="auto" w:sz="4" w:space="0"/>
              <w:right w:val="single" w:color="auto" w:sz="4" w:space="0"/>
            </w:tcBorders>
          </w:tcPr>
          <w:p w14:paraId="71DAE300">
            <w:pPr>
              <w:rPr>
                <w:szCs w:val="21"/>
              </w:rPr>
            </w:pPr>
          </w:p>
        </w:tc>
        <w:tc>
          <w:tcPr>
            <w:tcW w:w="479" w:type="pct"/>
            <w:gridSpan w:val="2"/>
            <w:tcBorders>
              <w:left w:val="single" w:color="auto" w:sz="4" w:space="0"/>
              <w:right w:val="single" w:color="auto" w:sz="4" w:space="0"/>
            </w:tcBorders>
          </w:tcPr>
          <w:p w14:paraId="75435A47">
            <w:pPr>
              <w:rPr>
                <w:szCs w:val="21"/>
              </w:rPr>
            </w:pPr>
          </w:p>
        </w:tc>
        <w:tc>
          <w:tcPr>
            <w:tcW w:w="492" w:type="pct"/>
            <w:tcBorders>
              <w:left w:val="single" w:color="auto" w:sz="2" w:space="0"/>
              <w:right w:val="single" w:color="auto" w:sz="12" w:space="0"/>
            </w:tcBorders>
          </w:tcPr>
          <w:p w14:paraId="33EB498F">
            <w:pPr>
              <w:rPr>
                <w:szCs w:val="21"/>
              </w:rPr>
            </w:pPr>
          </w:p>
        </w:tc>
      </w:tr>
      <w:tr w14:paraId="5B88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62" w:type="pct"/>
            <w:tcBorders>
              <w:top w:val="single" w:color="auto" w:sz="2" w:space="0"/>
              <w:left w:val="single" w:color="auto" w:sz="12" w:space="0"/>
              <w:bottom w:val="single" w:color="auto" w:sz="2" w:space="0"/>
              <w:right w:val="single" w:color="auto" w:sz="2" w:space="0"/>
            </w:tcBorders>
          </w:tcPr>
          <w:p w14:paraId="7AB38B1B">
            <w:pPr>
              <w:rPr>
                <w:szCs w:val="21"/>
              </w:rPr>
            </w:pPr>
          </w:p>
        </w:tc>
        <w:tc>
          <w:tcPr>
            <w:tcW w:w="1432" w:type="pct"/>
            <w:gridSpan w:val="2"/>
            <w:tcBorders>
              <w:top w:val="single" w:color="auto" w:sz="2" w:space="0"/>
              <w:left w:val="single" w:color="auto" w:sz="2" w:space="0"/>
              <w:bottom w:val="single" w:color="auto" w:sz="2" w:space="0"/>
              <w:right w:val="single" w:color="auto" w:sz="4" w:space="0"/>
            </w:tcBorders>
          </w:tcPr>
          <w:p w14:paraId="54EC89D0">
            <w:pPr>
              <w:rPr>
                <w:szCs w:val="21"/>
              </w:rPr>
            </w:pPr>
          </w:p>
        </w:tc>
        <w:tc>
          <w:tcPr>
            <w:tcW w:w="781" w:type="pct"/>
            <w:tcBorders>
              <w:left w:val="single" w:color="auto" w:sz="4" w:space="0"/>
              <w:right w:val="single" w:color="auto" w:sz="4" w:space="0"/>
            </w:tcBorders>
          </w:tcPr>
          <w:p w14:paraId="116FC5E9">
            <w:pPr>
              <w:rPr>
                <w:szCs w:val="21"/>
              </w:rPr>
            </w:pPr>
          </w:p>
        </w:tc>
        <w:tc>
          <w:tcPr>
            <w:tcW w:w="541" w:type="pct"/>
            <w:gridSpan w:val="2"/>
            <w:tcBorders>
              <w:left w:val="single" w:color="auto" w:sz="4" w:space="0"/>
              <w:right w:val="single" w:color="auto" w:sz="4" w:space="0"/>
            </w:tcBorders>
          </w:tcPr>
          <w:p w14:paraId="08082ADA">
            <w:pPr>
              <w:rPr>
                <w:szCs w:val="21"/>
              </w:rPr>
            </w:pPr>
          </w:p>
        </w:tc>
        <w:tc>
          <w:tcPr>
            <w:tcW w:w="510" w:type="pct"/>
            <w:tcBorders>
              <w:left w:val="single" w:color="auto" w:sz="4" w:space="0"/>
              <w:right w:val="single" w:color="auto" w:sz="4" w:space="0"/>
            </w:tcBorders>
          </w:tcPr>
          <w:p w14:paraId="3C60B14E">
            <w:pPr>
              <w:rPr>
                <w:szCs w:val="21"/>
              </w:rPr>
            </w:pPr>
          </w:p>
        </w:tc>
        <w:tc>
          <w:tcPr>
            <w:tcW w:w="479" w:type="pct"/>
            <w:gridSpan w:val="2"/>
            <w:tcBorders>
              <w:left w:val="single" w:color="auto" w:sz="4" w:space="0"/>
              <w:right w:val="single" w:color="auto" w:sz="4" w:space="0"/>
            </w:tcBorders>
          </w:tcPr>
          <w:p w14:paraId="647EDB72">
            <w:pPr>
              <w:rPr>
                <w:szCs w:val="21"/>
              </w:rPr>
            </w:pPr>
          </w:p>
        </w:tc>
        <w:tc>
          <w:tcPr>
            <w:tcW w:w="492" w:type="pct"/>
            <w:tcBorders>
              <w:left w:val="single" w:color="auto" w:sz="2" w:space="0"/>
              <w:right w:val="single" w:color="auto" w:sz="12" w:space="0"/>
            </w:tcBorders>
          </w:tcPr>
          <w:p w14:paraId="71B583A5">
            <w:pPr>
              <w:rPr>
                <w:szCs w:val="21"/>
              </w:rPr>
            </w:pPr>
          </w:p>
        </w:tc>
      </w:tr>
      <w:tr w14:paraId="392F6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62" w:type="pct"/>
            <w:tcBorders>
              <w:top w:val="single" w:color="auto" w:sz="2" w:space="0"/>
              <w:left w:val="single" w:color="auto" w:sz="12" w:space="0"/>
              <w:bottom w:val="single" w:color="auto" w:sz="2" w:space="0"/>
              <w:right w:val="single" w:color="auto" w:sz="2" w:space="0"/>
            </w:tcBorders>
          </w:tcPr>
          <w:p w14:paraId="16D77330">
            <w:pPr>
              <w:rPr>
                <w:szCs w:val="21"/>
              </w:rPr>
            </w:pPr>
          </w:p>
        </w:tc>
        <w:tc>
          <w:tcPr>
            <w:tcW w:w="1432" w:type="pct"/>
            <w:gridSpan w:val="2"/>
            <w:tcBorders>
              <w:top w:val="single" w:color="auto" w:sz="2" w:space="0"/>
              <w:left w:val="single" w:color="auto" w:sz="2" w:space="0"/>
              <w:bottom w:val="single" w:color="auto" w:sz="2" w:space="0"/>
              <w:right w:val="single" w:color="auto" w:sz="4" w:space="0"/>
            </w:tcBorders>
          </w:tcPr>
          <w:p w14:paraId="626AC935">
            <w:pPr>
              <w:rPr>
                <w:szCs w:val="21"/>
              </w:rPr>
            </w:pPr>
          </w:p>
        </w:tc>
        <w:tc>
          <w:tcPr>
            <w:tcW w:w="781" w:type="pct"/>
            <w:tcBorders>
              <w:left w:val="single" w:color="auto" w:sz="4" w:space="0"/>
              <w:right w:val="single" w:color="auto" w:sz="4" w:space="0"/>
            </w:tcBorders>
          </w:tcPr>
          <w:p w14:paraId="35B5EF1D">
            <w:pPr>
              <w:rPr>
                <w:szCs w:val="21"/>
              </w:rPr>
            </w:pPr>
          </w:p>
        </w:tc>
        <w:tc>
          <w:tcPr>
            <w:tcW w:w="541" w:type="pct"/>
            <w:gridSpan w:val="2"/>
            <w:tcBorders>
              <w:left w:val="single" w:color="auto" w:sz="4" w:space="0"/>
              <w:right w:val="single" w:color="auto" w:sz="4" w:space="0"/>
            </w:tcBorders>
          </w:tcPr>
          <w:p w14:paraId="1FA304DA">
            <w:pPr>
              <w:rPr>
                <w:szCs w:val="21"/>
              </w:rPr>
            </w:pPr>
          </w:p>
        </w:tc>
        <w:tc>
          <w:tcPr>
            <w:tcW w:w="510" w:type="pct"/>
            <w:tcBorders>
              <w:left w:val="single" w:color="auto" w:sz="4" w:space="0"/>
              <w:right w:val="single" w:color="auto" w:sz="4" w:space="0"/>
            </w:tcBorders>
          </w:tcPr>
          <w:p w14:paraId="4BFDE674">
            <w:pPr>
              <w:rPr>
                <w:szCs w:val="21"/>
              </w:rPr>
            </w:pPr>
          </w:p>
        </w:tc>
        <w:tc>
          <w:tcPr>
            <w:tcW w:w="479" w:type="pct"/>
            <w:gridSpan w:val="2"/>
            <w:tcBorders>
              <w:left w:val="single" w:color="auto" w:sz="4" w:space="0"/>
              <w:right w:val="single" w:color="auto" w:sz="4" w:space="0"/>
            </w:tcBorders>
          </w:tcPr>
          <w:p w14:paraId="667EC003">
            <w:pPr>
              <w:rPr>
                <w:szCs w:val="21"/>
              </w:rPr>
            </w:pPr>
          </w:p>
        </w:tc>
        <w:tc>
          <w:tcPr>
            <w:tcW w:w="492" w:type="pct"/>
            <w:tcBorders>
              <w:left w:val="single" w:color="auto" w:sz="2" w:space="0"/>
              <w:right w:val="single" w:color="auto" w:sz="12" w:space="0"/>
            </w:tcBorders>
          </w:tcPr>
          <w:p w14:paraId="2799250F">
            <w:pPr>
              <w:rPr>
                <w:szCs w:val="21"/>
              </w:rPr>
            </w:pPr>
          </w:p>
        </w:tc>
      </w:tr>
      <w:tr w14:paraId="4D84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62" w:type="pct"/>
            <w:tcBorders>
              <w:top w:val="single" w:color="auto" w:sz="2" w:space="0"/>
              <w:left w:val="single" w:color="auto" w:sz="12" w:space="0"/>
              <w:bottom w:val="single" w:color="auto" w:sz="2" w:space="0"/>
              <w:right w:val="single" w:color="auto" w:sz="2" w:space="0"/>
            </w:tcBorders>
          </w:tcPr>
          <w:p w14:paraId="6BAE9A88">
            <w:pPr>
              <w:rPr>
                <w:szCs w:val="21"/>
              </w:rPr>
            </w:pPr>
          </w:p>
        </w:tc>
        <w:tc>
          <w:tcPr>
            <w:tcW w:w="1432" w:type="pct"/>
            <w:gridSpan w:val="2"/>
            <w:tcBorders>
              <w:top w:val="single" w:color="auto" w:sz="2" w:space="0"/>
              <w:left w:val="single" w:color="auto" w:sz="2" w:space="0"/>
              <w:bottom w:val="single" w:color="auto" w:sz="2" w:space="0"/>
              <w:right w:val="single" w:color="auto" w:sz="4" w:space="0"/>
            </w:tcBorders>
          </w:tcPr>
          <w:p w14:paraId="246B4D8B">
            <w:pPr>
              <w:rPr>
                <w:szCs w:val="21"/>
              </w:rPr>
            </w:pPr>
          </w:p>
        </w:tc>
        <w:tc>
          <w:tcPr>
            <w:tcW w:w="781" w:type="pct"/>
            <w:tcBorders>
              <w:left w:val="single" w:color="auto" w:sz="4" w:space="0"/>
              <w:right w:val="single" w:color="auto" w:sz="4" w:space="0"/>
            </w:tcBorders>
          </w:tcPr>
          <w:p w14:paraId="438A83F8">
            <w:pPr>
              <w:rPr>
                <w:szCs w:val="21"/>
              </w:rPr>
            </w:pPr>
          </w:p>
        </w:tc>
        <w:tc>
          <w:tcPr>
            <w:tcW w:w="541" w:type="pct"/>
            <w:gridSpan w:val="2"/>
            <w:tcBorders>
              <w:left w:val="single" w:color="auto" w:sz="4" w:space="0"/>
              <w:right w:val="single" w:color="auto" w:sz="4" w:space="0"/>
            </w:tcBorders>
          </w:tcPr>
          <w:p w14:paraId="33F59CF5">
            <w:pPr>
              <w:rPr>
                <w:szCs w:val="21"/>
              </w:rPr>
            </w:pPr>
          </w:p>
        </w:tc>
        <w:tc>
          <w:tcPr>
            <w:tcW w:w="510" w:type="pct"/>
            <w:tcBorders>
              <w:left w:val="single" w:color="auto" w:sz="4" w:space="0"/>
              <w:right w:val="single" w:color="auto" w:sz="4" w:space="0"/>
            </w:tcBorders>
          </w:tcPr>
          <w:p w14:paraId="70933100">
            <w:pPr>
              <w:rPr>
                <w:szCs w:val="21"/>
              </w:rPr>
            </w:pPr>
          </w:p>
        </w:tc>
        <w:tc>
          <w:tcPr>
            <w:tcW w:w="479" w:type="pct"/>
            <w:gridSpan w:val="2"/>
            <w:tcBorders>
              <w:left w:val="single" w:color="auto" w:sz="4" w:space="0"/>
              <w:right w:val="single" w:color="auto" w:sz="4" w:space="0"/>
            </w:tcBorders>
          </w:tcPr>
          <w:p w14:paraId="59CBD093">
            <w:pPr>
              <w:rPr>
                <w:szCs w:val="21"/>
              </w:rPr>
            </w:pPr>
          </w:p>
        </w:tc>
        <w:tc>
          <w:tcPr>
            <w:tcW w:w="492" w:type="pct"/>
            <w:tcBorders>
              <w:left w:val="single" w:color="auto" w:sz="2" w:space="0"/>
              <w:right w:val="single" w:color="auto" w:sz="12" w:space="0"/>
            </w:tcBorders>
          </w:tcPr>
          <w:p w14:paraId="7B0D6FBD">
            <w:pPr>
              <w:rPr>
                <w:szCs w:val="21"/>
              </w:rPr>
            </w:pPr>
          </w:p>
        </w:tc>
      </w:tr>
      <w:tr w14:paraId="396DF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62" w:type="pct"/>
            <w:tcBorders>
              <w:top w:val="single" w:color="auto" w:sz="2" w:space="0"/>
              <w:left w:val="single" w:color="auto" w:sz="12" w:space="0"/>
              <w:bottom w:val="single" w:color="auto" w:sz="2" w:space="0"/>
              <w:right w:val="single" w:color="auto" w:sz="2" w:space="0"/>
            </w:tcBorders>
          </w:tcPr>
          <w:p w14:paraId="75BEF6E3">
            <w:pPr>
              <w:rPr>
                <w:szCs w:val="21"/>
              </w:rPr>
            </w:pPr>
          </w:p>
        </w:tc>
        <w:tc>
          <w:tcPr>
            <w:tcW w:w="1432" w:type="pct"/>
            <w:gridSpan w:val="2"/>
            <w:tcBorders>
              <w:top w:val="single" w:color="auto" w:sz="2" w:space="0"/>
              <w:left w:val="single" w:color="auto" w:sz="2" w:space="0"/>
              <w:bottom w:val="single" w:color="auto" w:sz="2" w:space="0"/>
              <w:right w:val="single" w:color="auto" w:sz="4" w:space="0"/>
            </w:tcBorders>
          </w:tcPr>
          <w:p w14:paraId="3A125D7F">
            <w:pPr>
              <w:rPr>
                <w:szCs w:val="21"/>
              </w:rPr>
            </w:pPr>
          </w:p>
        </w:tc>
        <w:tc>
          <w:tcPr>
            <w:tcW w:w="781" w:type="pct"/>
            <w:tcBorders>
              <w:left w:val="single" w:color="auto" w:sz="4" w:space="0"/>
              <w:right w:val="single" w:color="auto" w:sz="4" w:space="0"/>
            </w:tcBorders>
          </w:tcPr>
          <w:p w14:paraId="6D99B4DD">
            <w:pPr>
              <w:rPr>
                <w:szCs w:val="21"/>
              </w:rPr>
            </w:pPr>
          </w:p>
        </w:tc>
        <w:tc>
          <w:tcPr>
            <w:tcW w:w="541" w:type="pct"/>
            <w:gridSpan w:val="2"/>
            <w:tcBorders>
              <w:left w:val="single" w:color="auto" w:sz="4" w:space="0"/>
              <w:right w:val="single" w:color="auto" w:sz="4" w:space="0"/>
            </w:tcBorders>
          </w:tcPr>
          <w:p w14:paraId="3CBC796C">
            <w:pPr>
              <w:rPr>
                <w:szCs w:val="21"/>
              </w:rPr>
            </w:pPr>
          </w:p>
        </w:tc>
        <w:tc>
          <w:tcPr>
            <w:tcW w:w="510" w:type="pct"/>
            <w:tcBorders>
              <w:left w:val="single" w:color="auto" w:sz="4" w:space="0"/>
              <w:right w:val="single" w:color="auto" w:sz="4" w:space="0"/>
            </w:tcBorders>
          </w:tcPr>
          <w:p w14:paraId="258AF6E2">
            <w:pPr>
              <w:rPr>
                <w:szCs w:val="21"/>
              </w:rPr>
            </w:pPr>
          </w:p>
        </w:tc>
        <w:tc>
          <w:tcPr>
            <w:tcW w:w="479" w:type="pct"/>
            <w:gridSpan w:val="2"/>
            <w:tcBorders>
              <w:left w:val="single" w:color="auto" w:sz="4" w:space="0"/>
              <w:right w:val="single" w:color="auto" w:sz="4" w:space="0"/>
            </w:tcBorders>
          </w:tcPr>
          <w:p w14:paraId="5F2DFCFD">
            <w:pPr>
              <w:rPr>
                <w:szCs w:val="21"/>
              </w:rPr>
            </w:pPr>
          </w:p>
        </w:tc>
        <w:tc>
          <w:tcPr>
            <w:tcW w:w="492" w:type="pct"/>
            <w:tcBorders>
              <w:left w:val="single" w:color="auto" w:sz="2" w:space="0"/>
              <w:right w:val="single" w:color="auto" w:sz="12" w:space="0"/>
            </w:tcBorders>
          </w:tcPr>
          <w:p w14:paraId="024F5B4B">
            <w:pPr>
              <w:rPr>
                <w:szCs w:val="21"/>
              </w:rPr>
            </w:pPr>
          </w:p>
        </w:tc>
      </w:tr>
      <w:tr w14:paraId="6C1A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62" w:type="pct"/>
            <w:tcBorders>
              <w:top w:val="single" w:color="auto" w:sz="2" w:space="0"/>
              <w:left w:val="single" w:color="auto" w:sz="12" w:space="0"/>
              <w:bottom w:val="single" w:color="auto" w:sz="2" w:space="0"/>
              <w:right w:val="single" w:color="auto" w:sz="2" w:space="0"/>
            </w:tcBorders>
          </w:tcPr>
          <w:p w14:paraId="4A969DCA">
            <w:pPr>
              <w:rPr>
                <w:szCs w:val="21"/>
              </w:rPr>
            </w:pPr>
          </w:p>
        </w:tc>
        <w:tc>
          <w:tcPr>
            <w:tcW w:w="1432" w:type="pct"/>
            <w:gridSpan w:val="2"/>
            <w:tcBorders>
              <w:top w:val="single" w:color="auto" w:sz="2" w:space="0"/>
              <w:left w:val="single" w:color="auto" w:sz="2" w:space="0"/>
              <w:bottom w:val="single" w:color="auto" w:sz="2" w:space="0"/>
              <w:right w:val="single" w:color="auto" w:sz="4" w:space="0"/>
            </w:tcBorders>
          </w:tcPr>
          <w:p w14:paraId="0F302095">
            <w:pPr>
              <w:rPr>
                <w:szCs w:val="21"/>
              </w:rPr>
            </w:pPr>
          </w:p>
        </w:tc>
        <w:tc>
          <w:tcPr>
            <w:tcW w:w="781" w:type="pct"/>
            <w:tcBorders>
              <w:left w:val="single" w:color="auto" w:sz="4" w:space="0"/>
              <w:right w:val="single" w:color="auto" w:sz="4" w:space="0"/>
            </w:tcBorders>
          </w:tcPr>
          <w:p w14:paraId="445EB192">
            <w:pPr>
              <w:rPr>
                <w:szCs w:val="21"/>
              </w:rPr>
            </w:pPr>
          </w:p>
        </w:tc>
        <w:tc>
          <w:tcPr>
            <w:tcW w:w="541" w:type="pct"/>
            <w:gridSpan w:val="2"/>
            <w:tcBorders>
              <w:left w:val="single" w:color="auto" w:sz="4" w:space="0"/>
              <w:right w:val="single" w:color="auto" w:sz="4" w:space="0"/>
            </w:tcBorders>
          </w:tcPr>
          <w:p w14:paraId="7FCF05C7">
            <w:pPr>
              <w:rPr>
                <w:szCs w:val="21"/>
              </w:rPr>
            </w:pPr>
          </w:p>
        </w:tc>
        <w:tc>
          <w:tcPr>
            <w:tcW w:w="510" w:type="pct"/>
            <w:tcBorders>
              <w:left w:val="single" w:color="auto" w:sz="4" w:space="0"/>
              <w:right w:val="single" w:color="auto" w:sz="4" w:space="0"/>
            </w:tcBorders>
          </w:tcPr>
          <w:p w14:paraId="441D9808">
            <w:pPr>
              <w:rPr>
                <w:szCs w:val="21"/>
              </w:rPr>
            </w:pPr>
          </w:p>
        </w:tc>
        <w:tc>
          <w:tcPr>
            <w:tcW w:w="479" w:type="pct"/>
            <w:gridSpan w:val="2"/>
            <w:tcBorders>
              <w:left w:val="single" w:color="auto" w:sz="4" w:space="0"/>
              <w:right w:val="single" w:color="auto" w:sz="4" w:space="0"/>
            </w:tcBorders>
          </w:tcPr>
          <w:p w14:paraId="3E5E44BF">
            <w:pPr>
              <w:rPr>
                <w:szCs w:val="21"/>
              </w:rPr>
            </w:pPr>
          </w:p>
        </w:tc>
        <w:tc>
          <w:tcPr>
            <w:tcW w:w="492" w:type="pct"/>
            <w:tcBorders>
              <w:left w:val="single" w:color="auto" w:sz="2" w:space="0"/>
              <w:right w:val="single" w:color="auto" w:sz="12" w:space="0"/>
            </w:tcBorders>
          </w:tcPr>
          <w:p w14:paraId="4180250F">
            <w:pPr>
              <w:rPr>
                <w:szCs w:val="21"/>
              </w:rPr>
            </w:pPr>
          </w:p>
        </w:tc>
      </w:tr>
      <w:tr w14:paraId="46F6C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62" w:type="pct"/>
            <w:tcBorders>
              <w:top w:val="single" w:color="auto" w:sz="2" w:space="0"/>
              <w:left w:val="single" w:color="auto" w:sz="12" w:space="0"/>
              <w:bottom w:val="single" w:color="auto" w:sz="2" w:space="0"/>
              <w:right w:val="single" w:color="auto" w:sz="2" w:space="0"/>
            </w:tcBorders>
          </w:tcPr>
          <w:p w14:paraId="5126CB54">
            <w:pPr>
              <w:rPr>
                <w:szCs w:val="21"/>
              </w:rPr>
            </w:pPr>
          </w:p>
        </w:tc>
        <w:tc>
          <w:tcPr>
            <w:tcW w:w="1432" w:type="pct"/>
            <w:gridSpan w:val="2"/>
            <w:tcBorders>
              <w:top w:val="single" w:color="auto" w:sz="2" w:space="0"/>
              <w:left w:val="single" w:color="auto" w:sz="2" w:space="0"/>
              <w:bottom w:val="single" w:color="auto" w:sz="2" w:space="0"/>
              <w:right w:val="single" w:color="auto" w:sz="4" w:space="0"/>
            </w:tcBorders>
          </w:tcPr>
          <w:p w14:paraId="585347A1">
            <w:pPr>
              <w:rPr>
                <w:szCs w:val="21"/>
              </w:rPr>
            </w:pPr>
          </w:p>
        </w:tc>
        <w:tc>
          <w:tcPr>
            <w:tcW w:w="781" w:type="pct"/>
            <w:tcBorders>
              <w:left w:val="single" w:color="auto" w:sz="4" w:space="0"/>
              <w:right w:val="single" w:color="auto" w:sz="4" w:space="0"/>
            </w:tcBorders>
          </w:tcPr>
          <w:p w14:paraId="0DEFDDD5">
            <w:pPr>
              <w:rPr>
                <w:szCs w:val="21"/>
              </w:rPr>
            </w:pPr>
          </w:p>
        </w:tc>
        <w:tc>
          <w:tcPr>
            <w:tcW w:w="541" w:type="pct"/>
            <w:gridSpan w:val="2"/>
            <w:tcBorders>
              <w:left w:val="single" w:color="auto" w:sz="4" w:space="0"/>
              <w:right w:val="single" w:color="auto" w:sz="4" w:space="0"/>
            </w:tcBorders>
          </w:tcPr>
          <w:p w14:paraId="461DEEE6">
            <w:pPr>
              <w:rPr>
                <w:szCs w:val="21"/>
              </w:rPr>
            </w:pPr>
          </w:p>
        </w:tc>
        <w:tc>
          <w:tcPr>
            <w:tcW w:w="510" w:type="pct"/>
            <w:tcBorders>
              <w:left w:val="single" w:color="auto" w:sz="4" w:space="0"/>
              <w:right w:val="single" w:color="auto" w:sz="4" w:space="0"/>
            </w:tcBorders>
          </w:tcPr>
          <w:p w14:paraId="0562C214">
            <w:pPr>
              <w:rPr>
                <w:szCs w:val="21"/>
              </w:rPr>
            </w:pPr>
          </w:p>
        </w:tc>
        <w:tc>
          <w:tcPr>
            <w:tcW w:w="479" w:type="pct"/>
            <w:gridSpan w:val="2"/>
            <w:tcBorders>
              <w:left w:val="single" w:color="auto" w:sz="4" w:space="0"/>
              <w:right w:val="single" w:color="auto" w:sz="4" w:space="0"/>
            </w:tcBorders>
          </w:tcPr>
          <w:p w14:paraId="38BC288C">
            <w:pPr>
              <w:rPr>
                <w:szCs w:val="21"/>
              </w:rPr>
            </w:pPr>
          </w:p>
        </w:tc>
        <w:tc>
          <w:tcPr>
            <w:tcW w:w="492" w:type="pct"/>
            <w:tcBorders>
              <w:left w:val="single" w:color="auto" w:sz="2" w:space="0"/>
              <w:right w:val="single" w:color="auto" w:sz="12" w:space="0"/>
            </w:tcBorders>
          </w:tcPr>
          <w:p w14:paraId="256C4DF1">
            <w:pPr>
              <w:rPr>
                <w:szCs w:val="21"/>
              </w:rPr>
            </w:pPr>
          </w:p>
        </w:tc>
      </w:tr>
      <w:tr w14:paraId="1D231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62" w:type="pct"/>
            <w:tcBorders>
              <w:top w:val="single" w:color="auto" w:sz="2" w:space="0"/>
              <w:left w:val="single" w:color="auto" w:sz="12" w:space="0"/>
              <w:bottom w:val="single" w:color="auto" w:sz="2" w:space="0"/>
              <w:right w:val="single" w:color="auto" w:sz="2" w:space="0"/>
            </w:tcBorders>
          </w:tcPr>
          <w:p w14:paraId="04B6FFF6">
            <w:pPr>
              <w:rPr>
                <w:szCs w:val="21"/>
              </w:rPr>
            </w:pPr>
          </w:p>
        </w:tc>
        <w:tc>
          <w:tcPr>
            <w:tcW w:w="1432" w:type="pct"/>
            <w:gridSpan w:val="2"/>
            <w:tcBorders>
              <w:top w:val="single" w:color="auto" w:sz="2" w:space="0"/>
              <w:left w:val="single" w:color="auto" w:sz="2" w:space="0"/>
              <w:bottom w:val="single" w:color="auto" w:sz="2" w:space="0"/>
              <w:right w:val="single" w:color="auto" w:sz="4" w:space="0"/>
            </w:tcBorders>
          </w:tcPr>
          <w:p w14:paraId="7B862B26">
            <w:pPr>
              <w:rPr>
                <w:szCs w:val="21"/>
              </w:rPr>
            </w:pPr>
          </w:p>
        </w:tc>
        <w:tc>
          <w:tcPr>
            <w:tcW w:w="781" w:type="pct"/>
            <w:tcBorders>
              <w:left w:val="single" w:color="auto" w:sz="4" w:space="0"/>
              <w:right w:val="single" w:color="auto" w:sz="4" w:space="0"/>
            </w:tcBorders>
          </w:tcPr>
          <w:p w14:paraId="65324624">
            <w:pPr>
              <w:rPr>
                <w:szCs w:val="21"/>
              </w:rPr>
            </w:pPr>
          </w:p>
        </w:tc>
        <w:tc>
          <w:tcPr>
            <w:tcW w:w="541" w:type="pct"/>
            <w:gridSpan w:val="2"/>
            <w:tcBorders>
              <w:left w:val="single" w:color="auto" w:sz="4" w:space="0"/>
              <w:right w:val="single" w:color="auto" w:sz="4" w:space="0"/>
            </w:tcBorders>
          </w:tcPr>
          <w:p w14:paraId="54B9BE4D">
            <w:pPr>
              <w:rPr>
                <w:szCs w:val="21"/>
              </w:rPr>
            </w:pPr>
          </w:p>
        </w:tc>
        <w:tc>
          <w:tcPr>
            <w:tcW w:w="510" w:type="pct"/>
            <w:tcBorders>
              <w:left w:val="single" w:color="auto" w:sz="4" w:space="0"/>
              <w:right w:val="single" w:color="auto" w:sz="4" w:space="0"/>
            </w:tcBorders>
          </w:tcPr>
          <w:p w14:paraId="74C66709">
            <w:pPr>
              <w:rPr>
                <w:szCs w:val="21"/>
              </w:rPr>
            </w:pPr>
          </w:p>
        </w:tc>
        <w:tc>
          <w:tcPr>
            <w:tcW w:w="479" w:type="pct"/>
            <w:gridSpan w:val="2"/>
            <w:tcBorders>
              <w:left w:val="single" w:color="auto" w:sz="4" w:space="0"/>
              <w:right w:val="single" w:color="auto" w:sz="4" w:space="0"/>
            </w:tcBorders>
          </w:tcPr>
          <w:p w14:paraId="7A6BC704">
            <w:pPr>
              <w:rPr>
                <w:szCs w:val="21"/>
              </w:rPr>
            </w:pPr>
          </w:p>
        </w:tc>
        <w:tc>
          <w:tcPr>
            <w:tcW w:w="492" w:type="pct"/>
            <w:tcBorders>
              <w:left w:val="single" w:color="auto" w:sz="2" w:space="0"/>
              <w:right w:val="single" w:color="auto" w:sz="12" w:space="0"/>
            </w:tcBorders>
          </w:tcPr>
          <w:p w14:paraId="13BEE34F">
            <w:pPr>
              <w:rPr>
                <w:szCs w:val="21"/>
              </w:rPr>
            </w:pPr>
          </w:p>
        </w:tc>
      </w:tr>
      <w:tr w14:paraId="763B1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62" w:type="pct"/>
            <w:tcBorders>
              <w:top w:val="single" w:color="auto" w:sz="2" w:space="0"/>
              <w:left w:val="single" w:color="auto" w:sz="12" w:space="0"/>
              <w:bottom w:val="single" w:color="auto" w:sz="2" w:space="0"/>
              <w:right w:val="single" w:color="auto" w:sz="2" w:space="0"/>
            </w:tcBorders>
          </w:tcPr>
          <w:p w14:paraId="65ED8A9E">
            <w:pPr>
              <w:rPr>
                <w:szCs w:val="21"/>
              </w:rPr>
            </w:pPr>
          </w:p>
        </w:tc>
        <w:tc>
          <w:tcPr>
            <w:tcW w:w="1432" w:type="pct"/>
            <w:gridSpan w:val="2"/>
            <w:tcBorders>
              <w:top w:val="single" w:color="auto" w:sz="2" w:space="0"/>
              <w:left w:val="single" w:color="auto" w:sz="2" w:space="0"/>
              <w:bottom w:val="single" w:color="auto" w:sz="2" w:space="0"/>
              <w:right w:val="single" w:color="auto" w:sz="4" w:space="0"/>
            </w:tcBorders>
          </w:tcPr>
          <w:p w14:paraId="64EBB91F">
            <w:pPr>
              <w:rPr>
                <w:szCs w:val="21"/>
              </w:rPr>
            </w:pPr>
          </w:p>
        </w:tc>
        <w:tc>
          <w:tcPr>
            <w:tcW w:w="781" w:type="pct"/>
            <w:tcBorders>
              <w:left w:val="single" w:color="auto" w:sz="4" w:space="0"/>
              <w:right w:val="single" w:color="auto" w:sz="4" w:space="0"/>
            </w:tcBorders>
          </w:tcPr>
          <w:p w14:paraId="4229BF6A">
            <w:pPr>
              <w:rPr>
                <w:szCs w:val="21"/>
              </w:rPr>
            </w:pPr>
          </w:p>
        </w:tc>
        <w:tc>
          <w:tcPr>
            <w:tcW w:w="541" w:type="pct"/>
            <w:gridSpan w:val="2"/>
            <w:tcBorders>
              <w:left w:val="single" w:color="auto" w:sz="4" w:space="0"/>
              <w:right w:val="single" w:color="auto" w:sz="4" w:space="0"/>
            </w:tcBorders>
          </w:tcPr>
          <w:p w14:paraId="56A12796">
            <w:pPr>
              <w:rPr>
                <w:szCs w:val="21"/>
              </w:rPr>
            </w:pPr>
          </w:p>
        </w:tc>
        <w:tc>
          <w:tcPr>
            <w:tcW w:w="510" w:type="pct"/>
            <w:tcBorders>
              <w:left w:val="single" w:color="auto" w:sz="4" w:space="0"/>
              <w:right w:val="single" w:color="auto" w:sz="4" w:space="0"/>
            </w:tcBorders>
          </w:tcPr>
          <w:p w14:paraId="7F789CC6">
            <w:pPr>
              <w:rPr>
                <w:szCs w:val="21"/>
              </w:rPr>
            </w:pPr>
          </w:p>
        </w:tc>
        <w:tc>
          <w:tcPr>
            <w:tcW w:w="479" w:type="pct"/>
            <w:gridSpan w:val="2"/>
            <w:tcBorders>
              <w:left w:val="single" w:color="auto" w:sz="4" w:space="0"/>
              <w:right w:val="single" w:color="auto" w:sz="4" w:space="0"/>
            </w:tcBorders>
          </w:tcPr>
          <w:p w14:paraId="51235EBA">
            <w:pPr>
              <w:rPr>
                <w:szCs w:val="21"/>
              </w:rPr>
            </w:pPr>
          </w:p>
        </w:tc>
        <w:tc>
          <w:tcPr>
            <w:tcW w:w="492" w:type="pct"/>
            <w:tcBorders>
              <w:left w:val="single" w:color="auto" w:sz="2" w:space="0"/>
              <w:right w:val="single" w:color="auto" w:sz="12" w:space="0"/>
            </w:tcBorders>
          </w:tcPr>
          <w:p w14:paraId="54F5D6B7">
            <w:pPr>
              <w:rPr>
                <w:szCs w:val="21"/>
              </w:rPr>
            </w:pPr>
          </w:p>
        </w:tc>
      </w:tr>
      <w:tr w14:paraId="6B91D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62" w:type="pct"/>
            <w:tcBorders>
              <w:top w:val="single" w:color="auto" w:sz="2" w:space="0"/>
              <w:left w:val="single" w:color="auto" w:sz="12" w:space="0"/>
              <w:bottom w:val="single" w:color="auto" w:sz="2" w:space="0"/>
              <w:right w:val="single" w:color="auto" w:sz="2" w:space="0"/>
            </w:tcBorders>
          </w:tcPr>
          <w:p w14:paraId="55407FFF">
            <w:pPr>
              <w:rPr>
                <w:szCs w:val="21"/>
              </w:rPr>
            </w:pPr>
          </w:p>
        </w:tc>
        <w:tc>
          <w:tcPr>
            <w:tcW w:w="1432" w:type="pct"/>
            <w:gridSpan w:val="2"/>
            <w:tcBorders>
              <w:top w:val="single" w:color="auto" w:sz="2" w:space="0"/>
              <w:left w:val="single" w:color="auto" w:sz="2" w:space="0"/>
              <w:bottom w:val="single" w:color="auto" w:sz="2" w:space="0"/>
              <w:right w:val="single" w:color="auto" w:sz="4" w:space="0"/>
            </w:tcBorders>
          </w:tcPr>
          <w:p w14:paraId="267B4935">
            <w:pPr>
              <w:rPr>
                <w:szCs w:val="21"/>
              </w:rPr>
            </w:pPr>
          </w:p>
        </w:tc>
        <w:tc>
          <w:tcPr>
            <w:tcW w:w="781" w:type="pct"/>
            <w:tcBorders>
              <w:left w:val="single" w:color="auto" w:sz="4" w:space="0"/>
              <w:right w:val="single" w:color="auto" w:sz="4" w:space="0"/>
            </w:tcBorders>
          </w:tcPr>
          <w:p w14:paraId="62B43B7C">
            <w:pPr>
              <w:rPr>
                <w:szCs w:val="21"/>
              </w:rPr>
            </w:pPr>
          </w:p>
        </w:tc>
        <w:tc>
          <w:tcPr>
            <w:tcW w:w="541" w:type="pct"/>
            <w:gridSpan w:val="2"/>
            <w:tcBorders>
              <w:left w:val="single" w:color="auto" w:sz="4" w:space="0"/>
              <w:right w:val="single" w:color="auto" w:sz="4" w:space="0"/>
            </w:tcBorders>
          </w:tcPr>
          <w:p w14:paraId="375AFDF5">
            <w:pPr>
              <w:rPr>
                <w:szCs w:val="21"/>
              </w:rPr>
            </w:pPr>
          </w:p>
        </w:tc>
        <w:tc>
          <w:tcPr>
            <w:tcW w:w="510" w:type="pct"/>
            <w:tcBorders>
              <w:left w:val="single" w:color="auto" w:sz="4" w:space="0"/>
              <w:right w:val="single" w:color="auto" w:sz="4" w:space="0"/>
            </w:tcBorders>
          </w:tcPr>
          <w:p w14:paraId="38CD67C9">
            <w:pPr>
              <w:rPr>
                <w:szCs w:val="21"/>
              </w:rPr>
            </w:pPr>
          </w:p>
        </w:tc>
        <w:tc>
          <w:tcPr>
            <w:tcW w:w="479" w:type="pct"/>
            <w:gridSpan w:val="2"/>
            <w:tcBorders>
              <w:left w:val="single" w:color="auto" w:sz="4" w:space="0"/>
              <w:right w:val="single" w:color="auto" w:sz="4" w:space="0"/>
            </w:tcBorders>
          </w:tcPr>
          <w:p w14:paraId="3B13644F">
            <w:pPr>
              <w:rPr>
                <w:szCs w:val="21"/>
              </w:rPr>
            </w:pPr>
          </w:p>
        </w:tc>
        <w:tc>
          <w:tcPr>
            <w:tcW w:w="492" w:type="pct"/>
            <w:tcBorders>
              <w:left w:val="single" w:color="auto" w:sz="2" w:space="0"/>
              <w:right w:val="single" w:color="auto" w:sz="12" w:space="0"/>
            </w:tcBorders>
          </w:tcPr>
          <w:p w14:paraId="71FBFFD1">
            <w:pPr>
              <w:rPr>
                <w:szCs w:val="21"/>
              </w:rPr>
            </w:pPr>
          </w:p>
        </w:tc>
      </w:tr>
      <w:tr w14:paraId="3F59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62" w:type="pct"/>
            <w:tcBorders>
              <w:top w:val="single" w:color="auto" w:sz="2" w:space="0"/>
              <w:left w:val="single" w:color="auto" w:sz="12" w:space="0"/>
              <w:bottom w:val="single" w:color="auto" w:sz="2" w:space="0"/>
              <w:right w:val="single" w:color="auto" w:sz="2" w:space="0"/>
            </w:tcBorders>
          </w:tcPr>
          <w:p w14:paraId="55AFF030">
            <w:pPr>
              <w:rPr>
                <w:szCs w:val="21"/>
              </w:rPr>
            </w:pPr>
          </w:p>
        </w:tc>
        <w:tc>
          <w:tcPr>
            <w:tcW w:w="1432" w:type="pct"/>
            <w:gridSpan w:val="2"/>
            <w:tcBorders>
              <w:top w:val="single" w:color="auto" w:sz="2" w:space="0"/>
              <w:left w:val="single" w:color="auto" w:sz="2" w:space="0"/>
              <w:bottom w:val="single" w:color="auto" w:sz="2" w:space="0"/>
              <w:right w:val="single" w:color="auto" w:sz="4" w:space="0"/>
            </w:tcBorders>
          </w:tcPr>
          <w:p w14:paraId="599E4577">
            <w:pPr>
              <w:rPr>
                <w:szCs w:val="21"/>
              </w:rPr>
            </w:pPr>
          </w:p>
        </w:tc>
        <w:tc>
          <w:tcPr>
            <w:tcW w:w="781" w:type="pct"/>
            <w:tcBorders>
              <w:left w:val="single" w:color="auto" w:sz="4" w:space="0"/>
              <w:right w:val="single" w:color="auto" w:sz="4" w:space="0"/>
            </w:tcBorders>
          </w:tcPr>
          <w:p w14:paraId="27DBD2E1">
            <w:pPr>
              <w:rPr>
                <w:szCs w:val="21"/>
              </w:rPr>
            </w:pPr>
          </w:p>
        </w:tc>
        <w:tc>
          <w:tcPr>
            <w:tcW w:w="541" w:type="pct"/>
            <w:gridSpan w:val="2"/>
            <w:tcBorders>
              <w:left w:val="single" w:color="auto" w:sz="4" w:space="0"/>
              <w:right w:val="single" w:color="auto" w:sz="4" w:space="0"/>
            </w:tcBorders>
          </w:tcPr>
          <w:p w14:paraId="3735C3C0">
            <w:pPr>
              <w:rPr>
                <w:szCs w:val="21"/>
              </w:rPr>
            </w:pPr>
          </w:p>
        </w:tc>
        <w:tc>
          <w:tcPr>
            <w:tcW w:w="510" w:type="pct"/>
            <w:tcBorders>
              <w:left w:val="single" w:color="auto" w:sz="4" w:space="0"/>
              <w:right w:val="single" w:color="auto" w:sz="4" w:space="0"/>
            </w:tcBorders>
          </w:tcPr>
          <w:p w14:paraId="24A37791">
            <w:pPr>
              <w:rPr>
                <w:szCs w:val="21"/>
              </w:rPr>
            </w:pPr>
          </w:p>
        </w:tc>
        <w:tc>
          <w:tcPr>
            <w:tcW w:w="479" w:type="pct"/>
            <w:gridSpan w:val="2"/>
            <w:tcBorders>
              <w:left w:val="single" w:color="auto" w:sz="4" w:space="0"/>
              <w:right w:val="single" w:color="auto" w:sz="4" w:space="0"/>
            </w:tcBorders>
          </w:tcPr>
          <w:p w14:paraId="2E2EAED9">
            <w:pPr>
              <w:rPr>
                <w:szCs w:val="21"/>
              </w:rPr>
            </w:pPr>
          </w:p>
        </w:tc>
        <w:tc>
          <w:tcPr>
            <w:tcW w:w="492" w:type="pct"/>
            <w:tcBorders>
              <w:left w:val="single" w:color="auto" w:sz="2" w:space="0"/>
              <w:right w:val="single" w:color="auto" w:sz="12" w:space="0"/>
            </w:tcBorders>
          </w:tcPr>
          <w:p w14:paraId="4FF68503">
            <w:pPr>
              <w:rPr>
                <w:szCs w:val="21"/>
              </w:rPr>
            </w:pPr>
          </w:p>
        </w:tc>
      </w:tr>
      <w:tr w14:paraId="5AC43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62" w:type="pct"/>
            <w:tcBorders>
              <w:top w:val="single" w:color="auto" w:sz="2" w:space="0"/>
              <w:left w:val="single" w:color="auto" w:sz="12" w:space="0"/>
              <w:bottom w:val="single" w:color="auto" w:sz="12" w:space="0"/>
              <w:right w:val="single" w:color="auto" w:sz="2" w:space="0"/>
            </w:tcBorders>
          </w:tcPr>
          <w:p w14:paraId="6B09D0C5">
            <w:pPr>
              <w:rPr>
                <w:szCs w:val="21"/>
              </w:rPr>
            </w:pPr>
          </w:p>
        </w:tc>
        <w:tc>
          <w:tcPr>
            <w:tcW w:w="1432" w:type="pct"/>
            <w:gridSpan w:val="2"/>
            <w:tcBorders>
              <w:top w:val="single" w:color="auto" w:sz="2" w:space="0"/>
              <w:left w:val="single" w:color="auto" w:sz="2" w:space="0"/>
              <w:bottom w:val="single" w:color="auto" w:sz="12" w:space="0"/>
              <w:right w:val="single" w:color="auto" w:sz="4" w:space="0"/>
            </w:tcBorders>
          </w:tcPr>
          <w:p w14:paraId="729B0894">
            <w:pPr>
              <w:rPr>
                <w:szCs w:val="21"/>
              </w:rPr>
            </w:pPr>
          </w:p>
        </w:tc>
        <w:tc>
          <w:tcPr>
            <w:tcW w:w="781" w:type="pct"/>
            <w:tcBorders>
              <w:left w:val="single" w:color="auto" w:sz="4" w:space="0"/>
              <w:bottom w:val="single" w:color="auto" w:sz="12" w:space="0"/>
              <w:right w:val="single" w:color="auto" w:sz="4" w:space="0"/>
            </w:tcBorders>
          </w:tcPr>
          <w:p w14:paraId="40A50F13">
            <w:pPr>
              <w:rPr>
                <w:szCs w:val="21"/>
              </w:rPr>
            </w:pPr>
          </w:p>
        </w:tc>
        <w:tc>
          <w:tcPr>
            <w:tcW w:w="541" w:type="pct"/>
            <w:gridSpan w:val="2"/>
            <w:tcBorders>
              <w:left w:val="single" w:color="auto" w:sz="4" w:space="0"/>
              <w:bottom w:val="single" w:color="auto" w:sz="12" w:space="0"/>
              <w:right w:val="single" w:color="auto" w:sz="4" w:space="0"/>
            </w:tcBorders>
          </w:tcPr>
          <w:p w14:paraId="174028BE">
            <w:pPr>
              <w:rPr>
                <w:szCs w:val="21"/>
              </w:rPr>
            </w:pPr>
          </w:p>
        </w:tc>
        <w:tc>
          <w:tcPr>
            <w:tcW w:w="510" w:type="pct"/>
            <w:tcBorders>
              <w:left w:val="single" w:color="auto" w:sz="4" w:space="0"/>
              <w:bottom w:val="single" w:color="auto" w:sz="12" w:space="0"/>
              <w:right w:val="single" w:color="auto" w:sz="4" w:space="0"/>
            </w:tcBorders>
          </w:tcPr>
          <w:p w14:paraId="1367B686">
            <w:pPr>
              <w:rPr>
                <w:szCs w:val="21"/>
              </w:rPr>
            </w:pPr>
          </w:p>
        </w:tc>
        <w:tc>
          <w:tcPr>
            <w:tcW w:w="479" w:type="pct"/>
            <w:gridSpan w:val="2"/>
            <w:tcBorders>
              <w:left w:val="single" w:color="auto" w:sz="4" w:space="0"/>
              <w:bottom w:val="single" w:color="auto" w:sz="12" w:space="0"/>
              <w:right w:val="single" w:color="auto" w:sz="4" w:space="0"/>
            </w:tcBorders>
          </w:tcPr>
          <w:p w14:paraId="0CD200AF">
            <w:pPr>
              <w:rPr>
                <w:szCs w:val="21"/>
              </w:rPr>
            </w:pPr>
          </w:p>
        </w:tc>
        <w:tc>
          <w:tcPr>
            <w:tcW w:w="492" w:type="pct"/>
            <w:tcBorders>
              <w:left w:val="single" w:color="auto" w:sz="2" w:space="0"/>
              <w:bottom w:val="single" w:color="auto" w:sz="12" w:space="0"/>
              <w:right w:val="single" w:color="auto" w:sz="12" w:space="0"/>
            </w:tcBorders>
          </w:tcPr>
          <w:p w14:paraId="6F70F06B">
            <w:pPr>
              <w:rPr>
                <w:szCs w:val="21"/>
              </w:rPr>
            </w:pPr>
          </w:p>
        </w:tc>
      </w:tr>
    </w:tbl>
    <w:p w14:paraId="3494E23D">
      <w:pPr>
        <w:rPr>
          <w:sz w:val="18"/>
          <w:szCs w:val="18"/>
        </w:rPr>
      </w:pPr>
      <w:r>
        <w:rPr>
          <w:rFonts w:hint="eastAsia"/>
          <w:sz w:val="18"/>
          <w:szCs w:val="18"/>
        </w:rPr>
        <w:t>填表说明：①车辆类型按低栏车（平板车）、高栏车、厢式车、集装箱、牵引车、重型车等分类；②表中的车辆数量、车型应与车辆行驶证复印件相符；③挂靠车辆应在“备注”栏填写“挂靠”字样，并与挂靠协议内容一致。</w:t>
      </w:r>
    </w:p>
    <w:p w14:paraId="4EB7FDD9"/>
    <w:p w14:paraId="7B7C5CD5">
      <w:pPr>
        <w:rPr>
          <w:sz w:val="32"/>
          <w:szCs w:val="32"/>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Kaiti SC Regular">
    <w:altName w:val="宋体"/>
    <w:panose1 w:val="02010600040101010101"/>
    <w:charset w:val="86"/>
    <w:family w:val="auto"/>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0F954B"/>
    <w:multiLevelType w:val="singleLevel"/>
    <w:tmpl w:val="BB0F954B"/>
    <w:lvl w:ilvl="0" w:tentative="0">
      <w:start w:val="1"/>
      <w:numFmt w:val="chineseCounting"/>
      <w:suff w:val="nothing"/>
      <w:lvlText w:val="%1、"/>
      <w:lvlJc w:val="left"/>
      <w:rPr>
        <w:rFonts w:hint="eastAsia"/>
      </w:rPr>
    </w:lvl>
  </w:abstractNum>
  <w:abstractNum w:abstractNumId="1">
    <w:nsid w:val="C5B69F02"/>
    <w:multiLevelType w:val="singleLevel"/>
    <w:tmpl w:val="C5B69F02"/>
    <w:lvl w:ilvl="0" w:tentative="0">
      <w:start w:val="5"/>
      <w:numFmt w:val="chineseCounting"/>
      <w:suff w:val="nothing"/>
      <w:lvlText w:val="%1、"/>
      <w:lvlJc w:val="left"/>
      <w:rPr>
        <w:rFonts w:hint="eastAsia"/>
      </w:rPr>
    </w:lvl>
  </w:abstractNum>
  <w:abstractNum w:abstractNumId="2">
    <w:nsid w:val="17106EB9"/>
    <w:multiLevelType w:val="multilevel"/>
    <w:tmpl w:val="17106EB9"/>
    <w:lvl w:ilvl="0" w:tentative="0">
      <w:start w:val="1"/>
      <w:numFmt w:val="decimal"/>
      <w:lvlText w:val="%1、"/>
      <w:lvlJc w:val="left"/>
      <w:pPr>
        <w:tabs>
          <w:tab w:val="left" w:pos="838"/>
        </w:tabs>
        <w:ind w:left="838" w:hanging="360"/>
      </w:pPr>
      <w:rPr>
        <w:rFonts w:hint="default"/>
      </w:rPr>
    </w:lvl>
    <w:lvl w:ilvl="1" w:tentative="0">
      <w:start w:val="1"/>
      <w:numFmt w:val="lowerLetter"/>
      <w:lvlText w:val="%2)"/>
      <w:lvlJc w:val="left"/>
      <w:pPr>
        <w:tabs>
          <w:tab w:val="left" w:pos="1318"/>
        </w:tabs>
        <w:ind w:left="1318" w:hanging="420"/>
      </w:pPr>
    </w:lvl>
    <w:lvl w:ilvl="2" w:tentative="0">
      <w:start w:val="1"/>
      <w:numFmt w:val="lowerRoman"/>
      <w:lvlText w:val="%3."/>
      <w:lvlJc w:val="right"/>
      <w:pPr>
        <w:tabs>
          <w:tab w:val="left" w:pos="1738"/>
        </w:tabs>
        <w:ind w:left="1738" w:hanging="420"/>
      </w:pPr>
    </w:lvl>
    <w:lvl w:ilvl="3" w:tentative="0">
      <w:start w:val="1"/>
      <w:numFmt w:val="decimal"/>
      <w:lvlText w:val="%4."/>
      <w:lvlJc w:val="left"/>
      <w:pPr>
        <w:tabs>
          <w:tab w:val="left" w:pos="2158"/>
        </w:tabs>
        <w:ind w:left="2158" w:hanging="420"/>
      </w:pPr>
    </w:lvl>
    <w:lvl w:ilvl="4" w:tentative="0">
      <w:start w:val="1"/>
      <w:numFmt w:val="lowerLetter"/>
      <w:lvlText w:val="%5)"/>
      <w:lvlJc w:val="left"/>
      <w:pPr>
        <w:tabs>
          <w:tab w:val="left" w:pos="2578"/>
        </w:tabs>
        <w:ind w:left="2578" w:hanging="420"/>
      </w:pPr>
    </w:lvl>
    <w:lvl w:ilvl="5" w:tentative="0">
      <w:start w:val="1"/>
      <w:numFmt w:val="lowerRoman"/>
      <w:lvlText w:val="%6."/>
      <w:lvlJc w:val="right"/>
      <w:pPr>
        <w:tabs>
          <w:tab w:val="left" w:pos="2998"/>
        </w:tabs>
        <w:ind w:left="2998" w:hanging="420"/>
      </w:pPr>
    </w:lvl>
    <w:lvl w:ilvl="6" w:tentative="0">
      <w:start w:val="1"/>
      <w:numFmt w:val="decimal"/>
      <w:lvlText w:val="%7."/>
      <w:lvlJc w:val="left"/>
      <w:pPr>
        <w:tabs>
          <w:tab w:val="left" w:pos="3418"/>
        </w:tabs>
        <w:ind w:left="3418" w:hanging="420"/>
      </w:pPr>
    </w:lvl>
    <w:lvl w:ilvl="7" w:tentative="0">
      <w:start w:val="1"/>
      <w:numFmt w:val="lowerLetter"/>
      <w:lvlText w:val="%8)"/>
      <w:lvlJc w:val="left"/>
      <w:pPr>
        <w:tabs>
          <w:tab w:val="left" w:pos="3838"/>
        </w:tabs>
        <w:ind w:left="3838" w:hanging="420"/>
      </w:pPr>
    </w:lvl>
    <w:lvl w:ilvl="8" w:tentative="0">
      <w:start w:val="1"/>
      <w:numFmt w:val="lowerRoman"/>
      <w:lvlText w:val="%9."/>
      <w:lvlJc w:val="right"/>
      <w:pPr>
        <w:tabs>
          <w:tab w:val="left" w:pos="4258"/>
        </w:tabs>
        <w:ind w:left="4258" w:hanging="420"/>
      </w:pPr>
    </w:lvl>
  </w:abstractNum>
  <w:abstractNum w:abstractNumId="3">
    <w:nsid w:val="581F729C"/>
    <w:multiLevelType w:val="multilevel"/>
    <w:tmpl w:val="581F729C"/>
    <w:lvl w:ilvl="0" w:tentative="0">
      <w:start w:val="1"/>
      <w:numFmt w:val="decimal"/>
      <w:lvlText w:val="%1."/>
      <w:lvlJc w:val="left"/>
      <w:pPr>
        <w:ind w:left="801" w:hanging="401"/>
      </w:pPr>
      <w:rPr>
        <w:rFonts w:hint="default" w:ascii="Times New Roman" w:hAnsi="Times New Roman" w:eastAsia="Times New Roman" w:cs="Times New Roman"/>
        <w:b/>
        <w:bCs/>
        <w:i w:val="0"/>
        <w:iCs w:val="0"/>
        <w:spacing w:val="0"/>
        <w:w w:val="90"/>
        <w:sz w:val="32"/>
        <w:szCs w:val="32"/>
        <w:lang w:val="en-US" w:eastAsia="zh-CN" w:bidi="ar-SA"/>
      </w:rPr>
    </w:lvl>
    <w:lvl w:ilvl="1" w:tentative="0">
      <w:start w:val="1"/>
      <w:numFmt w:val="decimal"/>
      <w:lvlText w:val="%1.%2"/>
      <w:lvlJc w:val="left"/>
      <w:pPr>
        <w:ind w:left="1026" w:hanging="490"/>
      </w:pPr>
      <w:rPr>
        <w:rFonts w:hint="default" w:ascii="Times New Roman" w:hAnsi="Times New Roman" w:eastAsia="Times New Roman" w:cs="Times New Roman"/>
        <w:b w:val="0"/>
        <w:bCs w:val="0"/>
        <w:i w:val="0"/>
        <w:iCs w:val="0"/>
        <w:spacing w:val="0"/>
        <w:w w:val="100"/>
        <w:sz w:val="28"/>
        <w:szCs w:val="28"/>
        <w:lang w:val="en-US" w:eastAsia="zh-CN" w:bidi="ar-SA"/>
      </w:rPr>
    </w:lvl>
    <w:lvl w:ilvl="2" w:tentative="0">
      <w:start w:val="1"/>
      <w:numFmt w:val="decimal"/>
      <w:pStyle w:val="12"/>
      <w:lvlText w:val="%1.%2.%3"/>
      <w:lvlJc w:val="left"/>
      <w:pPr>
        <w:ind w:left="1041" w:hanging="473"/>
      </w:pPr>
      <w:rPr>
        <w:rFonts w:hint="default" w:ascii="Times New Roman" w:hAnsi="Times New Roman" w:eastAsia="Times New Roman" w:cs="Times New Roman"/>
        <w:b w:val="0"/>
        <w:bCs w:val="0"/>
        <w:i w:val="0"/>
        <w:iCs w:val="0"/>
        <w:spacing w:val="0"/>
        <w:w w:val="100"/>
        <w:sz w:val="21"/>
        <w:szCs w:val="21"/>
        <w:lang w:val="en-US" w:eastAsia="zh-CN" w:bidi="ar-SA"/>
      </w:rPr>
    </w:lvl>
    <w:lvl w:ilvl="3" w:tentative="0">
      <w:start w:val="1"/>
      <w:numFmt w:val="decimal"/>
      <w:lvlText w:val="（%4）"/>
      <w:lvlJc w:val="left"/>
      <w:pPr>
        <w:ind w:left="1647" w:hanging="529"/>
      </w:pPr>
      <w:rPr>
        <w:rFonts w:hint="default" w:ascii="宋体" w:hAnsi="宋体" w:eastAsia="宋体" w:cs="宋体"/>
        <w:b w:val="0"/>
        <w:bCs w:val="0"/>
        <w:i w:val="0"/>
        <w:iCs w:val="0"/>
        <w:spacing w:val="-3"/>
        <w:w w:val="100"/>
        <w:sz w:val="19"/>
        <w:szCs w:val="19"/>
        <w:lang w:val="en-US" w:eastAsia="zh-CN" w:bidi="ar-SA"/>
      </w:rPr>
    </w:lvl>
    <w:lvl w:ilvl="4" w:tentative="0">
      <w:start w:val="0"/>
      <w:numFmt w:val="bullet"/>
      <w:lvlText w:val="•"/>
      <w:lvlJc w:val="left"/>
      <w:pPr>
        <w:ind w:left="1340" w:hanging="529"/>
      </w:pPr>
      <w:rPr>
        <w:rFonts w:hint="default"/>
        <w:lang w:val="en-US" w:eastAsia="zh-CN" w:bidi="ar-SA"/>
      </w:rPr>
    </w:lvl>
    <w:lvl w:ilvl="5" w:tentative="0">
      <w:start w:val="0"/>
      <w:numFmt w:val="bullet"/>
      <w:lvlText w:val="•"/>
      <w:lvlJc w:val="left"/>
      <w:pPr>
        <w:ind w:left="1380" w:hanging="529"/>
      </w:pPr>
      <w:rPr>
        <w:rFonts w:hint="default"/>
        <w:lang w:val="en-US" w:eastAsia="zh-CN" w:bidi="ar-SA"/>
      </w:rPr>
    </w:lvl>
    <w:lvl w:ilvl="6" w:tentative="0">
      <w:start w:val="0"/>
      <w:numFmt w:val="bullet"/>
      <w:lvlText w:val="•"/>
      <w:lvlJc w:val="left"/>
      <w:pPr>
        <w:ind w:left="1640" w:hanging="529"/>
      </w:pPr>
      <w:rPr>
        <w:rFonts w:hint="default"/>
        <w:lang w:val="en-US" w:eastAsia="zh-CN" w:bidi="ar-SA"/>
      </w:rPr>
    </w:lvl>
    <w:lvl w:ilvl="7" w:tentative="0">
      <w:start w:val="0"/>
      <w:numFmt w:val="bullet"/>
      <w:lvlText w:val="•"/>
      <w:lvlJc w:val="left"/>
      <w:pPr>
        <w:ind w:left="3665" w:hanging="529"/>
      </w:pPr>
      <w:rPr>
        <w:rFonts w:hint="default"/>
        <w:lang w:val="en-US" w:eastAsia="zh-CN" w:bidi="ar-SA"/>
      </w:rPr>
    </w:lvl>
    <w:lvl w:ilvl="8" w:tentative="0">
      <w:start w:val="0"/>
      <w:numFmt w:val="bullet"/>
      <w:lvlText w:val="•"/>
      <w:lvlJc w:val="left"/>
      <w:pPr>
        <w:ind w:left="5690" w:hanging="529"/>
      </w:pPr>
      <w:rPr>
        <w:rFonts w:hint="default"/>
        <w:lang w:val="en-US" w:eastAsia="zh-CN" w:bidi="ar-SA"/>
      </w:rPr>
    </w:lvl>
  </w:abstractNum>
  <w:abstractNum w:abstractNumId="4">
    <w:nsid w:val="62FC0119"/>
    <w:multiLevelType w:val="singleLevel"/>
    <w:tmpl w:val="62FC0119"/>
    <w:lvl w:ilvl="0" w:tentative="0">
      <w:start w:val="1"/>
      <w:numFmt w:val="decimal"/>
      <w:suff w:val="nothing"/>
      <w:lvlText w:val="%1）"/>
      <w:lvlJc w:val="left"/>
      <w:pPr>
        <w:ind w:left="480" w:leftChars="0" w:firstLine="0" w:firstLineChars="0"/>
      </w:pPr>
    </w:lvl>
  </w:abstractNum>
  <w:abstractNum w:abstractNumId="5">
    <w:nsid w:val="79481E37"/>
    <w:multiLevelType w:val="multilevel"/>
    <w:tmpl w:val="79481E37"/>
    <w:lvl w:ilvl="0" w:tentative="0">
      <w:start w:val="1"/>
      <w:numFmt w:val="decimal"/>
      <w:lvlText w:val="%1."/>
      <w:lvlJc w:val="left"/>
      <w:pPr>
        <w:ind w:left="900" w:hanging="420"/>
      </w:pPr>
    </w:lvl>
    <w:lvl w:ilvl="1" w:tentative="0">
      <w:start w:val="1"/>
      <w:numFmt w:val="decimal"/>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mMDAwMjRhNDcyN2FjYzZiMjVkOGFlZWIyYzgyOTUifQ=="/>
  </w:docVars>
  <w:rsids>
    <w:rsidRoot w:val="007F2F34"/>
    <w:rsid w:val="0008013D"/>
    <w:rsid w:val="001E2732"/>
    <w:rsid w:val="00391191"/>
    <w:rsid w:val="00492688"/>
    <w:rsid w:val="00533B91"/>
    <w:rsid w:val="005D0C5C"/>
    <w:rsid w:val="006165ED"/>
    <w:rsid w:val="007F2F34"/>
    <w:rsid w:val="008B0981"/>
    <w:rsid w:val="00934346"/>
    <w:rsid w:val="00A5669B"/>
    <w:rsid w:val="00C5039D"/>
    <w:rsid w:val="00C61705"/>
    <w:rsid w:val="00D0477A"/>
    <w:rsid w:val="00ED7D9A"/>
    <w:rsid w:val="0193520A"/>
    <w:rsid w:val="01CA63A7"/>
    <w:rsid w:val="0A2C39C3"/>
    <w:rsid w:val="0A8E25E8"/>
    <w:rsid w:val="0DB241E0"/>
    <w:rsid w:val="0E4A2881"/>
    <w:rsid w:val="1087081D"/>
    <w:rsid w:val="171A530B"/>
    <w:rsid w:val="1C6E39C8"/>
    <w:rsid w:val="1E8B5577"/>
    <w:rsid w:val="203E650F"/>
    <w:rsid w:val="21563DF2"/>
    <w:rsid w:val="250F386E"/>
    <w:rsid w:val="2A7725E1"/>
    <w:rsid w:val="2B470615"/>
    <w:rsid w:val="31E91F1F"/>
    <w:rsid w:val="35DD257E"/>
    <w:rsid w:val="42373F5E"/>
    <w:rsid w:val="434500D6"/>
    <w:rsid w:val="46607F75"/>
    <w:rsid w:val="481728B6"/>
    <w:rsid w:val="52374280"/>
    <w:rsid w:val="55D6790C"/>
    <w:rsid w:val="561F5757"/>
    <w:rsid w:val="5A1A070F"/>
    <w:rsid w:val="5A395DCF"/>
    <w:rsid w:val="5A767910"/>
    <w:rsid w:val="5FC37402"/>
    <w:rsid w:val="602519D9"/>
    <w:rsid w:val="60DA339F"/>
    <w:rsid w:val="634405AB"/>
    <w:rsid w:val="65890FF7"/>
    <w:rsid w:val="696E31C5"/>
    <w:rsid w:val="779250CD"/>
    <w:rsid w:val="7B246717"/>
    <w:rsid w:val="7DE948D5"/>
    <w:rsid w:val="7E0A561F"/>
    <w:rsid w:val="7E392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2"/>
    <w:basedOn w:val="1"/>
    <w:link w:val="11"/>
    <w:autoRedefine/>
    <w:unhideWhenUsed/>
    <w:qFormat/>
    <w:uiPriority w:val="9"/>
    <w:pPr>
      <w:autoSpaceDE w:val="0"/>
      <w:autoSpaceDN w:val="0"/>
      <w:ind w:left="799" w:hanging="399"/>
      <w:jc w:val="left"/>
      <w:outlineLvl w:val="1"/>
    </w:pPr>
    <w:rPr>
      <w:rFonts w:ascii="Microsoft JhengHei" w:hAnsi="Microsoft JhengHei" w:eastAsia="Microsoft JhengHei" w:cs="Microsoft JhengHei"/>
      <w:b/>
      <w:bCs/>
      <w:kern w:val="0"/>
      <w:sz w:val="32"/>
      <w:szCs w:val="32"/>
      <w14:ligatures w14:val="none"/>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Hyperlink"/>
    <w:basedOn w:val="7"/>
    <w:semiHidden/>
    <w:unhideWhenUsed/>
    <w:qFormat/>
    <w:uiPriority w:val="99"/>
    <w:rPr>
      <w:color w:val="0000FF"/>
      <w:u w:val="single"/>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标题 2 字符"/>
    <w:basedOn w:val="7"/>
    <w:link w:val="2"/>
    <w:qFormat/>
    <w:uiPriority w:val="9"/>
    <w:rPr>
      <w:rFonts w:ascii="Microsoft JhengHei" w:hAnsi="Microsoft JhengHei" w:eastAsia="Microsoft JhengHei" w:cs="Microsoft JhengHei"/>
      <w:b/>
      <w:bCs/>
      <w:kern w:val="0"/>
      <w:sz w:val="32"/>
      <w:szCs w:val="32"/>
      <w14:ligatures w14:val="none"/>
    </w:rPr>
  </w:style>
  <w:style w:type="paragraph" w:styleId="12">
    <w:name w:val="List Paragraph"/>
    <w:basedOn w:val="1"/>
    <w:autoRedefine/>
    <w:qFormat/>
    <w:uiPriority w:val="99"/>
    <w:pPr>
      <w:numPr>
        <w:ilvl w:val="2"/>
        <w:numId w:val="1"/>
      </w:numPr>
      <w:tabs>
        <w:tab w:val="left" w:pos="1134"/>
      </w:tabs>
      <w:autoSpaceDE w:val="0"/>
      <w:autoSpaceDN w:val="0"/>
      <w:spacing w:line="360" w:lineRule="auto"/>
      <w:ind w:left="400"/>
    </w:pPr>
    <w:rPr>
      <w:rFonts w:ascii="宋体" w:hAnsi="宋体" w:eastAsia="宋体" w:cs="宋体"/>
      <w:kern w:val="0"/>
      <w:sz w:val="22"/>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2962</Words>
  <Characters>3104</Characters>
  <Lines>15</Lines>
  <Paragraphs>4</Paragraphs>
  <TotalTime>56</TotalTime>
  <ScaleCrop>false</ScaleCrop>
  <LinksUpToDate>false</LinksUpToDate>
  <CharactersWithSpaces>3214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2024-05-11T04:32:00Z</dcterms:created>
  <dc:creator>h y</dc:creator>
  <cp:lastModifiedBy>Z°</cp:lastModifiedBy>
  <dcterms:modified xsi:type="dcterms:W3CDTF">2025-08-01T07:21:57Z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F55E35FE8EA244BD87F26C32BBE46BC2_13</vt:lpwstr>
  </property>
  <property fmtid="{D5CDD505-2E9C-101B-9397-08002B2CF9AE}" pid="4" name="KSOTemplateDocerSaveRecord">
    <vt:lpwstr>eyJoZGlkIjoiNGJmMDAwMjRhNDcyN2FjYzZiMjVkOGFlZWIyYzgyOTUiLCJ1c2VySWQiOiI1NjYzNTY2NzMifQ==</vt:lpwstr>
  </property>
</Properties>
</file>