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4412A">
      <w:pPr>
        <w:pStyle w:val="2"/>
        <w:bidi w:val="0"/>
      </w:pPr>
      <w:bookmarkStart w:id="0" w:name="_GoBack"/>
      <w:r>
        <w:rPr>
          <w:rFonts w:hint="eastAsia"/>
        </w:rPr>
        <w:t>受柳州市柳铁中心医院委托，云之龙咨询集团有限公司拟对中药饮片代煎及药品配送服务项目进行竞争性磋商采购，现将采购信息告知如下：</w:t>
      </w:r>
    </w:p>
    <w:p w14:paraId="1832F05D">
      <w:pPr>
        <w:pStyle w:val="2"/>
        <w:bidi w:val="0"/>
        <w:rPr>
          <w:rFonts w:hint="eastAsia"/>
        </w:rPr>
      </w:pPr>
      <w:r>
        <w:rPr>
          <w:rFonts w:hint="eastAsia"/>
        </w:rPr>
        <w:t>一、项目基本情况</w:t>
      </w:r>
    </w:p>
    <w:p w14:paraId="4447566A">
      <w:pPr>
        <w:pStyle w:val="2"/>
        <w:bidi w:val="0"/>
      </w:pPr>
      <w:r>
        <w:rPr>
          <w:rFonts w:hint="eastAsia"/>
        </w:rPr>
        <w:t>1.项目编号：YZLLZ2025-C3-055-LZQT</w:t>
      </w:r>
    </w:p>
    <w:p w14:paraId="18736E11">
      <w:pPr>
        <w:pStyle w:val="2"/>
        <w:bidi w:val="0"/>
      </w:pPr>
      <w:r>
        <w:rPr>
          <w:rFonts w:hint="eastAsia"/>
        </w:rPr>
        <w:t>2.项目名称：中药饮片代煎及药品配送服务项目 </w:t>
      </w:r>
    </w:p>
    <w:p w14:paraId="0628283F">
      <w:pPr>
        <w:pStyle w:val="2"/>
        <w:bidi w:val="0"/>
      </w:pPr>
      <w:r>
        <w:rPr>
          <w:rFonts w:hint="eastAsia"/>
        </w:rPr>
        <w:t>3.采购方式：竞争性磋商</w:t>
      </w:r>
    </w:p>
    <w:p w14:paraId="7078FABA">
      <w:pPr>
        <w:pStyle w:val="2"/>
        <w:bidi w:val="0"/>
      </w:pPr>
      <w:r>
        <w:rPr>
          <w:rFonts w:hint="eastAsia"/>
        </w:rPr>
        <w:t>4.采购需求：拟采购中药饮片代煎及药品配送服务一项，服务期限：1年。如需进一步了解详细内容，详见竞争性磋商文件。</w:t>
      </w:r>
    </w:p>
    <w:p w14:paraId="02907B0E">
      <w:pPr>
        <w:pStyle w:val="2"/>
        <w:bidi w:val="0"/>
        <w:rPr>
          <w:rFonts w:hint="eastAsia"/>
        </w:rPr>
      </w:pPr>
      <w:r>
        <w:rPr>
          <w:rFonts w:hint="eastAsia"/>
        </w:rPr>
        <w:t>二、申请人的资格条件：</w:t>
      </w:r>
    </w:p>
    <w:p w14:paraId="0BF236D5">
      <w:pPr>
        <w:pStyle w:val="2"/>
        <w:bidi w:val="0"/>
        <w:rPr>
          <w:rFonts w:hint="eastAsia"/>
        </w:rPr>
      </w:pPr>
      <w:r>
        <w:rPr>
          <w:rFonts w:hint="eastAsia"/>
        </w:rPr>
        <w:t>1.国内注册（指按国家有关规定要求登记的），具备合法资格供应商且符合以下规定：</w:t>
      </w:r>
    </w:p>
    <w:p w14:paraId="5784D730">
      <w:pPr>
        <w:pStyle w:val="2"/>
        <w:bidi w:val="0"/>
      </w:pPr>
      <w:r>
        <w:rPr>
          <w:rFonts w:hint="eastAsia"/>
        </w:rPr>
        <w:t>（1）具有独立承担民事责任的能力；</w:t>
      </w:r>
    </w:p>
    <w:p w14:paraId="77E4E7FF">
      <w:pPr>
        <w:pStyle w:val="2"/>
        <w:bidi w:val="0"/>
      </w:pPr>
      <w:r>
        <w:rPr>
          <w:rFonts w:hint="eastAsia"/>
        </w:rPr>
        <w:t>（2）具有良好的商业信誉和健全的财务会计制度；</w:t>
      </w:r>
    </w:p>
    <w:p w14:paraId="418637AC">
      <w:pPr>
        <w:pStyle w:val="2"/>
        <w:bidi w:val="0"/>
      </w:pPr>
      <w:r>
        <w:rPr>
          <w:rFonts w:hint="eastAsia"/>
        </w:rPr>
        <w:t>（3）具有履行合同所必需的设备和专业技术能力；</w:t>
      </w:r>
    </w:p>
    <w:p w14:paraId="119EDF35">
      <w:pPr>
        <w:pStyle w:val="2"/>
        <w:bidi w:val="0"/>
      </w:pPr>
      <w:r>
        <w:rPr>
          <w:rFonts w:hint="eastAsia"/>
        </w:rPr>
        <w:t>（4）有依法缴纳税收和社会保障资金的良好记录；</w:t>
      </w:r>
    </w:p>
    <w:p w14:paraId="218349F3">
      <w:pPr>
        <w:pStyle w:val="2"/>
        <w:bidi w:val="0"/>
      </w:pPr>
      <w:r>
        <w:rPr>
          <w:rFonts w:hint="eastAsia"/>
        </w:rPr>
        <w:t>（5）参加本次采购活动前三年内，在经营活动中没有重大违法记录。</w:t>
      </w:r>
    </w:p>
    <w:p w14:paraId="355CD2F1">
      <w:pPr>
        <w:pStyle w:val="2"/>
        <w:bidi w:val="0"/>
      </w:pPr>
      <w:r>
        <w:rPr>
          <w:rFonts w:hint="eastAsia"/>
        </w:rPr>
        <w:t>2.供应商须取得药品生产或经营许可证（许可范围包含中药饮片生产或医药批发）。</w:t>
      </w:r>
    </w:p>
    <w:p w14:paraId="5C3374CF">
      <w:pPr>
        <w:pStyle w:val="2"/>
        <w:bidi w:val="0"/>
      </w:pPr>
      <w:r>
        <w:rPr>
          <w:rFonts w:hint="eastAsia"/>
        </w:rPr>
        <w:t>3.本项目不接受未购买本磋商文件的供应商竞标。</w:t>
      </w:r>
    </w:p>
    <w:p w14:paraId="0E610333">
      <w:pPr>
        <w:pStyle w:val="2"/>
        <w:bidi w:val="0"/>
      </w:pPr>
      <w:r>
        <w:rPr>
          <w:rFonts w:hint="eastAsia"/>
        </w:rPr>
        <w:t>4.单位负责人为同一人或者存在直接控股、管理关系的不同供应商，不得参加同一合同项下的采购活动。为本项目提供过整体设计、规范编制或者项目管理等服务的供应商，不得再参加本项目上述服务以外的其他采购活动。</w:t>
      </w:r>
    </w:p>
    <w:p w14:paraId="79E9D182">
      <w:pPr>
        <w:pStyle w:val="2"/>
        <w:bidi w:val="0"/>
      </w:pPr>
      <w:r>
        <w:rPr>
          <w:rFonts w:hint="eastAsia"/>
        </w:rPr>
        <w:t>5.对在“信用中国”网站(www.creditchina.gov.cn)渠道列入失信被执行人、重大税收违法失信主体的供应商，不得参与采购活动；</w:t>
      </w:r>
    </w:p>
    <w:p w14:paraId="644ECFBB">
      <w:pPr>
        <w:pStyle w:val="2"/>
        <w:bidi w:val="0"/>
      </w:pPr>
      <w:r>
        <w:rPr>
          <w:rFonts w:hint="eastAsia"/>
        </w:rPr>
        <w:t>6.本项目不接受联合体竞标。</w:t>
      </w:r>
    </w:p>
    <w:p w14:paraId="0A584C65">
      <w:pPr>
        <w:pStyle w:val="2"/>
        <w:bidi w:val="0"/>
        <w:rPr>
          <w:rFonts w:hint="eastAsia"/>
        </w:rPr>
      </w:pPr>
      <w:r>
        <w:rPr>
          <w:rFonts w:hint="eastAsia"/>
        </w:rPr>
        <w:t>三、获取竞争性磋商文件</w:t>
      </w:r>
    </w:p>
    <w:p w14:paraId="47F4F524">
      <w:pPr>
        <w:pStyle w:val="2"/>
        <w:bidi w:val="0"/>
        <w:rPr>
          <w:rFonts w:hint="eastAsia"/>
        </w:rPr>
      </w:pPr>
      <w:r>
        <w:rPr>
          <w:rFonts w:hint="eastAsia"/>
        </w:rPr>
        <w:t>请于2025年8月1日至2025年8月8日上午8时至12时、下午3时至5时（正常上班时间，双休日和法定节假日不办理业务）到云之龙咨询集团有限公司（柳州市滨江东路16号三区二层211-218室）获取竞争性磋商文件，售价300元/份，售后不退，不代办邮寄。供应商未获取本项目竞争性磋商文件，采购代理机构将拒收响应文件。</w:t>
      </w:r>
    </w:p>
    <w:p w14:paraId="6E7E3296">
      <w:pPr>
        <w:pStyle w:val="2"/>
        <w:bidi w:val="0"/>
      </w:pPr>
      <w:r>
        <w:rPr>
          <w:rFonts w:hint="eastAsia"/>
        </w:rPr>
        <w:t>四、响应文件提交</w:t>
      </w:r>
    </w:p>
    <w:p w14:paraId="49844AA2">
      <w:pPr>
        <w:pStyle w:val="2"/>
        <w:bidi w:val="0"/>
        <w:rPr>
          <w:rFonts w:hint="eastAsia"/>
        </w:rPr>
      </w:pPr>
      <w:r>
        <w:rPr>
          <w:rFonts w:hint="eastAsia"/>
        </w:rPr>
        <w:t>首次响应文件开始接收时间：2025年8月13日上午9时00分；</w:t>
      </w:r>
    </w:p>
    <w:p w14:paraId="0787F903">
      <w:pPr>
        <w:pStyle w:val="2"/>
        <w:bidi w:val="0"/>
      </w:pPr>
      <w:r>
        <w:rPr>
          <w:rFonts w:hint="eastAsia"/>
        </w:rPr>
        <w:t>首次响应文件提交截止时间：2025年8月13日上午9时30分；</w:t>
      </w:r>
    </w:p>
    <w:p w14:paraId="7E253889">
      <w:pPr>
        <w:pStyle w:val="2"/>
        <w:bidi w:val="0"/>
      </w:pPr>
      <w:r>
        <w:rPr>
          <w:rFonts w:hint="eastAsia"/>
        </w:rPr>
        <w:t>首次响应文件开启时间：2025年8月13日上午9时30分截止递交响应文件后；</w:t>
      </w:r>
    </w:p>
    <w:p w14:paraId="31835CC2">
      <w:pPr>
        <w:pStyle w:val="2"/>
        <w:bidi w:val="0"/>
      </w:pPr>
      <w:r>
        <w:rPr>
          <w:rFonts w:hint="eastAsia"/>
        </w:rPr>
        <w:t>首次响应文件提交地点：云之龙咨询集团有限公司（柳州市滨江东路16号三区二层211-218室），逾期送达或未按照竞争性磋商文件要求提交、密封的响应文件，将予以拒收。</w:t>
      </w:r>
    </w:p>
    <w:p w14:paraId="13A6187D">
      <w:pPr>
        <w:pStyle w:val="2"/>
        <w:bidi w:val="0"/>
      </w:pPr>
      <w:r>
        <w:rPr>
          <w:rFonts w:hint="eastAsia"/>
        </w:rPr>
        <w:t>五、磋商时间及地点</w:t>
      </w:r>
    </w:p>
    <w:p w14:paraId="74F96DD5">
      <w:pPr>
        <w:pStyle w:val="2"/>
        <w:bidi w:val="0"/>
      </w:pPr>
      <w:r>
        <w:rPr>
          <w:rFonts w:hint="eastAsia"/>
        </w:rPr>
        <w:t>2025年8月13日上午9时30分截止递交响应文件后，具体时间由采购代理机构另行通知。地点：云之龙咨询集团有限公司（柳州市滨江东路16号三区二层211-218室），参加磋商活动的法定代表人或委托代理人必须持本人有效身份证明依时到达指定地点等候当面磋商。</w:t>
      </w:r>
    </w:p>
    <w:p w14:paraId="51B25145">
      <w:pPr>
        <w:pStyle w:val="2"/>
        <w:bidi w:val="0"/>
        <w:rPr>
          <w:rFonts w:hint="eastAsia"/>
        </w:rPr>
      </w:pPr>
      <w:r>
        <w:rPr>
          <w:rFonts w:hint="eastAsia"/>
        </w:rPr>
        <w:t>六、其他补充事宜</w:t>
      </w:r>
    </w:p>
    <w:p w14:paraId="3461C60E">
      <w:pPr>
        <w:pStyle w:val="2"/>
        <w:bidi w:val="0"/>
        <w:rPr>
          <w:rFonts w:hint="eastAsia"/>
        </w:rPr>
      </w:pPr>
      <w:r>
        <w:rPr>
          <w:rFonts w:hint="eastAsia"/>
        </w:rPr>
        <w:t>1.磋商保证金（人民币）：肆仟元整（¥4000.00）；</w:t>
      </w:r>
    </w:p>
    <w:p w14:paraId="3DBC1F87">
      <w:pPr>
        <w:pStyle w:val="2"/>
        <w:bidi w:val="0"/>
      </w:pPr>
      <w:r>
        <w:rPr>
          <w:rFonts w:hint="eastAsia"/>
        </w:rPr>
        <w:t>2.磋商保证金的交纳方式：银行转账或者银行、保险机构出具的保函，禁止采用现钞方式。采用银行转账方式的，在首次响应文件提交截止时间前交至指定账户并且到账【开户银行：中信银行南宁东葛支行，开户名称：云之龙咨询集团有限公司柳州分公司，银行账号：8113 0010 1450 0074 537】；采用支票、汇票、本票或者保函等方式的，在首次响应文件提交截止时间前，供应商必须提交单独密封的支票、汇票、本票或者保函原件。否则视为无效磋商保证金。</w:t>
      </w:r>
    </w:p>
    <w:p w14:paraId="4F38932F">
      <w:pPr>
        <w:pStyle w:val="2"/>
        <w:bidi w:val="0"/>
      </w:pPr>
      <w:r>
        <w:rPr>
          <w:rFonts w:hint="eastAsia"/>
        </w:rPr>
        <w:t>3.网上公告媒体查询：中国招标投标公共服务平台(www.cebpubservice.com)、云之龙咨询集团有限公司网(yzljt.cn)。</w:t>
      </w:r>
    </w:p>
    <w:p w14:paraId="29292704">
      <w:pPr>
        <w:pStyle w:val="2"/>
        <w:bidi w:val="0"/>
      </w:pPr>
      <w:r>
        <w:rPr>
          <w:rFonts w:hint="eastAsia"/>
        </w:rPr>
        <w:t>七、凡对本次采购提出询问，请按以下方式联系。</w:t>
      </w:r>
    </w:p>
    <w:p w14:paraId="57F519EF">
      <w:pPr>
        <w:pStyle w:val="2"/>
        <w:bidi w:val="0"/>
      </w:pPr>
      <w:r>
        <w:rPr>
          <w:rFonts w:hint="eastAsia"/>
        </w:rPr>
        <w:t>1.采购人信息</w:t>
      </w:r>
    </w:p>
    <w:p w14:paraId="011EA053">
      <w:pPr>
        <w:pStyle w:val="2"/>
        <w:bidi w:val="0"/>
        <w:rPr>
          <w:rFonts w:hint="eastAsia"/>
        </w:rPr>
      </w:pPr>
      <w:r>
        <w:rPr>
          <w:rFonts w:hint="eastAsia"/>
        </w:rPr>
        <w:t>      名  称：柳州市柳铁中心医院</w:t>
      </w:r>
    </w:p>
    <w:p w14:paraId="2CE41DA5">
      <w:pPr>
        <w:pStyle w:val="2"/>
        <w:bidi w:val="0"/>
      </w:pPr>
      <w:r>
        <w:rPr>
          <w:rFonts w:hint="eastAsia"/>
        </w:rPr>
        <w:t>      地  址：广西柳州市飞鹅路利民区14号</w:t>
      </w:r>
    </w:p>
    <w:p w14:paraId="3E0E1AAF">
      <w:pPr>
        <w:pStyle w:val="2"/>
        <w:bidi w:val="0"/>
      </w:pPr>
      <w:r>
        <w:rPr>
          <w:rFonts w:hint="eastAsia"/>
        </w:rPr>
        <w:t>      联系人：覃科长</w:t>
      </w:r>
    </w:p>
    <w:p w14:paraId="3A9EA34C">
      <w:pPr>
        <w:pStyle w:val="2"/>
        <w:bidi w:val="0"/>
      </w:pPr>
      <w:r>
        <w:rPr>
          <w:rFonts w:hint="eastAsia"/>
        </w:rPr>
        <w:t>      电  话：0772-8810183</w:t>
      </w:r>
    </w:p>
    <w:p w14:paraId="315D2458">
      <w:pPr>
        <w:pStyle w:val="2"/>
        <w:bidi w:val="0"/>
      </w:pPr>
      <w:r>
        <w:rPr>
          <w:rFonts w:hint="eastAsia"/>
        </w:rPr>
        <w:t>    2.采购代理机构信息</w:t>
      </w:r>
    </w:p>
    <w:p w14:paraId="112CD99E">
      <w:pPr>
        <w:pStyle w:val="2"/>
        <w:bidi w:val="0"/>
      </w:pPr>
      <w:r>
        <w:rPr>
          <w:rFonts w:hint="eastAsia"/>
        </w:rPr>
        <w:t>      名 称：云之龙咨询集团有限公司</w:t>
      </w:r>
    </w:p>
    <w:p w14:paraId="327EAF78">
      <w:pPr>
        <w:pStyle w:val="2"/>
        <w:bidi w:val="0"/>
        <w:rPr>
          <w:rFonts w:hint="eastAsia"/>
        </w:rPr>
      </w:pPr>
      <w:r>
        <w:rPr>
          <w:rFonts w:hint="eastAsia"/>
        </w:rPr>
        <w:t>      地 址：柳州市滨江东路16号三区二层211-218室</w:t>
      </w:r>
    </w:p>
    <w:p w14:paraId="32D1881D">
      <w:pPr>
        <w:pStyle w:val="2"/>
        <w:bidi w:val="0"/>
      </w:pPr>
      <w:r>
        <w:rPr>
          <w:rFonts w:hint="eastAsia"/>
        </w:rPr>
        <w:t>      联系人：唐珉、兰宗迪</w:t>
      </w:r>
    </w:p>
    <w:p w14:paraId="7958E8DA">
      <w:pPr>
        <w:pStyle w:val="2"/>
        <w:bidi w:val="0"/>
      </w:pPr>
      <w:r>
        <w:rPr>
          <w:rFonts w:hint="eastAsia"/>
        </w:rPr>
        <w:t>        电　话：0772-3310669、3310109</w:t>
      </w:r>
    </w:p>
    <w:p w14:paraId="0D1C613C">
      <w:pPr>
        <w:pStyle w:val="2"/>
        <w:bidi w:val="0"/>
      </w:pPr>
      <w:r>
        <w:rPr>
          <w:rFonts w:hint="eastAsia"/>
        </w:rPr>
        <w:t>采购代理机构：云之龙咨询集团有限公司</w:t>
      </w:r>
    </w:p>
    <w:p w14:paraId="71467D32">
      <w:pPr>
        <w:pStyle w:val="2"/>
        <w:bidi w:val="0"/>
      </w:pPr>
      <w:r>
        <w:rPr>
          <w:rFonts w:hint="eastAsia"/>
        </w:rPr>
        <w:t>                                                          2025年8月1日</w:t>
      </w:r>
    </w:p>
    <w:p w14:paraId="653B5A2E">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E20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1401</Words>
  <Characters>1600</Characters>
  <Lines>0</Lines>
  <Paragraphs>0</Paragraphs>
  <TotalTime>0</TotalTime>
  <ScaleCrop>false</ScaleCrop>
  <LinksUpToDate>false</LinksUpToDate>
  <CharactersWithSpaces>1726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2025-08-01T05:46:37Z</dcterms:created>
  <dc:creator>28039</dc:creator>
  <cp:lastModifiedBy>璇儿</cp:lastModifiedBy>
  <dcterms:modified xsi:type="dcterms:W3CDTF">2025-08-01T05:46:42Z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88C8FA6C3AB542D6AE80D2A29F5ED86B_12</vt:lpwstr>
  </property>
</Properties>
</file>