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F73B8">
      <w:pPr>
        <w:pStyle w:val="2"/>
        <w:bidi w:val="0"/>
      </w:pPr>
      <w:bookmarkStart w:id="0" w:name="_GoBack"/>
      <w:r>
        <w:rPr>
          <w:rFonts w:hint="eastAsia"/>
        </w:rPr>
        <w:t>（竞价比选编号：ZYNMGHG-SN-2025009）</w:t>
      </w:r>
    </w:p>
    <w:p w14:paraId="7F2D47EB">
      <w:pPr>
        <w:pStyle w:val="2"/>
        <w:bidi w:val="0"/>
        <w:rPr>
          <w:rFonts w:hint="eastAsia"/>
        </w:rPr>
      </w:pPr>
      <w:r>
        <w:rPr>
          <w:rFonts w:hint="eastAsia"/>
        </w:rPr>
        <w:t> </w:t>
      </w:r>
    </w:p>
    <w:p w14:paraId="16716EDA">
      <w:pPr>
        <w:pStyle w:val="2"/>
        <w:bidi w:val="0"/>
        <w:rPr>
          <w:rFonts w:hint="eastAsia"/>
        </w:rPr>
      </w:pPr>
      <w:r>
        <w:rPr>
          <w:rFonts w:hint="eastAsia"/>
        </w:rPr>
        <w:t>中盐内蒙古建材有限公司对熟料运输服务项目进行国内公开竞价比选选择承包方，现邀请国内符合本项目资格要求的投标人就本项目进行投标。 </w:t>
      </w:r>
    </w:p>
    <w:p w14:paraId="2A009E4D">
      <w:pPr>
        <w:pStyle w:val="2"/>
        <w:bidi w:val="0"/>
        <w:rPr>
          <w:rFonts w:hint="eastAsia"/>
        </w:rPr>
      </w:pPr>
      <w:r>
        <w:rPr>
          <w:rFonts w:hint="eastAsia"/>
        </w:rPr>
        <w:t>1  工程概况和项目内容：</w:t>
      </w:r>
    </w:p>
    <w:p w14:paraId="70849A3D">
      <w:pPr>
        <w:pStyle w:val="2"/>
        <w:bidi w:val="0"/>
        <w:rPr>
          <w:rFonts w:hint="eastAsia"/>
        </w:rPr>
      </w:pPr>
      <w:r>
        <w:rPr>
          <w:rFonts w:hint="eastAsia"/>
        </w:rPr>
        <w:t>1.1  项目内容：熟料运输服务。</w:t>
      </w:r>
    </w:p>
    <w:p w14:paraId="4A4061E2">
      <w:pPr>
        <w:pStyle w:val="2"/>
        <w:bidi w:val="0"/>
        <w:rPr>
          <w:rFonts w:hint="eastAsia"/>
        </w:rPr>
      </w:pPr>
      <w:r>
        <w:rPr>
          <w:rFonts w:hint="eastAsia"/>
        </w:rPr>
        <w:t>1.2  服务周期：合同签订生效后一年。</w:t>
      </w:r>
    </w:p>
    <w:p w14:paraId="6C7D5FE1">
      <w:pPr>
        <w:pStyle w:val="2"/>
        <w:bidi w:val="0"/>
        <w:rPr>
          <w:rFonts w:hint="eastAsia"/>
        </w:rPr>
      </w:pPr>
      <w:r>
        <w:rPr>
          <w:rFonts w:hint="eastAsia"/>
        </w:rPr>
        <w:t>1.3  工程地点：内蒙古阿拉善高新区乌兰布和街。</w:t>
      </w:r>
    </w:p>
    <w:p w14:paraId="79FC6E47">
      <w:pPr>
        <w:pStyle w:val="2"/>
        <w:bidi w:val="0"/>
        <w:rPr>
          <w:rFonts w:hint="eastAsia"/>
        </w:rPr>
      </w:pPr>
      <w:r>
        <w:rPr>
          <w:rFonts w:hint="eastAsia"/>
        </w:rPr>
        <w:t>2  投标人资格要求</w:t>
      </w:r>
    </w:p>
    <w:p w14:paraId="59555DD8">
      <w:pPr>
        <w:pStyle w:val="2"/>
        <w:bidi w:val="0"/>
        <w:rPr>
          <w:rFonts w:hint="eastAsia"/>
        </w:rPr>
      </w:pPr>
      <w:r>
        <w:rPr>
          <w:rFonts w:hint="eastAsia"/>
        </w:rPr>
        <w:t>2.1  投标人必须具有中华人民共和国独立法人资格。</w:t>
      </w:r>
    </w:p>
    <w:p w14:paraId="05DA2091">
      <w:pPr>
        <w:pStyle w:val="2"/>
        <w:bidi w:val="0"/>
        <w:rPr>
          <w:rFonts w:hint="eastAsia"/>
        </w:rPr>
      </w:pPr>
      <w:r>
        <w:rPr>
          <w:rFonts w:hint="eastAsia"/>
        </w:rPr>
        <w:t>2.2  具有合法的运输经营资质，合格的道路运输许可证。车辆证件齐全，注册资金在20万元以上 ，运输车辆为自卸车，有自己的运输车辆2辆以上，相关运输业绩2年以上。（需提供2023年至今近3年业绩合同和相关资质要求等复印件，并加盖投标人公章）</w:t>
      </w:r>
    </w:p>
    <w:p w14:paraId="09278711">
      <w:pPr>
        <w:pStyle w:val="2"/>
        <w:bidi w:val="0"/>
        <w:rPr>
          <w:rFonts w:hint="eastAsia"/>
        </w:rPr>
      </w:pPr>
      <w:r>
        <w:rPr>
          <w:rFonts w:hint="eastAsia"/>
        </w:rPr>
        <w:t>2.3  投标人不得为“信用中国”网站（www.creditchina.gov.cn）列入失信被执行人和重大税收违法案件当事人及被“信用中国”列入重点关注名单或失信惩戒的（由投标人自行从信用中国网站下载“信用信息报告”，下载时间段为招标文件发售之日起至投标文件递交截止日止）；不得被列入中盐集团供应商黑（灰）名单。</w:t>
      </w:r>
    </w:p>
    <w:p w14:paraId="443286D1">
      <w:pPr>
        <w:pStyle w:val="2"/>
        <w:bidi w:val="0"/>
        <w:rPr>
          <w:rFonts w:hint="eastAsia"/>
        </w:rPr>
      </w:pPr>
      <w:r>
        <w:rPr>
          <w:rFonts w:hint="eastAsia"/>
        </w:rPr>
        <w:t>2.4  本项目不接受联合体投标。</w:t>
      </w:r>
    </w:p>
    <w:p w14:paraId="66FA383D">
      <w:pPr>
        <w:pStyle w:val="2"/>
        <w:bidi w:val="0"/>
        <w:rPr>
          <w:rFonts w:hint="eastAsia"/>
        </w:rPr>
      </w:pPr>
      <w:r>
        <w:rPr>
          <w:rFonts w:hint="eastAsia"/>
        </w:rPr>
        <w:t>3  报名方式：</w:t>
      </w:r>
    </w:p>
    <w:p w14:paraId="0F071214">
      <w:pPr>
        <w:pStyle w:val="2"/>
        <w:bidi w:val="0"/>
        <w:rPr>
          <w:rFonts w:hint="eastAsia"/>
        </w:rPr>
      </w:pPr>
      <w:r>
        <w:rPr>
          <w:rFonts w:hint="eastAsia"/>
        </w:rPr>
        <w:t>3.1  方式一：竞价比选文件于2025年8月1日-8月11日在中盐内蒙古建材有限公司综合管理部（办公楼210室）免费发售。</w:t>
      </w:r>
    </w:p>
    <w:p w14:paraId="78A3B05B">
      <w:pPr>
        <w:pStyle w:val="2"/>
        <w:bidi w:val="0"/>
        <w:rPr>
          <w:rFonts w:hint="eastAsia"/>
        </w:rPr>
      </w:pPr>
      <w:r>
        <w:rPr>
          <w:rFonts w:hint="eastAsia"/>
        </w:rPr>
        <w:t>3.2  方式二：发送参标单位资质、联系方式到以下邮箱zynmgjcbm@chinasalt.com.cn【邮件名称写明投标人名称、参加项目编号；邮件内容包括联系人、联系方式（不要以附件形式）】，我公司登记完后负责发放电子投标文件。</w:t>
      </w:r>
    </w:p>
    <w:p w14:paraId="1A454332">
      <w:pPr>
        <w:pStyle w:val="2"/>
        <w:bidi w:val="0"/>
        <w:rPr>
          <w:rFonts w:hint="eastAsia"/>
        </w:rPr>
      </w:pPr>
      <w:r>
        <w:rPr>
          <w:rFonts w:hint="eastAsia"/>
        </w:rPr>
        <w:t>4  竞价比选文件递交事宜</w:t>
      </w:r>
    </w:p>
    <w:p w14:paraId="035B2DB8">
      <w:pPr>
        <w:pStyle w:val="2"/>
        <w:bidi w:val="0"/>
        <w:rPr>
          <w:rFonts w:hint="eastAsia"/>
        </w:rPr>
      </w:pPr>
      <w:r>
        <w:rPr>
          <w:rFonts w:hint="eastAsia"/>
        </w:rPr>
        <w:t>4.1  投标地点：中盐内蒙古建材有限公司综合管理部（办公楼210室）。。</w:t>
      </w:r>
    </w:p>
    <w:p w14:paraId="66FA987E">
      <w:pPr>
        <w:pStyle w:val="2"/>
        <w:bidi w:val="0"/>
        <w:rPr>
          <w:rFonts w:hint="eastAsia"/>
        </w:rPr>
      </w:pPr>
      <w:r>
        <w:rPr>
          <w:rFonts w:hint="eastAsia"/>
        </w:rPr>
        <w:t>4.2  投标截止及开标时间：2025年8月11日上午10:00（北京时间）</w:t>
      </w:r>
    </w:p>
    <w:p w14:paraId="611D5ACD">
      <w:pPr>
        <w:pStyle w:val="2"/>
        <w:bidi w:val="0"/>
        <w:rPr>
          <w:rFonts w:hint="eastAsia"/>
        </w:rPr>
      </w:pPr>
      <w:r>
        <w:rPr>
          <w:rFonts w:hint="eastAsia"/>
        </w:rPr>
        <w:t>4.3  联系人:姜晶            电话:0483-8182856</w:t>
      </w:r>
    </w:p>
    <w:p w14:paraId="3636B464">
      <w:pPr>
        <w:pStyle w:val="2"/>
        <w:bidi w:val="0"/>
        <w:rPr>
          <w:rFonts w:hint="eastAsia"/>
        </w:rPr>
      </w:pPr>
      <w:r>
        <w:rPr>
          <w:rFonts w:hint="eastAsia"/>
        </w:rPr>
        <w:t>4.4  公告发布媒介： http://www.chinasaltchemical.com/</w:t>
      </w:r>
    </w:p>
    <w:p w14:paraId="1A7FD030">
      <w:pPr>
        <w:pStyle w:val="2"/>
        <w:bidi w:val="0"/>
        <w:rPr>
          <w:rFonts w:hint="eastAsia"/>
        </w:rPr>
      </w:pPr>
      <w:r>
        <w:rPr>
          <w:rFonts w:hint="eastAsia"/>
        </w:rPr>
        <w:t>4.5  请各投标人根据各单位距离、快递到达的时间，提前做好准备，确保按照要求按时递交，迟到的投标文件将被拒收；或将投标文件按时送至内蒙古阿拉善盟阿拉善高新技术产业开发区，中盐内蒙古建材有限公办公楼210室。</w:t>
      </w:r>
    </w:p>
    <w:p w14:paraId="43BF167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2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2025-08-01T07:46:12Z</dcterms:created>
  <dc:creator>28039</dc:creator>
  <cp:lastModifiedBy>璇儿</cp:lastModifiedBy>
  <dcterms:modified xsi:type="dcterms:W3CDTF">2025-08-01T07:46:17Z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DB46C35D5BCD4D568981AD55DB3993A5_12</vt:lpwstr>
  </property>
</Properties>
</file>