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53B59">
      <w:pPr>
        <w:pStyle w:val="2"/>
        <w:bidi w:val="0"/>
      </w:pPr>
      <w:bookmarkStart w:id="0" w:name="_GoBack"/>
      <w:r>
        <w:t>第一章 公开招标</w:t>
      </w:r>
    </w:p>
    <w:p w14:paraId="1285DD13">
      <w:pPr>
        <w:pStyle w:val="2"/>
        <w:bidi w:val="0"/>
      </w:pPr>
      <w:r>
        <w:rPr>
          <w:rFonts w:hint="eastAsia"/>
        </w:rPr>
        <w:t>1.招标条件</w:t>
      </w:r>
    </w:p>
    <w:p w14:paraId="4F33DB6E">
      <w:pPr>
        <w:pStyle w:val="2"/>
        <w:bidi w:val="0"/>
      </w:pPr>
      <w:r>
        <w:rPr>
          <w:rFonts w:hint="eastAsia"/>
        </w:rPr>
        <w:t>    本招标项目名称为：科环集团国能节能公司承揽神东煤炭补连塔等煤矿锅炉运营项目煤粉运输服务（2025-2026年度）公开招标，项目招标编号为：CEZB250207266，招标人为国能节能技术有限公司，项目单位为：国能节能技术有限公司，资金来源为自筹。招标代理机构为国家能源集团国际工程咨询有限公司。本项目已具备招标条件，现对该项目进行国内资格后审公开招标。</w:t>
      </w:r>
    </w:p>
    <w:p w14:paraId="0FC10841">
      <w:pPr>
        <w:pStyle w:val="2"/>
        <w:bidi w:val="0"/>
      </w:pPr>
      <w:r>
        <w:rPr>
          <w:rFonts w:hint="eastAsia"/>
        </w:rPr>
        <w:t>2.项目概况与招标范围</w:t>
      </w:r>
    </w:p>
    <w:p w14:paraId="3E8147C1">
      <w:pPr>
        <w:pStyle w:val="2"/>
        <w:bidi w:val="0"/>
      </w:pPr>
      <w:r>
        <w:rPr>
          <w:rFonts w:hint="eastAsia"/>
        </w:rPr>
        <w:t>    2.1 项目概况、招标范围及标段（包）划分：科环集团国能节能承揽神东补连塔矿补连塔、石圪台、哈拉沟、寸二四座煤矿的17台煤粉锅炉及制粉站的外委运营服务项目。其中，补连塔煤粉锅炉容量2×40t/h+5×20t/h，1个制粉站（30t/h）；石圪台矿煤粉锅炉容量2×30t/h+2×20t/h，哈拉沟矿煤粉锅炉容量2×20t/h，寸草塔二矿煤粉锅炉容量4×20t/h，锅炉总容量400t/h。锅炉房热源主要为各自矿区井口、地面生活区、办公区、车间等区域供热，年总供热约95.7万蒸吨。</w:t>
      </w:r>
    </w:p>
    <w:p w14:paraId="4EAF0642">
      <w:pPr>
        <w:pStyle w:val="2"/>
        <w:bidi w:val="0"/>
      </w:pPr>
      <w:r>
        <w:rPr>
          <w:rFonts w:hint="eastAsia"/>
        </w:rPr>
        <w:t>补连塔矿、寸二矿位于内蒙古鄂尔多斯市伊旗乌兰木伦镇，地处晋陕黄土高原的北缘水蚀沟壑丘陵区，地势西高东低，地形为丘陵沟壑区，最高点海拔1490米，最低点海拔1074米。石圪台、哈拉沟矿位于陕西省榆林市神木市大柳塔试验区，地处陕蒙交界。大柳塔试验区地处黄土高原与鄂尔多斯高原风沙区的过渡地带，海拔在738米至1448米之间。</w:t>
      </w:r>
    </w:p>
    <w:p w14:paraId="0D2797DE">
      <w:pPr>
        <w:pStyle w:val="2"/>
        <w:bidi w:val="0"/>
      </w:pPr>
      <w:r>
        <w:rPr>
          <w:rFonts w:hint="eastAsia"/>
        </w:rPr>
        <w:t>本次招标范围为煤粉运输，预计运输总量约4万吨，投标人负责将神东煤炭补连塔煤矿锅炉房制粉站生产的煤粉采用罐车分别运输至石圪台、哈拉沟、寸二煤粉锅炉房，并采用罐车自带压缩空气气力打入煤粉塔内。</w:t>
      </w:r>
    </w:p>
    <w:p w14:paraId="3522CBB1">
      <w:pPr>
        <w:pStyle w:val="2"/>
        <w:bidi w:val="0"/>
      </w:pPr>
      <w:r>
        <w:rPr>
          <w:rFonts w:hint="eastAsia"/>
        </w:rPr>
        <w:t>服务期限：合同签订后一年。</w:t>
      </w:r>
    </w:p>
    <w:p w14:paraId="094B3503">
      <w:pPr>
        <w:pStyle w:val="2"/>
        <w:bidi w:val="0"/>
      </w:pPr>
      <w:r>
        <w:rPr>
          <w:rFonts w:hint="eastAsia"/>
        </w:rPr>
        <w:t> </w:t>
      </w:r>
    </w:p>
    <w:p w14:paraId="1F7D99DE">
      <w:pPr>
        <w:pStyle w:val="2"/>
        <w:bidi w:val="0"/>
      </w:pPr>
      <w:r>
        <w:rPr>
          <w:rFonts w:hint="eastAsia"/>
        </w:rPr>
        <w:t>    2.2 其他：/</w:t>
      </w:r>
    </w:p>
    <w:p w14:paraId="7E5E2FCE">
      <w:pPr>
        <w:pStyle w:val="2"/>
        <w:bidi w:val="0"/>
      </w:pPr>
      <w:r>
        <w:rPr>
          <w:rFonts w:hint="eastAsia"/>
        </w:rPr>
        <w:t>3.投标人资格要求</w:t>
      </w:r>
    </w:p>
    <w:p w14:paraId="3C58D5ED">
      <w:pPr>
        <w:pStyle w:val="2"/>
        <w:bidi w:val="0"/>
      </w:pPr>
      <w:r>
        <w:rPr>
          <w:rFonts w:hint="eastAsia"/>
        </w:rPr>
        <w:t>    3.1 资质条件和业绩要求：</w:t>
      </w:r>
    </w:p>
    <w:p w14:paraId="0908451C">
      <w:pPr>
        <w:pStyle w:val="2"/>
        <w:bidi w:val="0"/>
      </w:pPr>
      <w:r>
        <w:rPr>
          <w:rFonts w:hint="eastAsia"/>
        </w:rPr>
        <w:t>    【1】资质要求：（1）投标人须为依法注册的独立法人或其他组织，须提供有效的证明文件。（2）投标人须具有并提供有效的道路运输经营许可证。（3）投标人须提供不少于5辆（含5辆）合法有效的罐车，单台罐车静载运输能力不低于30吨，自有车辆提供有效的车辆《行驶证》，租赁车辆提供租赁合同（协议）及有效的车辆《行驶证》。</w:t>
      </w:r>
    </w:p>
    <w:p w14:paraId="3952A7B6">
      <w:pPr>
        <w:pStyle w:val="2"/>
        <w:bidi w:val="0"/>
      </w:pPr>
      <w:r>
        <w:rPr>
          <w:rFonts w:hint="eastAsia"/>
        </w:rPr>
        <w:t>    【2】财务要求：/</w:t>
      </w:r>
    </w:p>
    <w:p w14:paraId="6C6E6ADE">
      <w:pPr>
        <w:pStyle w:val="2"/>
        <w:bidi w:val="0"/>
      </w:pPr>
      <w:r>
        <w:rPr>
          <w:rFonts w:hint="eastAsia"/>
        </w:rPr>
        <w:t>    【3】业绩要求：2020年7月至投标截止日（以合同签订时间为准），投标人须至少具有煤粉运输服务的合同业绩2份。投标人须提供能证明本次招标业绩要求的合同扫描件。合同扫描件须至少包含：合同买卖双方盖章页、合同签订时间和业绩要求中的关键信息页。合同不能表述要求信息的应提供对应的技术协议作为补充。</w:t>
      </w:r>
    </w:p>
    <w:p w14:paraId="2CCF0488">
      <w:pPr>
        <w:pStyle w:val="2"/>
        <w:bidi w:val="0"/>
      </w:pPr>
      <w:r>
        <w:rPr>
          <w:rFonts w:hint="eastAsia"/>
        </w:rPr>
        <w:t>    【4】信誉要求：/</w:t>
      </w:r>
    </w:p>
    <w:p w14:paraId="7D2BA0B2">
      <w:pPr>
        <w:pStyle w:val="2"/>
        <w:bidi w:val="0"/>
      </w:pPr>
      <w:r>
        <w:rPr>
          <w:rFonts w:hint="eastAsia"/>
        </w:rPr>
        <w:t>    【5】项目负责人的资格要求：/</w:t>
      </w:r>
    </w:p>
    <w:p w14:paraId="6A77EEB9">
      <w:pPr>
        <w:pStyle w:val="2"/>
        <w:bidi w:val="0"/>
      </w:pPr>
      <w:r>
        <w:rPr>
          <w:rFonts w:hint="eastAsia"/>
        </w:rPr>
        <w:t>    【6】其他主要人员要求：/</w:t>
      </w:r>
    </w:p>
    <w:p w14:paraId="4E15A2F7">
      <w:pPr>
        <w:pStyle w:val="2"/>
        <w:bidi w:val="0"/>
      </w:pPr>
      <w:r>
        <w:rPr>
          <w:rFonts w:hint="eastAsia"/>
        </w:rPr>
        <w:t>    【7】设备要求：/</w:t>
      </w:r>
    </w:p>
    <w:p w14:paraId="39D2CB3B">
      <w:pPr>
        <w:pStyle w:val="2"/>
        <w:bidi w:val="0"/>
      </w:pPr>
      <w:r>
        <w:rPr>
          <w:rFonts w:hint="eastAsia"/>
        </w:rPr>
        <w:t>    【8】其他要求：/</w:t>
      </w:r>
    </w:p>
    <w:p w14:paraId="452BF47A">
      <w:pPr>
        <w:pStyle w:val="2"/>
        <w:bidi w:val="0"/>
      </w:pPr>
      <w:r>
        <w:rPr>
          <w:rFonts w:hint="eastAsia"/>
        </w:rPr>
        <w:t>    3.2 本项目不接受联合体投标。</w:t>
      </w:r>
    </w:p>
    <w:p w14:paraId="0E258614">
      <w:pPr>
        <w:pStyle w:val="2"/>
        <w:bidi w:val="0"/>
      </w:pPr>
      <w:r>
        <w:rPr>
          <w:rFonts w:hint="eastAsia"/>
        </w:rPr>
        <w:t>4.招标文件的获取</w:t>
      </w:r>
    </w:p>
    <w:p w14:paraId="4A0271CF">
      <w:pPr>
        <w:pStyle w:val="2"/>
        <w:bidi w:val="0"/>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74CF1E60">
      <w:pPr>
        <w:pStyle w:val="2"/>
        <w:bidi w:val="0"/>
      </w:pPr>
      <w:r>
        <w:rPr>
          <w:rFonts w:hint="eastAsia"/>
        </w:rPr>
        <w:t>    4.2 购标途径：已完成注册的投标人请登录“国能e招投标人业务系统”，在线完成招标文件的购买。</w:t>
      </w:r>
    </w:p>
    <w:p w14:paraId="17690114">
      <w:pPr>
        <w:pStyle w:val="2"/>
        <w:bidi w:val="0"/>
      </w:pPr>
      <w:r>
        <w:rPr>
          <w:rFonts w:hint="eastAsia"/>
        </w:rPr>
        <w:t>    4.3 招标文件开始购买时间2025-08-02 09:00:00，招标文件购买截止时间2025-08-07 10:00:00。</w:t>
      </w:r>
    </w:p>
    <w:p w14:paraId="0CD40154">
      <w:pPr>
        <w:pStyle w:val="2"/>
        <w:bidi w:val="0"/>
      </w:pPr>
      <w:r>
        <w:rPr>
          <w:rFonts w:hint="eastAsia"/>
        </w:rPr>
        <w:t>    4.4 招标文件每套售价每标段（包）人民币第1包70元，售后不退。技术资料押金第1包0元，在退还技术资料时退还（不计利息）。</w:t>
      </w:r>
    </w:p>
    <w:p w14:paraId="696EA280">
      <w:pPr>
        <w:pStyle w:val="2"/>
        <w:bidi w:val="0"/>
      </w:pPr>
      <w:r>
        <w:rPr>
          <w:rFonts w:hint="eastAsia"/>
        </w:rPr>
        <w:t>    4.5 未按本公告要求获取招标文件的潜在投标人不得参加投标。</w:t>
      </w:r>
    </w:p>
    <w:p w14:paraId="145F238D">
      <w:pPr>
        <w:pStyle w:val="2"/>
        <w:bidi w:val="0"/>
      </w:pPr>
      <w:r>
        <w:rPr>
          <w:rFonts w:hint="eastAsia"/>
        </w:rPr>
        <w:t>    4.6 其他：/</w:t>
      </w:r>
    </w:p>
    <w:p w14:paraId="3747C238">
      <w:pPr>
        <w:pStyle w:val="2"/>
        <w:bidi w:val="0"/>
      </w:pPr>
      <w:r>
        <w:rPr>
          <w:rFonts w:hint="eastAsia"/>
        </w:rPr>
        <w:t>5.招标文件的阅览及投标文件的编制</w:t>
      </w:r>
    </w:p>
    <w:p w14:paraId="1AC76B75">
      <w:pPr>
        <w:pStyle w:val="2"/>
        <w:bidi w:val="0"/>
      </w:pPr>
      <w:r>
        <w:rPr>
          <w:rFonts w:hint="eastAsia"/>
        </w:rPr>
        <w:t>    本项目采用全电子的方式进行招标，投标人必须从“国能e招投标人业务系统”“组件下载”中下载《国能e招投标文件制作工具》及相关操作手册进行操作，具体操作流程如下：</w:t>
      </w:r>
    </w:p>
    <w:p w14:paraId="16FDA7D1">
      <w:pPr>
        <w:pStyle w:val="2"/>
        <w:bidi w:val="0"/>
      </w:pPr>
      <w:r>
        <w:rPr>
          <w:rFonts w:hint="eastAsia"/>
        </w:rPr>
        <w:t>    1）投标人自行登录到“国能e招投标人业务系统”：www.chnenergybidding.com.cn。</w:t>
      </w:r>
    </w:p>
    <w:p w14:paraId="47D16D92">
      <w:pPr>
        <w:pStyle w:val="2"/>
        <w:bidi w:val="0"/>
      </w:pPr>
      <w:r>
        <w:rPr>
          <w:rFonts w:hint="eastAsia"/>
        </w:rPr>
        <w:t>    2）点击右上方“帮助中心”按钮，下载《招投标系统用户手册-电子标（投标人手册）》。</w:t>
      </w:r>
    </w:p>
    <w:p w14:paraId="42AD8897">
      <w:pPr>
        <w:pStyle w:val="2"/>
        <w:bidi w:val="0"/>
      </w:pPr>
      <w:r>
        <w:rPr>
          <w:rFonts w:hint="eastAsia"/>
        </w:rPr>
        <w:t>    3）点击右上方“组件下载”按钮，在弹出的页面中下载“国能e招驱动安装包”及“国能e招投标文件制作工具”并安装。</w:t>
      </w:r>
    </w:p>
    <w:p w14:paraId="7C168D8E">
      <w:pPr>
        <w:pStyle w:val="2"/>
        <w:bidi w:val="0"/>
      </w:pPr>
      <w:r>
        <w:rPr>
          <w:rFonts w:hint="eastAsia"/>
        </w:rPr>
        <w:t>    注：本项目招标文件为专用格式，投标人须完成上述操作才可以浏览招标文件。</w:t>
      </w:r>
    </w:p>
    <w:p w14:paraId="3399E59D">
      <w:pPr>
        <w:pStyle w:val="2"/>
        <w:bidi w:val="0"/>
      </w:pPr>
      <w:r>
        <w:rPr>
          <w:rFonts w:hint="eastAsia"/>
        </w:rPr>
        <w:t>    4）投标人必须办理CA数字证书方可完成投标文件的编制及本项目的投标，CA数字证书办理流程详见：国能e招首页→帮助中心→“国能e招电子招投标项目数字证书办理流程及须知”。</w:t>
      </w:r>
    </w:p>
    <w:p w14:paraId="02A67AFA">
      <w:pPr>
        <w:pStyle w:val="2"/>
        <w:bidi w:val="0"/>
      </w:pPr>
      <w:r>
        <w:rPr>
          <w:rFonts w:hint="eastAsia"/>
        </w:rPr>
        <w:t>    注：投标人需尽快办理CA数字证书，未办理CA数字证书或CA数字证书认证过期的，将导致后续投标事项无法办理。</w:t>
      </w:r>
    </w:p>
    <w:p w14:paraId="74CEE030">
      <w:pPr>
        <w:pStyle w:val="2"/>
        <w:bidi w:val="0"/>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3B69B418">
      <w:pPr>
        <w:pStyle w:val="2"/>
        <w:bidi w:val="0"/>
      </w:pPr>
      <w:r>
        <w:rPr>
          <w:rFonts w:hint="eastAsia"/>
        </w:rPr>
        <w:t>        1.1--1.7章节（系统前期准备）</w:t>
      </w:r>
    </w:p>
    <w:p w14:paraId="4E26D755">
      <w:pPr>
        <w:pStyle w:val="2"/>
        <w:bidi w:val="0"/>
      </w:pPr>
      <w:r>
        <w:rPr>
          <w:rFonts w:hint="eastAsia"/>
        </w:rPr>
        <w:t>        1.9章节 （CA锁绑定）</w:t>
      </w:r>
    </w:p>
    <w:p w14:paraId="5236E283">
      <w:pPr>
        <w:pStyle w:val="2"/>
        <w:bidi w:val="0"/>
      </w:pPr>
      <w:r>
        <w:rPr>
          <w:rFonts w:hint="eastAsia"/>
        </w:rPr>
        <w:t>        2.5章节 （文件领取）</w:t>
      </w:r>
    </w:p>
    <w:p w14:paraId="4AA5EBF4">
      <w:pPr>
        <w:pStyle w:val="2"/>
        <w:bidi w:val="0"/>
      </w:pPr>
      <w:r>
        <w:rPr>
          <w:rFonts w:hint="eastAsia"/>
        </w:rPr>
        <w:t>        2.9章节 （开标大厅）</w:t>
      </w:r>
    </w:p>
    <w:p w14:paraId="2AB32EE9">
      <w:pPr>
        <w:pStyle w:val="2"/>
        <w:bidi w:val="0"/>
      </w:pPr>
      <w:r>
        <w:rPr>
          <w:rFonts w:hint="eastAsia"/>
        </w:rPr>
        <w:t>        3.1章节 （安装投标文件制作工具）</w:t>
      </w:r>
    </w:p>
    <w:p w14:paraId="509D72E1">
      <w:pPr>
        <w:pStyle w:val="2"/>
        <w:bidi w:val="0"/>
      </w:pPr>
      <w:r>
        <w:rPr>
          <w:rFonts w:hint="eastAsia"/>
        </w:rPr>
        <w:t>        3.2章节 （电子投标文件制作）</w:t>
      </w:r>
    </w:p>
    <w:p w14:paraId="5DF74B44">
      <w:pPr>
        <w:pStyle w:val="2"/>
        <w:bidi w:val="0"/>
      </w:pPr>
      <w:r>
        <w:rPr>
          <w:rFonts w:hint="eastAsia"/>
        </w:rPr>
        <w:t>6.投标文件的递交及开标</w:t>
      </w:r>
    </w:p>
    <w:p w14:paraId="39A7C2A6">
      <w:pPr>
        <w:pStyle w:val="2"/>
        <w:bidi w:val="0"/>
      </w:pPr>
      <w:r>
        <w:rPr>
          <w:rFonts w:hint="eastAsia"/>
        </w:rPr>
        <w:t>    6.1 投标文件递交的截止时间（投标截止时间，下同）及开标时间为2025-08-12 09:00:00（北京时间），投标人应在投标截止时间前通过“国能e招投标人业务系统”递交电子投标文件。</w:t>
      </w:r>
    </w:p>
    <w:p w14:paraId="459A0620">
      <w:pPr>
        <w:pStyle w:val="2"/>
        <w:bidi w:val="0"/>
      </w:pPr>
      <w:r>
        <w:rPr>
          <w:rFonts w:hint="eastAsia"/>
        </w:rPr>
        <w:t>    6.2 逾期送达的投标文件，“国能e招投标人业务系统”将予以拒收。</w:t>
      </w:r>
    </w:p>
    <w:p w14:paraId="0F0363A9">
      <w:pPr>
        <w:pStyle w:val="2"/>
        <w:bidi w:val="0"/>
      </w:pPr>
      <w:r>
        <w:rPr>
          <w:rFonts w:hint="eastAsia"/>
        </w:rPr>
        <w:t>    6.3 开标地点：通过“国能e招投标人业务系统”公开开标，不举行现场开标仪式。</w:t>
      </w:r>
    </w:p>
    <w:p w14:paraId="2BB2F1AF">
      <w:pPr>
        <w:pStyle w:val="2"/>
        <w:bidi w:val="0"/>
      </w:pPr>
      <w:r>
        <w:rPr>
          <w:rFonts w:hint="eastAsia"/>
        </w:rPr>
        <w:t>7.其他</w:t>
      </w:r>
    </w:p>
    <w:p w14:paraId="3FB09322">
      <w:pPr>
        <w:pStyle w:val="2"/>
        <w:bidi w:val="0"/>
      </w:pPr>
      <w:r>
        <w:rPr>
          <w:rFonts w:hint="eastAsia"/>
        </w:rPr>
        <w:t>    7.1 信息公开说明：</w:t>
      </w:r>
    </w:p>
    <w:p w14:paraId="38ED9538">
      <w:pPr>
        <w:pStyle w:val="2"/>
        <w:bidi w:val="0"/>
      </w:pPr>
      <w:r>
        <w:rPr>
          <w:rFonts w:hint="eastAsia"/>
        </w:rPr>
        <w:t>    （1）开标阶段，对招标公告中要求的投标人的资质、业绩、拟任项目经理/项目负责人/项目负责人（设总）/总监理工程师的相关证件(如有)等信息向所有参加投标的投标人进行公示。</w:t>
      </w:r>
    </w:p>
    <w:p w14:paraId="534F1451">
      <w:pPr>
        <w:pStyle w:val="2"/>
        <w:bidi w:val="0"/>
      </w:pPr>
      <w:r>
        <w:rPr>
          <w:rFonts w:hint="eastAsia"/>
        </w:rPr>
        <w:t>    （2）中标候选人公示阶段，对中标候选人满足招标文件要求的资质、业绩、拟任项目经理/项目负责人/项目负责人（设总）/总监理工程师的相关证件(如有)向社会进行公示。</w:t>
      </w:r>
    </w:p>
    <w:p w14:paraId="757AE5C3">
      <w:pPr>
        <w:pStyle w:val="2"/>
        <w:bidi w:val="0"/>
      </w:pPr>
      <w:r>
        <w:rPr>
          <w:rFonts w:hint="eastAsia"/>
        </w:rPr>
        <w:t>    （3）招标公告中要求的业绩未进行公示的（补充公示的业绩视为已公示业绩），评标阶段将不予认可。</w:t>
      </w:r>
    </w:p>
    <w:p w14:paraId="00417EE2">
      <w:pPr>
        <w:pStyle w:val="2"/>
        <w:bidi w:val="0"/>
      </w:pPr>
      <w:r>
        <w:rPr>
          <w:rFonts w:hint="eastAsia"/>
        </w:rPr>
        <w:t>     7.2 /</w:t>
      </w:r>
    </w:p>
    <w:p w14:paraId="423F729B">
      <w:pPr>
        <w:pStyle w:val="2"/>
        <w:bidi w:val="0"/>
      </w:pPr>
      <w:r>
        <w:rPr>
          <w:rFonts w:hint="eastAsia"/>
        </w:rPr>
        <w:t>8.发布公告的媒介</w:t>
      </w:r>
    </w:p>
    <w:p w14:paraId="54950DEF">
      <w:pPr>
        <w:pStyle w:val="2"/>
        <w:bidi w:val="0"/>
      </w:pPr>
      <w:r>
        <w:rPr>
          <w:rFonts w:hint="eastAsia"/>
        </w:rPr>
        <w:t>    本招标公告同时在国能e招（http://www.chnenergybidding.com.cn）和中国招标投标公共服务平台（http://www.cebpubservice.com）上发布。</w:t>
      </w:r>
    </w:p>
    <w:p w14:paraId="69A2E324">
      <w:pPr>
        <w:pStyle w:val="2"/>
        <w:bidi w:val="0"/>
      </w:pPr>
      <w:r>
        <w:rPr>
          <w:rFonts w:hint="eastAsia"/>
        </w:rPr>
        <w:t>9.联系方式</w:t>
      </w:r>
    </w:p>
    <w:p w14:paraId="4620187A">
      <w:pPr>
        <w:pStyle w:val="2"/>
        <w:bidi w:val="0"/>
      </w:pPr>
      <w:r>
        <w:rPr>
          <w:rFonts w:hint="eastAsia"/>
        </w:rPr>
        <w:t>    招 标 人：国能节能技术有限公司</w:t>
      </w:r>
    </w:p>
    <w:p w14:paraId="1C005DCE">
      <w:pPr>
        <w:pStyle w:val="2"/>
        <w:bidi w:val="0"/>
      </w:pPr>
      <w:r>
        <w:rPr>
          <w:rFonts w:hint="eastAsia"/>
        </w:rPr>
        <w:t>    地    址：北京市海淀区西四环中路16号院1号楼16层</w:t>
      </w:r>
    </w:p>
    <w:p w14:paraId="39B28F3D">
      <w:pPr>
        <w:pStyle w:val="2"/>
        <w:bidi w:val="0"/>
      </w:pPr>
      <w:r>
        <w:rPr>
          <w:rFonts w:hint="eastAsia"/>
        </w:rPr>
        <w:t>    邮    编：100039</w:t>
      </w:r>
    </w:p>
    <w:p w14:paraId="528BA8E3">
      <w:pPr>
        <w:pStyle w:val="2"/>
        <w:bidi w:val="0"/>
      </w:pPr>
      <w:r>
        <w:rPr>
          <w:rFonts w:hint="eastAsia"/>
        </w:rPr>
        <w:t>    联 系 人：成涛</w:t>
      </w:r>
    </w:p>
    <w:p w14:paraId="61059195">
      <w:pPr>
        <w:pStyle w:val="2"/>
        <w:bidi w:val="0"/>
      </w:pPr>
      <w:r>
        <w:rPr>
          <w:rFonts w:hint="eastAsia"/>
        </w:rPr>
        <w:t>    电    话：010-57658966</w:t>
      </w:r>
    </w:p>
    <w:p w14:paraId="1AB93556">
      <w:pPr>
        <w:pStyle w:val="2"/>
        <w:bidi w:val="0"/>
      </w:pPr>
      <w:r>
        <w:rPr>
          <w:rFonts w:hint="eastAsia"/>
        </w:rPr>
        <w:t>    电子邮箱：12036820@chnenergy.com.cn</w:t>
      </w:r>
    </w:p>
    <w:p w14:paraId="74E2F3D0">
      <w:pPr>
        <w:pStyle w:val="2"/>
        <w:bidi w:val="0"/>
      </w:pPr>
      <w:r>
        <w:rPr>
          <w:rFonts w:hint="eastAsia"/>
        </w:rPr>
        <w:t> </w:t>
      </w:r>
    </w:p>
    <w:p w14:paraId="2873D5D0">
      <w:pPr>
        <w:pStyle w:val="2"/>
        <w:bidi w:val="0"/>
      </w:pPr>
      <w:r>
        <w:rPr>
          <w:rFonts w:hint="eastAsia"/>
        </w:rPr>
        <w:t>    招标代理机构：国家能源集团国际工程咨询有限公司</w:t>
      </w:r>
    </w:p>
    <w:p w14:paraId="2665C630">
      <w:pPr>
        <w:pStyle w:val="2"/>
        <w:bidi w:val="0"/>
      </w:pPr>
      <w:r>
        <w:rPr>
          <w:rFonts w:hint="eastAsia"/>
        </w:rPr>
        <w:t>    地    址：北京市东城区国华投资大厦（如座机不方便接听，可邮箱留言)</w:t>
      </w:r>
    </w:p>
    <w:p w14:paraId="21A20AE3">
      <w:pPr>
        <w:pStyle w:val="2"/>
        <w:bidi w:val="0"/>
      </w:pPr>
      <w:r>
        <w:rPr>
          <w:rFonts w:hint="eastAsia"/>
        </w:rPr>
        <w:t>    邮    编：100007</w:t>
      </w:r>
    </w:p>
    <w:p w14:paraId="56B2DCB5">
      <w:pPr>
        <w:pStyle w:val="2"/>
        <w:bidi w:val="0"/>
      </w:pPr>
      <w:r>
        <w:rPr>
          <w:rFonts w:hint="eastAsia"/>
        </w:rPr>
        <w:t>    联 系 人：乔桂增</w:t>
      </w:r>
    </w:p>
    <w:p w14:paraId="3EA0776C">
      <w:pPr>
        <w:pStyle w:val="2"/>
        <w:bidi w:val="0"/>
      </w:pPr>
      <w:r>
        <w:rPr>
          <w:rFonts w:hint="eastAsia"/>
        </w:rPr>
        <w:t>    电    话：010-57336352</w:t>
      </w:r>
    </w:p>
    <w:p w14:paraId="2559E498">
      <w:pPr>
        <w:pStyle w:val="2"/>
        <w:bidi w:val="0"/>
      </w:pPr>
      <w:r>
        <w:rPr>
          <w:rFonts w:hint="eastAsia"/>
        </w:rPr>
        <w:t>    电子邮箱：1748573280@qq.com</w:t>
      </w:r>
    </w:p>
    <w:p w14:paraId="6065E292">
      <w:pPr>
        <w:pStyle w:val="2"/>
        <w:bidi w:val="0"/>
      </w:pPr>
      <w:r>
        <w:rPr>
          <w:rFonts w:hint="eastAsia"/>
        </w:rPr>
        <w:t> </w:t>
      </w:r>
    </w:p>
    <w:p w14:paraId="255DD874">
      <w:pPr>
        <w:pStyle w:val="2"/>
        <w:bidi w:val="0"/>
      </w:pPr>
      <w:r>
        <w:rPr>
          <w:rFonts w:hint="eastAsia"/>
        </w:rPr>
        <w:t>    国能e招客服电话：010-58131370</w:t>
      </w:r>
    </w:p>
    <w:p w14:paraId="242BADEE">
      <w:pPr>
        <w:pStyle w:val="2"/>
        <w:bidi w:val="0"/>
      </w:pPr>
      <w:r>
        <w:rPr>
          <w:rFonts w:hint="eastAsia"/>
        </w:rPr>
        <w:t>    国能e招客服工作时间：8:30-12:00；13:30-17:00（法定工作日）</w:t>
      </w:r>
    </w:p>
    <w:p w14:paraId="1AC0157E">
      <w:pPr>
        <w:pStyle w:val="2"/>
        <w:bidi w:val="0"/>
      </w:pPr>
      <w:r>
        <w:rPr>
          <w:rFonts w:hint="eastAsia"/>
        </w:rPr>
        <w:t>    国能e招登录网址：http://www.chnenergybidding.com.cn</w:t>
      </w:r>
    </w:p>
    <w:p w14:paraId="7A3130B7">
      <w:pPr>
        <w:pStyle w:val="2"/>
        <w:bidi w:val="0"/>
      </w:pPr>
    </w:p>
    <w:p w14:paraId="7756F1DF">
      <w:pPr>
        <w:pStyle w:val="2"/>
        <w:bidi w:val="0"/>
      </w:pPr>
    </w:p>
    <w:p w14:paraId="4E03BA1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F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2025-08-04T02:52:27Z</dcterms:created>
  <dc:creator>28039</dc:creator>
  <cp:lastModifiedBy>璇儿</cp:lastModifiedBy>
  <dcterms:modified xsi:type="dcterms:W3CDTF">2025-08-04T02:52:32Z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328B240D465A4DC3BA5B899BB67D6A1E_12</vt:lpwstr>
  </property>
</Properties>
</file>