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F052A">
      <w:pPr>
        <w:pStyle w:val="2"/>
        <w:bidi w:val="0"/>
      </w:pPr>
      <w:bookmarkStart w:id="0" w:name="_GoBack"/>
      <w:r>
        <w:t>公告链接：</w:t>
      </w:r>
    </w:p>
    <w:p w14:paraId="5415A3B6">
      <w:pPr>
        <w:pStyle w:val="2"/>
        <w:bidi w:val="0"/>
      </w:pPr>
      <w:r>
        <w:rPr>
          <w:rFonts w:hint="eastAsia"/>
        </w:rPr>
        <w:t>1）国e平台：</w:t>
      </w:r>
    </w:p>
    <w:p w14:paraId="7A1E9576">
      <w:pPr>
        <w:pStyle w:val="2"/>
        <w:bidi w:val="0"/>
      </w:pPr>
      <w:r>
        <w:rPr>
          <w:rFonts w:hint="eastAsia"/>
        </w:rPr>
        <w:fldChar w:fldCharType="begin"/>
      </w:r>
      <w:r>
        <w:rPr>
          <w:rFonts w:hint="eastAsia"/>
        </w:rPr>
        <w:instrText xml:space="preserve"> HYPERLINK "https://www.ebidding.com/e-portal/business/detail.html?id=1952297996275236865"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https://www.ebidding.com/e-portal/business/detail.html?id=1952297996275236865</w:t>
      </w:r>
      <w:r>
        <w:rPr>
          <w:rFonts w:hint="eastAsia"/>
        </w:rPr>
        <w:fldChar w:fldCharType="end"/>
      </w:r>
    </w:p>
    <w:p w14:paraId="4AAAE8E3">
      <w:pPr>
        <w:pStyle w:val="2"/>
        <w:bidi w:val="0"/>
      </w:pPr>
      <w:r>
        <w:rPr>
          <w:rFonts w:hint="eastAsia"/>
        </w:rPr>
        <w:t>2）广州国企阳光采购信息发布平台：</w:t>
      </w:r>
    </w:p>
    <w:p w14:paraId="050672C6">
      <w:pPr>
        <w:pStyle w:val="2"/>
        <w:bidi w:val="0"/>
      </w:pPr>
      <w:r>
        <w:rPr>
          <w:rFonts w:hint="eastAsia"/>
        </w:rPr>
        <w:fldChar w:fldCharType="begin"/>
      </w:r>
      <w:r>
        <w:rPr>
          <w:rFonts w:hint="eastAsia"/>
        </w:rPr>
        <w:instrText xml:space="preserve"> HYPERLINK "https://ygcg.gzggzy.cn/p92/fw/20250804/311066.html" </w:instrText>
      </w:r>
      <w:r>
        <w:rPr>
          <w:rFonts w:hint="eastAsia"/>
        </w:rPr>
        <w:fldChar w:fldCharType="separate"/>
      </w:r>
      <w:r>
        <w:rPr>
          <w:rStyle w:val="5"/>
          <w:rFonts w:hint="eastAsia" w:ascii="微软雅黑" w:hAnsi="微软雅黑" w:eastAsia="微软雅黑" w:cs="微软雅黑"/>
          <w:color w:val="0000EE"/>
          <w:szCs w:val="16"/>
          <w:u w:val="none"/>
          <w:bdr w:val="none" w:color="auto" w:sz="0" w:space="0"/>
        </w:rPr>
        <w:t>https://ygcg.gzggzy.cn/p92/fw/20250804/311066.html</w:t>
      </w:r>
      <w:r>
        <w:rPr>
          <w:rFonts w:hint="eastAsia"/>
        </w:rPr>
        <w:fldChar w:fldCharType="end"/>
      </w:r>
    </w:p>
    <w:p w14:paraId="2FEC0099">
      <w:pPr>
        <w:pStyle w:val="2"/>
        <w:bidi w:val="0"/>
      </w:pPr>
      <w:r>
        <w:rPr>
          <w:rFonts w:hint="eastAsia"/>
        </w:rPr>
        <w:t> </w:t>
      </w:r>
    </w:p>
    <w:p w14:paraId="07B1B3B7">
      <w:pPr>
        <w:pStyle w:val="2"/>
        <w:bidi w:val="0"/>
      </w:pPr>
      <w:r>
        <w:rPr>
          <w:rFonts w:hint="eastAsia"/>
        </w:rPr>
        <w:t>广州酒家集团食品营销管理有限公司委托国义招标股份有限公司对广州酒家集团食品营销管理有限公司2026年度第三方仓储一体服务项目(项目编号：0724-2520S1645002)进行公开招标，邀请符合资格条件的投标人参加投标。</w:t>
      </w:r>
    </w:p>
    <w:p w14:paraId="1FA313EA">
      <w:pPr>
        <w:pStyle w:val="2"/>
        <w:bidi w:val="0"/>
      </w:pPr>
      <w:r>
        <w:rPr>
          <w:rFonts w:hint="eastAsia"/>
        </w:rPr>
        <w:t>一、招标项目概况：</w:t>
      </w:r>
    </w:p>
    <w:p w14:paraId="42A80F81">
      <w:pPr>
        <w:pStyle w:val="2"/>
        <w:bidi w:val="0"/>
      </w:pPr>
      <w:r>
        <w:rPr>
          <w:rFonts w:hint="eastAsia"/>
        </w:rPr>
        <w:t>1、项目名称：广州酒家集团食品营销管理有限公司2026年度第三方仓储一体服务项目</w:t>
      </w:r>
    </w:p>
    <w:p w14:paraId="68EDB1C9">
      <w:pPr>
        <w:pStyle w:val="2"/>
        <w:bidi w:val="0"/>
      </w:pPr>
      <w:r>
        <w:rPr>
          <w:rFonts w:hint="eastAsia"/>
        </w:rPr>
        <w:t>2、项目编号：0724-2520S1645002。</w:t>
      </w:r>
    </w:p>
    <w:p w14:paraId="1ECE1E7A">
      <w:pPr>
        <w:pStyle w:val="2"/>
        <w:bidi w:val="0"/>
      </w:pPr>
      <w:r>
        <w:rPr>
          <w:rFonts w:hint="eastAsia"/>
        </w:rPr>
        <w:t>3、项目预算金额：人民币1774万元。</w:t>
      </w:r>
    </w:p>
    <w:p w14:paraId="444452AD">
      <w:pPr>
        <w:pStyle w:val="2"/>
        <w:bidi w:val="0"/>
      </w:pPr>
      <w:r>
        <w:rPr>
          <w:rFonts w:hint="eastAsia"/>
        </w:rPr>
        <w:t>4、项目内容及需求：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00"/>
        <w:gridCol w:w="980"/>
        <w:gridCol w:w="1050"/>
      </w:tblGrid>
      <w:tr w14:paraId="7030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E51DD">
            <w:pPr>
              <w:pStyle w:val="2"/>
              <w:bidi w:val="0"/>
            </w:pPr>
            <w:r>
              <w:t>业务内容</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E2D5A">
            <w:pPr>
              <w:pStyle w:val="2"/>
              <w:bidi w:val="0"/>
            </w:pPr>
            <w:r>
              <w:t>中标人数量</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06331">
            <w:pPr>
              <w:pStyle w:val="2"/>
              <w:bidi w:val="0"/>
            </w:pPr>
            <w:r>
              <w:t>采购预算（年度）</w:t>
            </w:r>
          </w:p>
          <w:p w14:paraId="13B51D08">
            <w:pPr>
              <w:pStyle w:val="2"/>
              <w:bidi w:val="0"/>
            </w:pPr>
            <w:r>
              <w:t>单位：万元</w:t>
            </w:r>
          </w:p>
        </w:tc>
      </w:tr>
      <w:tr w14:paraId="754E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E9722">
            <w:pPr>
              <w:pStyle w:val="2"/>
              <w:bidi w:val="0"/>
            </w:pPr>
            <w:r>
              <w:t>本项目投标人需要租赁招标人在广州集配园区多温层仓库（仓储租赁地址参照甲方集配园区地址），并提供仓库作业、门店配送、门店物资回收等服务。本项目常温仓预计使用2000平方米，冷链仓预计使用1500平方米，冷藏仓预计500平方米。季节性仓储需求：服务商需提供在季节性大促期间可扩5000～20000平方米甲方要求区域内的外租仓，具体面积根据业务需求灵活调整，仓租费用按实际使用面积计算（季节性包含年货节、端午、中秋等）</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DD1C2">
            <w:pPr>
              <w:pStyle w:val="2"/>
              <w:bidi w:val="0"/>
            </w:pPr>
            <w:r>
              <w:t>1</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F5CF2">
            <w:pPr>
              <w:pStyle w:val="2"/>
              <w:bidi w:val="0"/>
            </w:pPr>
            <w:r>
              <w:t>1774</w:t>
            </w:r>
          </w:p>
        </w:tc>
      </w:tr>
    </w:tbl>
    <w:p w14:paraId="1D0212A5">
      <w:pPr>
        <w:pStyle w:val="2"/>
        <w:bidi w:val="0"/>
      </w:pPr>
      <w:r>
        <w:rPr>
          <w:rFonts w:hint="eastAsia"/>
        </w:rPr>
        <w:t>其余内容详见《用户需求书》。</w:t>
      </w:r>
    </w:p>
    <w:p w14:paraId="2F69A5D1">
      <w:pPr>
        <w:pStyle w:val="2"/>
        <w:bidi w:val="0"/>
      </w:pPr>
      <w:r>
        <w:rPr>
          <w:rFonts w:hint="eastAsia"/>
        </w:rPr>
        <w:t>二、投标人资格要求：</w:t>
      </w:r>
    </w:p>
    <w:p w14:paraId="5852D6D7">
      <w:pPr>
        <w:pStyle w:val="2"/>
        <w:bidi w:val="0"/>
      </w:pPr>
      <w:r>
        <w:rPr>
          <w:rFonts w:hint="eastAsia"/>
        </w:rPr>
        <w:t>1. 具有独立承担民事责任能力的在中华人民共和国境内注册的法人或其他组织（提供营业执照或其他相关证明的扫描件）。</w:t>
      </w:r>
    </w:p>
    <w:p w14:paraId="3B712F2B">
      <w:pPr>
        <w:pStyle w:val="2"/>
        <w:bidi w:val="0"/>
      </w:pPr>
      <w:r>
        <w:rPr>
          <w:rFonts w:hint="eastAsia"/>
        </w:rPr>
        <w:t>2. 具有一般纳税人资质；投标人承诺保证三流合一，即货物流、资金流、发票流一致（提供承诺函）。</w:t>
      </w:r>
    </w:p>
    <w:p w14:paraId="647021A7">
      <w:pPr>
        <w:pStyle w:val="2"/>
        <w:bidi w:val="0"/>
      </w:pPr>
      <w:r>
        <w:rPr>
          <w:rFonts w:hint="eastAsia"/>
        </w:rPr>
        <w:t>3. 具有依法缴纳税收和社会保障资金的良好记录（提供近1年完税证明、社保证明扫描件）。</w:t>
      </w:r>
    </w:p>
    <w:p w14:paraId="44F4A80F">
      <w:pPr>
        <w:pStyle w:val="2"/>
        <w:bidi w:val="0"/>
      </w:pPr>
      <w:r>
        <w:rPr>
          <w:rFonts w:hint="eastAsia"/>
        </w:rPr>
        <w:t>4. 具有相应且有效的《道路运输经营许可证》，经营范围必须包含：普通货物运输或货物专用运输（常温/冷冻冷藏特种车辆）（提供证书扫描件）。</w:t>
      </w:r>
    </w:p>
    <w:p w14:paraId="7C57BEF5">
      <w:pPr>
        <w:pStyle w:val="2"/>
        <w:bidi w:val="0"/>
      </w:pPr>
      <w:r>
        <w:rPr>
          <w:rFonts w:hint="eastAsia"/>
        </w:rPr>
        <w:t>5. 拟投入本项目的所有车辆具有机动车辆第三者责任险（200万元或以上）及货物运输保险（提供保单扫描件或中标后购买前述标准保险的承诺函）。</w:t>
      </w:r>
    </w:p>
    <w:p w14:paraId="3CB46CD0">
      <w:pPr>
        <w:pStyle w:val="2"/>
        <w:bidi w:val="0"/>
      </w:pPr>
      <w:r>
        <w:rPr>
          <w:rFonts w:hint="eastAsia"/>
        </w:rPr>
        <w:t>6. 车辆要求：投标人须提供不少于30辆自有或租赁的箱式冷藏冷冻多温层车辆（自有的提供投标人的车辆行驶证、机动车登记证书及车辆照片，租赁的提供车辆行驶证、车辆照片及租赁协议关键页）。</w:t>
      </w:r>
    </w:p>
    <w:p w14:paraId="7886A4BD">
      <w:pPr>
        <w:pStyle w:val="2"/>
        <w:bidi w:val="0"/>
      </w:pPr>
      <w:r>
        <w:rPr>
          <w:rFonts w:hint="eastAsia"/>
        </w:rPr>
        <w:t>7. 投标人自2022年1月1日至今具有同类型项目经验（提供食品仓储或运输物流服务项目合同扫描件，同类项目经验不含本项目采购单位项目合作经验）。</w:t>
      </w:r>
    </w:p>
    <w:p w14:paraId="0D3A261B">
      <w:pPr>
        <w:pStyle w:val="2"/>
        <w:bidi w:val="0"/>
      </w:pPr>
      <w:r>
        <w:rPr>
          <w:rFonts w:hint="eastAsia"/>
        </w:rPr>
        <w:t>8. 投标人具有TMS、WMS、OMS管理系统且具有运输管理功能和结算管理功能（提供系统合作协议扫描件和功能页面截图）。</w:t>
      </w:r>
    </w:p>
    <w:p w14:paraId="233EBF90">
      <w:pPr>
        <w:pStyle w:val="2"/>
        <w:bidi w:val="0"/>
      </w:pPr>
      <w:r>
        <w:rPr>
          <w:rFonts w:hint="eastAsia"/>
        </w:rPr>
        <w:t>9. 投标人须在招标人规划的集配园区内租赁仓库（提供承诺函并加盖公章）。</w:t>
      </w:r>
    </w:p>
    <w:p w14:paraId="65937574">
      <w:pPr>
        <w:pStyle w:val="2"/>
        <w:bidi w:val="0"/>
      </w:pPr>
      <w:r>
        <w:rPr>
          <w:rFonts w:hint="eastAsia"/>
        </w:rPr>
        <w:t>10. 没有在国家征信系统有不良行为记录，且拒绝列入政府不良行为记录期间的企业投标。（提供国家企业信用信息公示系统（www.gsxt.gov.cn）“列入严重违法失信企业名单（黑名单）信息”打印页加盖公章。）</w:t>
      </w:r>
    </w:p>
    <w:p w14:paraId="070A8D8C">
      <w:pPr>
        <w:pStyle w:val="2"/>
        <w:bidi w:val="0"/>
      </w:pPr>
      <w:r>
        <w:rPr>
          <w:rFonts w:hint="eastAsia"/>
        </w:rPr>
        <w:t>11. 本项目不接受联合体投标。</w:t>
      </w:r>
    </w:p>
    <w:p w14:paraId="70BA783D">
      <w:pPr>
        <w:pStyle w:val="2"/>
        <w:bidi w:val="0"/>
      </w:pPr>
      <w:r>
        <w:rPr>
          <w:rFonts w:hint="eastAsia"/>
        </w:rPr>
        <w:t>三、资格审查方式及招标文件发售方式</w:t>
      </w:r>
    </w:p>
    <w:p w14:paraId="760A1206">
      <w:pPr>
        <w:pStyle w:val="2"/>
        <w:bidi w:val="0"/>
      </w:pPr>
      <w:r>
        <w:rPr>
          <w:rFonts w:hint="eastAsia"/>
        </w:rPr>
        <w:t>本项目采用资格后审方式，符合本公告第二条资格要求的投标人，可按照如下步骤购买招标文件：</w:t>
      </w:r>
    </w:p>
    <w:p w14:paraId="624BAFDC">
      <w:pPr>
        <w:pStyle w:val="2"/>
        <w:bidi w:val="0"/>
      </w:pPr>
      <w:r>
        <w:rPr>
          <w:rFonts w:hint="eastAsia"/>
        </w:rPr>
        <w:t>(1)本项目在国义招标采购平台（以下简称“国e平台”，网址：www.ebidding.com）进行招标文件线上售卖（建议使用“QQ（http://browser.qq.com/）、搜狗（https://ie.sogou.com/）”浏览器；</w:t>
      </w:r>
    </w:p>
    <w:p w14:paraId="2C7351C8">
      <w:pPr>
        <w:pStyle w:val="2"/>
        <w:bidi w:val="0"/>
      </w:pPr>
      <w:r>
        <w:rPr>
          <w:rFonts w:hint="eastAsia"/>
        </w:rPr>
        <w:t>(2)首先在国e平台完成注册以及注册审批手续；参加投标的单位须在购买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24B29071">
      <w:pPr>
        <w:pStyle w:val="2"/>
        <w:bidi w:val="0"/>
      </w:pPr>
      <w:r>
        <w:rPr>
          <w:rFonts w:hint="eastAsia"/>
        </w:rPr>
        <w:t>(3)在上一步操作完成后，按照第（6）点所述方式购买招标文件；</w:t>
      </w:r>
    </w:p>
    <w:p w14:paraId="2FBBFF12">
      <w:pPr>
        <w:pStyle w:val="2"/>
        <w:bidi w:val="0"/>
      </w:pPr>
      <w:r>
        <w:rPr>
          <w:rFonts w:hint="eastAsia"/>
        </w:rPr>
        <w:t>(4)招标文件售价：按套发售，每套售价为500元人民币，售后不退；</w:t>
      </w:r>
    </w:p>
    <w:p w14:paraId="51885479">
      <w:pPr>
        <w:pStyle w:val="2"/>
        <w:bidi w:val="0"/>
      </w:pPr>
      <w:r>
        <w:rPr>
          <w:rFonts w:hint="eastAsia"/>
        </w:rPr>
        <w:t>(5)招标文件发售时间：2025年8月5日上午9:00至2025年8月11日下午17:00（北京时间）；</w:t>
      </w:r>
    </w:p>
    <w:p w14:paraId="60C4B275">
      <w:pPr>
        <w:pStyle w:val="2"/>
        <w:bidi w:val="0"/>
      </w:pPr>
      <w:r>
        <w:rPr>
          <w:rFonts w:hint="eastAsia"/>
        </w:rPr>
        <w:t>(6)招标文件购买方式：</w:t>
      </w:r>
    </w:p>
    <w:p w14:paraId="6CD3215E">
      <w:pPr>
        <w:pStyle w:val="2"/>
        <w:bidi w:val="0"/>
      </w:pPr>
      <w:r>
        <w:rPr>
          <w:rFonts w:hint="eastAsia"/>
        </w:rPr>
        <w:t>投标人可在国e平台注册审批通过后登陆系统购买本项目招标文件，具体步骤如下：</w:t>
      </w:r>
    </w:p>
    <w:p w14:paraId="4A0D44E8">
      <w:pPr>
        <w:pStyle w:val="2"/>
        <w:bidi w:val="0"/>
      </w:pPr>
      <w:r>
        <w:rPr>
          <w:rFonts w:hint="eastAsia"/>
        </w:rPr>
        <w:t>①登陆后选择“项目管理”-“我要参与”，选择对应项目并点击“立即参与”-“购买文件”；</w:t>
      </w:r>
    </w:p>
    <w:p w14:paraId="7F03732A">
      <w:pPr>
        <w:pStyle w:val="2"/>
        <w:bidi w:val="0"/>
      </w:pPr>
      <w:r>
        <w:rPr>
          <w:rFonts w:hint="eastAsia"/>
        </w:rPr>
        <w:t>②根据实际情况，填写具体信息，通过聚合支付（微信、支付宝、银联）的方式完成购买手续，文件售后概不退换。</w:t>
      </w:r>
    </w:p>
    <w:p w14:paraId="219EA36E">
      <w:pPr>
        <w:pStyle w:val="2"/>
        <w:bidi w:val="0"/>
      </w:pPr>
      <w:r>
        <w:rPr>
          <w:rFonts w:hint="eastAsia"/>
        </w:rPr>
        <w:t>③购标订单完成后，投标人可登录国e平台，在“项目管理→我的订单”，具体项目订单详情页下载电子发票。电子发票一般是订单支付完成后48小时内开具，格式为不可修改的PDF格式。</w:t>
      </w:r>
    </w:p>
    <w:p w14:paraId="5960A1EE">
      <w:pPr>
        <w:pStyle w:val="2"/>
        <w:bidi w:val="0"/>
      </w:pPr>
      <w:r>
        <w:rPr>
          <w:rFonts w:hint="eastAsia"/>
        </w:rPr>
        <w:t>四、递交投标文件时间、投标截止时间及开标时间、地点</w:t>
      </w:r>
    </w:p>
    <w:p w14:paraId="409B42CE">
      <w:pPr>
        <w:pStyle w:val="2"/>
        <w:bidi w:val="0"/>
      </w:pPr>
      <w:r>
        <w:rPr>
          <w:rFonts w:hint="eastAsia"/>
        </w:rPr>
        <w:t>1.投标文件递交的截止时间（投标截止时间，下同）为2025年8月27日9时30分，递交投标文件采用全流程电子标的方式，投标人应于投标截止时间前通过国义电子招标采购平台（简称“国e平台”，网址：www.ebidding.com）上传加密的电子投标文件。项目开标时间同投标截止时间。</w:t>
      </w:r>
    </w:p>
    <w:p w14:paraId="3BD7C422">
      <w:pPr>
        <w:pStyle w:val="2"/>
        <w:bidi w:val="0"/>
      </w:pPr>
      <w:r>
        <w:rPr>
          <w:rFonts w:hint="eastAsia"/>
        </w:rPr>
        <w:t>2.逾期上传的投标文件，电子招标投标交易平台将予以拒收。</w:t>
      </w:r>
    </w:p>
    <w:p w14:paraId="31D534D4">
      <w:pPr>
        <w:pStyle w:val="2"/>
        <w:bidi w:val="0"/>
      </w:pPr>
      <w:r>
        <w:rPr>
          <w:rFonts w:hint="eastAsia"/>
        </w:rPr>
        <w:t>2.1如果电子投标文件在递交投标文件截止时间前未能上传完毕，该电子投标文件将视为放弃投标。</w:t>
      </w:r>
    </w:p>
    <w:p w14:paraId="714E2178">
      <w:pPr>
        <w:pStyle w:val="2"/>
        <w:bidi w:val="0"/>
      </w:pPr>
      <w:r>
        <w:rPr>
          <w:rFonts w:hint="eastAsia"/>
        </w:rPr>
        <w:t>2.2投标人须递交一套纸质版的投标文件1正1副（详细要求投标人须知前附表），纸质版投标文件应与投标人上传至国e平台的投标文件一致，用于一旦发生不可预计的情况下线上开标不能顺利操作时开启。</w:t>
      </w:r>
    </w:p>
    <w:p w14:paraId="1E449447">
      <w:pPr>
        <w:pStyle w:val="2"/>
        <w:bidi w:val="0"/>
      </w:pPr>
      <w:r>
        <w:rPr>
          <w:rFonts w:hint="eastAsia"/>
        </w:rPr>
        <w:t>3.投标文件纸质版可采用快递邮寄方式递交也可以现场递交方式递交，现场递交时间为2025年8月27日9时00分至9时30分，递交的截止时间同投标截止时间，地点为广州市东风东路726号国义招标股份有限公司2楼1号开标室。如投标人通过快递邮寄方式递交的，应按要求密封邮寄至招标代理机构，邮寄地址详见招标代理联系地址。纸质版投标文件应与上传至国e平台的电子投标文件一致，如出现不一致，以国e平台上传的电子投标文件为准。</w:t>
      </w:r>
    </w:p>
    <w:p w14:paraId="3C439624">
      <w:pPr>
        <w:pStyle w:val="2"/>
        <w:bidi w:val="0"/>
      </w:pPr>
      <w:r>
        <w:rPr>
          <w:rFonts w:hint="eastAsia"/>
        </w:rPr>
        <w:t>4.开标时间：2025年8月27日9时30分。</w:t>
      </w:r>
    </w:p>
    <w:p w14:paraId="46EAD532">
      <w:pPr>
        <w:pStyle w:val="2"/>
        <w:bidi w:val="0"/>
      </w:pPr>
      <w:r>
        <w:rPr>
          <w:rFonts w:hint="eastAsia"/>
        </w:rPr>
        <w:t>5.开标地点：</w:t>
      </w:r>
    </w:p>
    <w:p w14:paraId="6C697EE9">
      <w:pPr>
        <w:pStyle w:val="2"/>
        <w:bidi w:val="0"/>
      </w:pPr>
      <w:r>
        <w:rPr>
          <w:rFonts w:hint="eastAsia"/>
        </w:rPr>
        <w:t>5.1网上开标解密将不在我司会议室集中进行，各投标人代表需携带本单位制作、加密、上传电子投标文件的CA证书在网络良好的地方进行投标文件解密。投标文件必须在规定时间内（具体见国e平台）解密。</w:t>
      </w:r>
    </w:p>
    <w:p w14:paraId="628CFE23">
      <w:pPr>
        <w:pStyle w:val="2"/>
        <w:bidi w:val="0"/>
      </w:pPr>
      <w:r>
        <w:rPr>
          <w:rFonts w:hint="eastAsia"/>
        </w:rPr>
        <w:t>6.温馨提示：制作加密的电子投标文件需使用企业CA证书，投标人在获取招标文件后应及时办理，以免影响本次投标。考虑到现行国家实际的网络速率及投标人所处区域网络的情况，以及投标文件实际大小，请投标人尽量在投标截止时间前48小时执行上传投标文件操作，在投标截止时间前一天确保投标文件上传成功，在上传文件时如遇到问题需要协助可联系国e平台服务人员（叶韵诗：020-37860669、李磊：020-37860665、叶海恋：020-37860671）。</w:t>
      </w:r>
    </w:p>
    <w:p w14:paraId="6E25B02E">
      <w:pPr>
        <w:pStyle w:val="2"/>
        <w:bidi w:val="0"/>
      </w:pPr>
      <w:r>
        <w:rPr>
          <w:rFonts w:hint="eastAsia"/>
        </w:rPr>
        <w:t>五、发布公告的媒介：</w:t>
      </w:r>
    </w:p>
    <w:p w14:paraId="4654C742">
      <w:pPr>
        <w:pStyle w:val="2"/>
        <w:bidi w:val="0"/>
      </w:pPr>
      <w:r>
        <w:rPr>
          <w:rFonts w:hint="eastAsia"/>
        </w:rPr>
        <w:t>中国招标投标公共服务平台（http://www.cebpubservice.com/）、广州国企阳光采购服务平台、广州酒家官方网（www.gzr.com.cn）及国义招标股份有限公司网站（国E平台）。</w:t>
      </w:r>
    </w:p>
    <w:p w14:paraId="551C63A7">
      <w:pPr>
        <w:pStyle w:val="2"/>
        <w:bidi w:val="0"/>
      </w:pPr>
      <w:r>
        <w:rPr>
          <w:rFonts w:hint="eastAsia"/>
        </w:rPr>
        <w:t>六、联系方式：</w:t>
      </w:r>
    </w:p>
    <w:p w14:paraId="3F44EEF4">
      <w:pPr>
        <w:pStyle w:val="2"/>
        <w:bidi w:val="0"/>
      </w:pPr>
      <w:r>
        <w:rPr>
          <w:rFonts w:hint="eastAsia"/>
        </w:rPr>
        <w:t>招标人：广州酒家集团食品营销管理有限公司</w:t>
      </w:r>
    </w:p>
    <w:p w14:paraId="010CEDFC">
      <w:pPr>
        <w:pStyle w:val="2"/>
        <w:bidi w:val="0"/>
      </w:pPr>
      <w:r>
        <w:rPr>
          <w:rFonts w:hint="eastAsia"/>
        </w:rPr>
        <w:t>联系人：周女士</w:t>
      </w:r>
    </w:p>
    <w:p w14:paraId="37F742BA">
      <w:pPr>
        <w:pStyle w:val="2"/>
        <w:bidi w:val="0"/>
      </w:pPr>
      <w:r>
        <w:rPr>
          <w:rFonts w:hint="eastAsia"/>
        </w:rPr>
        <w:t>电话：18566459551</w:t>
      </w:r>
    </w:p>
    <w:p w14:paraId="0C50158A">
      <w:pPr>
        <w:pStyle w:val="2"/>
        <w:bidi w:val="0"/>
      </w:pPr>
      <w:r>
        <w:rPr>
          <w:rFonts w:hint="eastAsia"/>
        </w:rPr>
        <w:t>联系地址：广州市天河区科韵路16号广酒大厦7楼</w:t>
      </w:r>
    </w:p>
    <w:p w14:paraId="03231D52">
      <w:pPr>
        <w:pStyle w:val="2"/>
        <w:bidi w:val="0"/>
      </w:pPr>
      <w:r>
        <w:rPr>
          <w:rFonts w:hint="eastAsia"/>
        </w:rPr>
        <w:t>招标代理机构：国义招标股份有限公司</w:t>
      </w:r>
    </w:p>
    <w:p w14:paraId="1BD96B4B">
      <w:pPr>
        <w:pStyle w:val="2"/>
        <w:bidi w:val="0"/>
      </w:pPr>
      <w:r>
        <w:rPr>
          <w:rFonts w:hint="eastAsia"/>
        </w:rPr>
        <w:t>招标代理机构联系人：陈工</w:t>
      </w:r>
    </w:p>
    <w:p w14:paraId="21FB7099">
      <w:pPr>
        <w:pStyle w:val="2"/>
        <w:bidi w:val="0"/>
      </w:pPr>
      <w:r>
        <w:rPr>
          <w:rFonts w:hint="eastAsia"/>
        </w:rPr>
        <w:t>电话：020-37860766</w:t>
      </w:r>
    </w:p>
    <w:p w14:paraId="07B296FF">
      <w:pPr>
        <w:pStyle w:val="2"/>
        <w:bidi w:val="0"/>
      </w:pPr>
      <w:r>
        <w:rPr>
          <w:rFonts w:hint="eastAsia"/>
        </w:rPr>
        <w:t>邮箱：chenjingren@ebidding.com</w:t>
      </w:r>
    </w:p>
    <w:p w14:paraId="04CD1067">
      <w:pPr>
        <w:pStyle w:val="2"/>
        <w:bidi w:val="0"/>
      </w:pPr>
      <w:r>
        <w:rPr>
          <w:rFonts w:hint="eastAsia"/>
        </w:rPr>
        <w:t>联系地址：广州市东风东路726号7楼</w:t>
      </w:r>
    </w:p>
    <w:p w14:paraId="38BE1F8A">
      <w:pPr>
        <w:pStyle w:val="2"/>
        <w:bidi w:val="0"/>
      </w:pPr>
      <w:r>
        <w:rPr>
          <w:rFonts w:hint="eastAsia"/>
        </w:rPr>
        <w:t>国e平台联系人：</w:t>
      </w:r>
    </w:p>
    <w:p w14:paraId="428766A3">
      <w:pPr>
        <w:pStyle w:val="2"/>
        <w:bidi w:val="0"/>
      </w:pPr>
      <w:r>
        <w:rPr>
          <w:rFonts w:hint="eastAsia"/>
        </w:rPr>
        <w:t>操作指引：①叶女士，电话020-37860671，邮箱yehailian@ebidding.com；</w:t>
      </w:r>
    </w:p>
    <w:p w14:paraId="4037EB77">
      <w:pPr>
        <w:pStyle w:val="2"/>
        <w:bidi w:val="0"/>
      </w:pPr>
      <w:r>
        <w:rPr>
          <w:rFonts w:hint="eastAsia"/>
        </w:rPr>
        <w:t>②李先生，电话020-37860665，邮箱lilei@ebidding.com</w:t>
      </w:r>
    </w:p>
    <w:p w14:paraId="6C93B974">
      <w:pPr>
        <w:pStyle w:val="2"/>
        <w:bidi w:val="0"/>
      </w:pPr>
      <w:r>
        <w:rPr>
          <w:rFonts w:hint="eastAsia"/>
        </w:rPr>
        <w:t>③叶女士：电话020-37860669；</w:t>
      </w:r>
    </w:p>
    <w:p w14:paraId="0DEDC2A1">
      <w:pPr>
        <w:pStyle w:val="2"/>
        <w:bidi w:val="0"/>
      </w:pPr>
      <w:r>
        <w:rPr>
          <w:rFonts w:hint="eastAsia"/>
        </w:rPr>
        <w:t>④李女士：电话020-37861083。</w:t>
      </w:r>
    </w:p>
    <w:p w14:paraId="7C8DFE81">
      <w:pPr>
        <w:pStyle w:val="2"/>
        <w:bidi w:val="0"/>
      </w:pPr>
      <w:r>
        <w:rPr>
          <w:rFonts w:hint="eastAsia"/>
        </w:rPr>
        <w:t>注册审批：</w:t>
      </w:r>
    </w:p>
    <w:p w14:paraId="3C886068">
      <w:pPr>
        <w:pStyle w:val="2"/>
        <w:bidi w:val="0"/>
      </w:pPr>
      <w:r>
        <w:rPr>
          <w:rFonts w:hint="eastAsia"/>
        </w:rPr>
        <w:t>①陈女士：电话020-37860644；</w:t>
      </w:r>
    </w:p>
    <w:p w14:paraId="0D815751">
      <w:pPr>
        <w:pStyle w:val="2"/>
        <w:bidi w:val="0"/>
      </w:pPr>
      <w:r>
        <w:rPr>
          <w:rFonts w:hint="eastAsia"/>
        </w:rPr>
        <w:t>②龚先生：电话020-37861046；</w:t>
      </w:r>
    </w:p>
    <w:p w14:paraId="618398F9">
      <w:pPr>
        <w:pStyle w:val="2"/>
        <w:bidi w:val="0"/>
      </w:pPr>
      <w:r>
        <w:rPr>
          <w:rFonts w:hint="eastAsia"/>
        </w:rPr>
        <w:t>③郑女士：电话020-37860663；</w:t>
      </w:r>
    </w:p>
    <w:p w14:paraId="56E138D4">
      <w:pPr>
        <w:pStyle w:val="2"/>
        <w:bidi w:val="0"/>
      </w:pPr>
      <w:r>
        <w:rPr>
          <w:rFonts w:hint="eastAsia"/>
        </w:rPr>
        <w:t> </w:t>
      </w:r>
    </w:p>
    <w:p w14:paraId="275BED14">
      <w:pPr>
        <w:pStyle w:val="2"/>
        <w:bidi w:val="0"/>
      </w:pPr>
      <w:r>
        <w:rPr>
          <w:rFonts w:hint="eastAsia"/>
        </w:rPr>
        <w:t>采购方：广州酒家集团食品营销管理有限公司</w:t>
      </w:r>
    </w:p>
    <w:p w14:paraId="44F76EAD">
      <w:pPr>
        <w:pStyle w:val="2"/>
        <w:bidi w:val="0"/>
      </w:pPr>
      <w:r>
        <w:rPr>
          <w:rFonts w:hint="eastAsia"/>
        </w:rPr>
        <w:t>采购代理机构：国义招标股份有限公司</w:t>
      </w:r>
    </w:p>
    <w:p w14:paraId="44B6798D">
      <w:pPr>
        <w:pStyle w:val="2"/>
        <w:bidi w:val="0"/>
      </w:pPr>
    </w:p>
    <w:p w14:paraId="218F17C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4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2025-08-07T02:47:21Z</dcterms:created>
  <dc:creator>28039</dc:creator>
  <cp:lastModifiedBy>璇儿</cp:lastModifiedBy>
  <dcterms:modified xsi:type="dcterms:W3CDTF">2025-08-07T02:47:26Z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4954050F66DD4E15A6A2167BE15156FE_12</vt:lpwstr>
  </property>
</Properties>
</file>