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A7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rPr>
          <w:rStyle w:val="4"/>
        </w:rPr>
      </w:pPr>
      <w:bookmarkStart w:id="0" w:name="_GoBack"/>
      <w:r>
        <w:rPr>
          <w:rStyle w:val="4"/>
          <w:rFonts w:hint="eastAsia"/>
        </w:rPr>
        <w:t>2025年度恒路物流华东BS项目江苏始发全国整车运输供应商采购项目-谈判采购公告</w:t>
      </w:r>
    </w:p>
    <w:bookmarkEnd w:id="0"/>
    <w:p w14:paraId="52BCA7F4">
      <w:pPr>
        <w:pStyle w:val="6"/>
        <w:rPr>
          <w:rStyle w:val="4"/>
        </w:rPr>
      </w:pPr>
      <w:r>
        <w:rPr>
          <w:rStyle w:val="4"/>
        </w:rPr>
        <w:t>窗体顶端</w:t>
      </w:r>
    </w:p>
    <w:p w14:paraId="028BD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项目概况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5914"/>
      </w:tblGrid>
      <w:tr w14:paraId="775E348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 w:color="auto" w:fill="FFFFFF"/>
            <w:vAlign w:val="center"/>
          </w:tcPr>
          <w:p w14:paraId="2A5C0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A187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2025年度恒路物流华东BS项目江苏始发全国整车运输供应商采购项目</w:t>
            </w:r>
          </w:p>
        </w:tc>
      </w:tr>
      <w:tr w14:paraId="0B0D03D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466F5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27A9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G1100000175236884001</w:t>
            </w:r>
          </w:p>
        </w:tc>
      </w:tr>
      <w:tr w14:paraId="4E2E69A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55D81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A68B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企业自筹</w:t>
            </w:r>
          </w:p>
        </w:tc>
      </w:tr>
      <w:tr w14:paraId="7E2051D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48A62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260D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谈判采购</w:t>
            </w:r>
          </w:p>
        </w:tc>
      </w:tr>
      <w:tr w14:paraId="5F1E1F89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61898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4D9D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经营服务</w:t>
            </w:r>
          </w:p>
        </w:tc>
      </w:tr>
      <w:tr w14:paraId="3C312CE4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24AE4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2E39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2025-08-07 10:30:00</w:t>
            </w:r>
          </w:p>
        </w:tc>
      </w:tr>
    </w:tbl>
    <w:p w14:paraId="5ADF1C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采购人及采购代理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5302"/>
      </w:tblGrid>
      <w:tr w14:paraId="39F5C46E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 w:color="auto" w:fill="FFFFFF"/>
            <w:vAlign w:val="center"/>
          </w:tcPr>
          <w:p w14:paraId="0FA97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CDD2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深圳市恒路物流供应链管理有限公司</w:t>
            </w:r>
          </w:p>
        </w:tc>
      </w:tr>
      <w:tr w14:paraId="44A3A14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4D37F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B013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东莞南城</w:t>
            </w:r>
          </w:p>
        </w:tc>
      </w:tr>
      <w:tr w14:paraId="6A19B304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23338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97D0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米硕</w:t>
            </w:r>
          </w:p>
        </w:tc>
      </w:tr>
      <w:tr w14:paraId="1A4899C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47E9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F91E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13431447586</w:t>
            </w:r>
          </w:p>
        </w:tc>
      </w:tr>
      <w:tr w14:paraId="25F2E781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6FF8C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DA2A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zhongruijian2@cmhk.com</w:t>
            </w:r>
          </w:p>
        </w:tc>
      </w:tr>
      <w:tr w14:paraId="6FBDBF9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64B7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3B36654">
            <w:pPr>
              <w:rPr>
                <w:rStyle w:val="4"/>
                <w:rFonts w:hint="eastAsia"/>
              </w:rPr>
            </w:pPr>
          </w:p>
        </w:tc>
      </w:tr>
    </w:tbl>
    <w:p w14:paraId="77DA6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异议及投诉的受理渠道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7"/>
        <w:gridCol w:w="3603"/>
      </w:tblGrid>
      <w:tr w14:paraId="4122AE1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 w:color="auto" w:fill="FFFFFF"/>
            <w:vAlign w:val="center"/>
          </w:tcPr>
          <w:p w14:paraId="3E5B1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61EF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异议联系人：钟瑞坚</w:t>
            </w:r>
          </w:p>
        </w:tc>
      </w:tr>
      <w:tr w14:paraId="2F6BD85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F873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异议联系电话：13902941225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188F661">
            <w:pPr>
              <w:rPr>
                <w:rStyle w:val="4"/>
                <w:rFonts w:hint="eastAsia"/>
              </w:rPr>
            </w:pPr>
          </w:p>
        </w:tc>
      </w:tr>
      <w:tr w14:paraId="37FA698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0558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异议邮箱：zhongruijian2@cmhk.com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6A0B8DB">
            <w:pPr>
              <w:rPr>
                <w:rStyle w:val="4"/>
                <w:rFonts w:hint="eastAsia"/>
              </w:rPr>
            </w:pPr>
          </w:p>
        </w:tc>
      </w:tr>
      <w:tr w14:paraId="6886CBCB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F4A4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415917F">
            <w:pPr>
              <w:rPr>
                <w:rStyle w:val="4"/>
                <w:rFonts w:hint="eastAsia"/>
              </w:rPr>
            </w:pPr>
          </w:p>
        </w:tc>
      </w:tr>
      <w:tr w14:paraId="197BF1F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7923D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A24B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如对采购项目有异议可以进行投诉，提供项目名称及标段号，交易平台投诉邮箱dzzbts@ciesco.com.cn或采购人投诉邮箱： hlgysgl@cmhk.com</w:t>
            </w:r>
          </w:p>
        </w:tc>
      </w:tr>
    </w:tbl>
    <w:p w14:paraId="1D6C1135">
      <w:pPr>
        <w:pStyle w:val="7"/>
        <w:rPr>
          <w:rStyle w:val="4"/>
        </w:rPr>
      </w:pPr>
      <w:r>
        <w:rPr>
          <w:rStyle w:val="4"/>
        </w:rPr>
        <w:t>窗体底端</w:t>
      </w:r>
    </w:p>
    <w:p w14:paraId="7C5C74B3">
      <w:pPr>
        <w:pStyle w:val="6"/>
        <w:rPr>
          <w:rStyle w:val="4"/>
        </w:rPr>
      </w:pPr>
      <w:r>
        <w:rPr>
          <w:rStyle w:val="4"/>
        </w:rPr>
        <w:t>窗体顶端</w:t>
      </w:r>
    </w:p>
    <w:p w14:paraId="338D78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标段（包）信息1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6275"/>
      </w:tblGrid>
      <w:tr w14:paraId="0D1245B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 w:color="auto" w:fill="FFFFFF"/>
            <w:vAlign w:val="center"/>
          </w:tcPr>
          <w:p w14:paraId="47BD9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EF6B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2025年度恒路物流华东BS项目江苏始发全国整车运输供应商采购项目</w:t>
            </w:r>
          </w:p>
        </w:tc>
      </w:tr>
      <w:tr w14:paraId="6BF0A2A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73CB5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F7AC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G1100000175236884001001</w:t>
            </w:r>
          </w:p>
        </w:tc>
      </w:tr>
      <w:tr w14:paraId="57EC5C3E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0DC30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D1B8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2025年度恒路物流华东BS项目江苏始发全国整车运输供应商采购项目，主要负责BS项目宝应始发至四川、重庆、湖南、广西整车运输业务，其操作产品主要为电线、电缆等。</w:t>
            </w:r>
          </w:p>
        </w:tc>
      </w:tr>
      <w:tr w14:paraId="0251619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7E8CE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097C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4.1</w:t>
            </w:r>
            <w:r>
              <w:rPr>
                <w:rStyle w:val="4"/>
                <w:rFonts w:hint="eastAsia"/>
                <w:lang w:val="en-US" w:eastAsia="zh-CN"/>
              </w:rPr>
              <w:fldChar w:fldCharType="begin"/>
            </w:r>
            <w:r>
              <w:rPr>
                <w:rStyle w:val="4"/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Style w:val="4"/>
                <w:rFonts w:hint="eastAsia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</w:rPr>
              <w:t>信誉</w:t>
            </w:r>
            <w:r>
              <w:rPr>
                <w:rStyle w:val="4"/>
                <w:rFonts w:hint="eastAsia"/>
                <w:lang w:val="en-US" w:eastAsia="zh-CN"/>
              </w:rPr>
              <w:fldChar w:fldCharType="end"/>
            </w:r>
            <w:r>
              <w:rPr>
                <w:rStyle w:val="4"/>
                <w:rFonts w:hint="eastAsia"/>
                <w:lang w:val="en-US" w:eastAsia="zh-CN"/>
              </w:rPr>
              <w:t>要求4.1.1供应商不得存在下列情形，否则报价将被否决：①被市场监督管理部门在“国家企业</w:t>
            </w:r>
            <w:r>
              <w:rPr>
                <w:rStyle w:val="4"/>
                <w:rFonts w:hint="eastAsia"/>
                <w:lang w:val="en-US" w:eastAsia="zh-CN"/>
              </w:rPr>
              <w:fldChar w:fldCharType="begin"/>
            </w:r>
            <w:r>
              <w:rPr>
                <w:rStyle w:val="4"/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Style w:val="4"/>
                <w:rFonts w:hint="eastAsia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</w:rPr>
              <w:t>信用</w:t>
            </w:r>
            <w:r>
              <w:rPr>
                <w:rStyle w:val="4"/>
                <w:rFonts w:hint="eastAsia"/>
                <w:lang w:val="en-US" w:eastAsia="zh-CN"/>
              </w:rPr>
              <w:fldChar w:fldCharType="end"/>
            </w:r>
            <w:r>
              <w:rPr>
                <w:rStyle w:val="4"/>
                <w:rFonts w:hint="eastAsia"/>
                <w:lang w:val="en-US" w:eastAsia="zh-CN"/>
              </w:rPr>
              <w:t>信息公示系统”网站（www.gsxt.gov.cn）中公布为严重违法</w:t>
            </w:r>
            <w:r>
              <w:rPr>
                <w:rStyle w:val="4"/>
                <w:rFonts w:hint="eastAsia"/>
                <w:lang w:val="en-US" w:eastAsia="zh-CN"/>
              </w:rPr>
              <w:fldChar w:fldCharType="begin"/>
            </w:r>
            <w:r>
              <w:rPr>
                <w:rStyle w:val="4"/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Style w:val="4"/>
                <w:rFonts w:hint="eastAsia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</w:rPr>
              <w:t>失信</w:t>
            </w:r>
            <w:r>
              <w:rPr>
                <w:rStyle w:val="4"/>
                <w:rFonts w:hint="eastAsia"/>
                <w:lang w:val="en-US" w:eastAsia="zh-CN"/>
              </w:rPr>
              <w:fldChar w:fldCharType="end"/>
            </w:r>
            <w:r>
              <w:rPr>
                <w:rStyle w:val="4"/>
                <w:rFonts w:hint="eastAsia"/>
                <w:lang w:val="en-US" w:eastAsia="zh-CN"/>
              </w:rPr>
              <w:t>名单；②被最高人民法院在“信用中国”网站（www.creditchina.gov.cn）或各级信用信息共享平台中公布为严重失信主体名单（即纳入失信被执行人名单）；4.1.2其他信誉要求：无4.2关联关系禁止报价要求：供应商之间存在以下情形的，禁止参与同一标段或者未划分标段的同一采购项目：①不同供应商的单位负责人或法定代表人为同一人的；②不同供应商之间存在控股、管理关系的；③不同供应商的股东中存在相同自然人的（除非供应商提供充足证据证明该情形不会影响到采购公正性）；4.3本次采购是否接受联合体：不接受联合体。4.4其他资格要求及证明资料：</w:t>
            </w:r>
          </w:p>
        </w:tc>
      </w:tr>
      <w:tr w14:paraId="61E6FE0B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60DBE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31EF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不要求</w:t>
            </w:r>
          </w:p>
        </w:tc>
      </w:tr>
      <w:tr w14:paraId="66A2EC94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19F7A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0600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2025-08-11 12:00:00</w:t>
            </w:r>
          </w:p>
        </w:tc>
      </w:tr>
      <w:tr w14:paraId="48BA6021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1549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53AE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2025-08-11 13:00:00</w:t>
            </w:r>
          </w:p>
        </w:tc>
      </w:tr>
      <w:tr w14:paraId="4482B7F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2831B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9A64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2025-08-11 14:00:00</w:t>
            </w:r>
          </w:p>
        </w:tc>
      </w:tr>
      <w:tr w14:paraId="4480DFB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4C203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97BE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2025-08-11 14:00:00</w:t>
            </w:r>
          </w:p>
        </w:tc>
      </w:tr>
    </w:tbl>
    <w:p w14:paraId="7551014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</w:rPr>
      </w:pPr>
      <w:r>
        <w:rPr>
          <w:rStyle w:val="4"/>
          <w:rFonts w:hint="eastAsia"/>
          <w:lang w:val="en-US" w:eastAsia="zh-CN"/>
        </w:rPr>
        <w:t>明细信息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32"/>
        <w:gridCol w:w="408"/>
        <w:gridCol w:w="957"/>
        <w:gridCol w:w="972"/>
        <w:gridCol w:w="972"/>
        <w:gridCol w:w="784"/>
        <w:gridCol w:w="784"/>
        <w:gridCol w:w="408"/>
      </w:tblGrid>
      <w:tr w14:paraId="1803BDC4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A9CF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C53C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97ECD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35A5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0920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5A2E1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74AC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F723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CABC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备注</w:t>
            </w:r>
          </w:p>
        </w:tc>
      </w:tr>
      <w:tr w14:paraId="24DEFC2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EFB8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CA7C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F55A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96EA704">
            <w:pPr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DA5DFCD">
            <w:pPr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22165F4">
            <w:pPr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DEAD6E0">
            <w:pPr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CA311B7">
            <w:pPr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0548081">
            <w:pPr>
              <w:rPr>
                <w:rStyle w:val="4"/>
                <w:rFonts w:hint="eastAsia"/>
              </w:rPr>
            </w:pPr>
          </w:p>
        </w:tc>
      </w:tr>
    </w:tbl>
    <w:p w14:paraId="71F8BBC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4"/>
        </w:rPr>
      </w:pPr>
      <w:r>
        <w:rPr>
          <w:rStyle w:val="4"/>
          <w:rFonts w:hint="eastAsia"/>
          <w:lang w:val="en-US" w:eastAsia="zh-CN"/>
        </w:rPr>
        <w:t>附件信息 请登录后下载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4848"/>
      </w:tblGrid>
      <w:tr w14:paraId="6DC37C7C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 w:color="auto" w:fill="FFFFFF"/>
            <w:vAlign w:val="center"/>
          </w:tcPr>
          <w:p w14:paraId="5F8F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E82D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lang w:val="en-US" w:eastAsia="zh-CN"/>
              </w:rPr>
              <w:t>文件名称</w:t>
            </w:r>
          </w:p>
        </w:tc>
      </w:tr>
    </w:tbl>
    <w:p w14:paraId="573E3BC5">
      <w:pPr>
        <w:pStyle w:val="7"/>
        <w:rPr>
          <w:rStyle w:val="4"/>
        </w:rPr>
      </w:pPr>
      <w:r>
        <w:rPr>
          <w:rStyle w:val="4"/>
        </w:rPr>
        <w:t>窗体底端</w:t>
      </w:r>
    </w:p>
    <w:p w14:paraId="01AD6A95">
      <w:pPr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2025-08-07T06:16:24Z</dcterms:created>
  <dc:creator>28039</dc:creator>
  <cp:lastModifiedBy>璇儿</cp:lastModifiedBy>
  <dcterms:modified xsi:type="dcterms:W3CDTF">2025-08-07T06:16:36Z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8F349540E99346B9B151FB2154D664F8_12</vt:lpwstr>
  </property>
</Properties>
</file>