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76"/>
        <w:gridCol w:w="6680"/>
      </w:tblGrid>
      <w:tr w14:paraId="411E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3575B73">
            <w:pPr>
              <w:pStyle w:val="2"/>
              <w:bidi w:val="0"/>
            </w:pPr>
            <w:bookmarkStart w:id="0" w:name="_GoBack"/>
            <w:r>
              <w:rPr>
                <w:lang w:val="en-US" w:eastAsia="zh-CN"/>
              </w:rPr>
              <w:t>招标公告名称：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BAB5F">
            <w:pPr>
              <w:pStyle w:val="2"/>
              <w:bidi w:val="0"/>
            </w:pPr>
            <w:r>
              <w:rPr>
                <w:lang w:val="en-US" w:eastAsia="zh-CN"/>
              </w:rPr>
              <w:t>河北省烟草公司保定市公司卷烟物流配送中心采购雄安新区卷烟运输服务项目招标公告</w:t>
            </w:r>
          </w:p>
        </w:tc>
      </w:tr>
      <w:tr w14:paraId="4194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AAF4768">
            <w:pPr>
              <w:pStyle w:val="2"/>
              <w:bidi w:val="0"/>
            </w:pPr>
            <w:r>
              <w:rPr>
                <w:lang w:val="en-US" w:eastAsia="zh-CN"/>
              </w:rPr>
              <w:t>招标公告编号：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7A052">
            <w:pPr>
              <w:pStyle w:val="2"/>
              <w:bidi w:val="0"/>
            </w:pPr>
            <w:r>
              <w:rPr>
                <w:lang w:val="en-US" w:eastAsia="zh-CN"/>
              </w:rPr>
              <w:t>I1301000075903258001G01</w:t>
            </w:r>
          </w:p>
        </w:tc>
      </w:tr>
      <w:tr w14:paraId="5FC3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shd w:val="clear"/>
            <w:tcMar>
              <w:top w:w="0" w:type="dxa"/>
              <w:left w:w="0" w:type="dxa"/>
              <w:bottom w:w="0" w:type="dxa"/>
              <w:right w:w="0" w:type="dxa"/>
            </w:tcMar>
            <w:vAlign w:val="center"/>
          </w:tcPr>
          <w:p w14:paraId="2BFD07D5">
            <w:pPr>
              <w:pStyle w:val="2"/>
              <w:bidi w:val="0"/>
            </w:pPr>
            <w:r>
              <w:rPr>
                <w:lang w:val="en-US" w:eastAsia="zh-CN"/>
              </w:rPr>
              <w:t>招标内容：</w:t>
            </w:r>
          </w:p>
        </w:tc>
      </w:tr>
      <w:tr w14:paraId="6909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E7E549">
            <w:pPr>
              <w:pStyle w:val="2"/>
              <w:bidi w:val="0"/>
            </w:pPr>
            <w:r>
              <w:rPr>
                <w:lang w:val="en-US" w:eastAsia="zh-CN"/>
              </w:rPr>
              <w:t>河北省烟草公司保定市公司卷烟物流配送中心采购雄安新区卷烟运输服务项目招标公告</w:t>
            </w:r>
          </w:p>
          <w:p w14:paraId="0D56651E">
            <w:pPr>
              <w:pStyle w:val="2"/>
              <w:bidi w:val="0"/>
            </w:pPr>
            <w:r>
              <w:t>1.招标条件</w:t>
            </w:r>
          </w:p>
          <w:p w14:paraId="2B093CEA">
            <w:pPr>
              <w:pStyle w:val="2"/>
              <w:bidi w:val="0"/>
            </w:pPr>
            <w:r>
              <w:t>本招标项目 采购雄安新区卷烟运输服务项目已由 / 以 / 批准建设，项目业主为河北省烟草公司保定市公司 ，建设资金来自自筹资金 ，出资比例为 100% ，招标人为 河北省烟草公司保定市公司 。项目已具备招标条件，现对该项目进行公开招标。</w:t>
            </w:r>
          </w:p>
          <w:p w14:paraId="74623CA3">
            <w:pPr>
              <w:pStyle w:val="2"/>
              <w:bidi w:val="0"/>
            </w:pPr>
            <w:r>
              <w:t>2.项目概况与招标范围</w:t>
            </w:r>
          </w:p>
          <w:p w14:paraId="363F9979">
            <w:pPr>
              <w:pStyle w:val="2"/>
              <w:bidi w:val="0"/>
            </w:pPr>
            <w:r>
              <w:t>2.1项目概况：2.1.1项目名称：河北省烟草公司保定市公司卷烟物流配送中心采购雄安新区卷烟运输服务项目 2.1.2服务地点：招标人指定地点 2.1.3资金来源：自筹资金 2.1.4服务期限：两年（24个月） 2.1.5标段划分：一个标段 2.1.6质量标准：合格并满足招标人要求</w:t>
            </w:r>
            <w:r>
              <w:br w:type="textWrapping"/>
            </w:r>
            <w:r>
              <w:t>2.2招标范围：将卷烟运输配送至招标人雄安新区（含安新、容城、雄县三个单位）所属终端零售户，具体详见招标文件。</w:t>
            </w:r>
          </w:p>
          <w:p w14:paraId="3CBC8159">
            <w:pPr>
              <w:pStyle w:val="2"/>
              <w:bidi w:val="0"/>
            </w:pPr>
            <w:r>
              <w:t>3.投标人资格要求</w:t>
            </w:r>
          </w:p>
          <w:p w14:paraId="6140B1DE">
            <w:pPr>
              <w:pStyle w:val="2"/>
              <w:bidi w:val="0"/>
            </w:pPr>
            <w:r>
              <w:t>3.1本次招标对投标人的资格要求如下:</w:t>
            </w:r>
            <w:r>
              <w:br w:type="textWrapping"/>
            </w:r>
            <w:r>
              <w:t>3.1.1资质要求:（1）投标人须在中华人民共和国境内注册，具有独立承担民事责任能力的法人或其他组织； （2）投标人须具有合法有效的统一社会信用代码的营业执照（其他组织的应具备有效的事业单位法人证书或执业许可等证明文件资料）； （3）投标人须具有行政主管部门核发有效的《道路运输经营许可证》或《道路运输经营许可证》备案资料；</w:t>
            </w:r>
            <w:r>
              <w:br w:type="textWrapping"/>
            </w:r>
            <w:r>
              <w:t>3.1.2信誉要求:（1）投标人须在中华人民共和国境内注册，具有独立承担民事责任能力的法人或其他组织； （2）投标人须具有合法有效的统一社会信用代码的营业执照（其他组织的应具备有效的事业单位法人证书或执业许可等证明文件资料）； （3）投标人须具有行政主管部门核发有效的《道路运输经营许可证》或《道路运输经营许可证》备案资料；</w:t>
            </w:r>
            <w:r>
              <w:br w:type="textWrapping"/>
            </w:r>
            <w:r>
              <w:t>3.1.3其他要求:投标单位负责人为同一人或者存在控股、管理关系的不同单位，不得参加同一招标项目投标（提供承诺书）（招标人有权通过任何合法途径对信息真实性进行验证，以现场查询结果为准）；</w:t>
            </w:r>
            <w:r>
              <w:br w:type="textWrapping"/>
            </w:r>
            <w:r>
              <w:t>。</w:t>
            </w:r>
          </w:p>
          <w:p w14:paraId="017CFB0F">
            <w:pPr>
              <w:pStyle w:val="2"/>
              <w:bidi w:val="0"/>
            </w:pPr>
            <w:r>
              <w:t>3.2本次招标 不接受 联合体投标。</w:t>
            </w:r>
          </w:p>
          <w:p w14:paraId="1E2FA69B">
            <w:pPr>
              <w:pStyle w:val="2"/>
              <w:bidi w:val="0"/>
            </w:pPr>
            <w:r>
              <w:t>4.招标文件的获取</w:t>
            </w:r>
          </w:p>
          <w:p w14:paraId="378DBC46">
            <w:pPr>
              <w:pStyle w:val="2"/>
              <w:bidi w:val="0"/>
            </w:pPr>
            <w:r>
              <w:t>4.1凡有意参加投标者，请于 2025-08-12 00:00 至 2025-08-17 00:00 （北京时间，下同）， 登录惠智采智能采购综合管理平台(http://www.smartprocure.cn) 下载招标文件。</w:t>
            </w:r>
          </w:p>
          <w:p w14:paraId="21BEF704">
            <w:pPr>
              <w:pStyle w:val="2"/>
              <w:bidi w:val="0"/>
            </w:pPr>
            <w:r>
              <w:t>4.2招标文件售价 0 元，售后不退。</w:t>
            </w:r>
          </w:p>
          <w:p w14:paraId="6CFD7A2D">
            <w:pPr>
              <w:pStyle w:val="2"/>
              <w:bidi w:val="0"/>
            </w:pPr>
            <w:r>
              <w:t>（1）投标单位须在惠智采智能采购综合管理平台完成注册。投标人如未在惠智采智能采购综合管理平台注册并获取到完整资料，导致投标无效的，自行承担责任。（2）编制投标文件需使用企业CA，未办理CA的投标人，需进行企业CA注册。CA注册有一定周期，请及时办理以免影响本次项目。登录惠智采智能采购综合管理平台进行咨询办理。 （3）完成注册的投标单位，从惠智采智能采购综合管理平台自主下载招标文件及相关资料并及时查看有无澄清及修改。潜在投标人如对招标文件有疑问或异议的，可在规定时间内通过惠智采智能采购综合管理平台提出，若投标人在使用惠智采智能采购综合管理平台的过程中遇到任何操作性问题，可咨询客服。惠智采智能采购综合管理平台技术支持及CA办理咨询联系方式：400-780-9998。</w:t>
            </w:r>
          </w:p>
          <w:p w14:paraId="58459329">
            <w:pPr>
              <w:pStyle w:val="2"/>
              <w:bidi w:val="0"/>
            </w:pPr>
            <w:r>
              <w:t>5. 投标文件的递交</w:t>
            </w:r>
          </w:p>
          <w:p w14:paraId="0DCEDC51">
            <w:pPr>
              <w:pStyle w:val="2"/>
              <w:bidi w:val="0"/>
            </w:pPr>
            <w:r>
              <w:t>5.1投标文件递交的截止时间（投标截止时间，下同）为 2025-09-01 09:30:00 ，递交地点/交易平台为 惠智采智能采购综合管理平台在线递交电子投标文件。 。</w:t>
            </w:r>
          </w:p>
          <w:p w14:paraId="682C9A70">
            <w:pPr>
              <w:pStyle w:val="2"/>
              <w:bidi w:val="0"/>
            </w:pPr>
            <w:r>
              <w:t>5.2 逾期送达的投标文件，电子招标投标交易平台将予以拒收。</w:t>
            </w:r>
          </w:p>
          <w:p w14:paraId="4C76B6F6">
            <w:pPr>
              <w:pStyle w:val="2"/>
              <w:bidi w:val="0"/>
            </w:pPr>
            <w:r>
              <w:t>6. 发布公告的媒介</w:t>
            </w:r>
          </w:p>
          <w:p w14:paraId="5BB80CAE">
            <w:pPr>
              <w:pStyle w:val="2"/>
              <w:bidi w:val="0"/>
            </w:pPr>
            <w:r>
              <w:t>本次招标公告同时在 河北省招标投标公共服务平台、中国招标投标公共服务平台、惠智采智能采购综合管理平台 上发布。</w:t>
            </w:r>
          </w:p>
          <w:p w14:paraId="04C1B899">
            <w:pPr>
              <w:pStyle w:val="2"/>
              <w:bidi w:val="0"/>
            </w:pPr>
            <w:r>
              <w:t>7. 其他公示内容</w:t>
            </w:r>
          </w:p>
          <w:p w14:paraId="56CCF0E7">
            <w:pPr>
              <w:pStyle w:val="2"/>
              <w:bidi w:val="0"/>
            </w:pPr>
            <w:r>
              <w:t>本次招标采用资格后审及综合评估法，具体要求详见招标文件</w:t>
            </w:r>
          </w:p>
          <w:p w14:paraId="097F001A">
            <w:pPr>
              <w:pStyle w:val="2"/>
              <w:bidi w:val="0"/>
            </w:pPr>
            <w:r>
              <w:t>8. 提出异议渠道和方式</w:t>
            </w:r>
          </w:p>
          <w:p w14:paraId="5C074BD6">
            <w:pPr>
              <w:pStyle w:val="2"/>
              <w:bidi w:val="0"/>
            </w:pPr>
            <w:r>
              <w:t>异议受理单位：河北省烟草公司保定市公司 异议受理人：徐女士 异议受理电话：0312-3353708 潜在投标人如对招标文件有疑问或异议的，可以在规定时间内通过惠智采智能采购综合管理平台提出。</w:t>
            </w:r>
          </w:p>
          <w:p w14:paraId="1B35694F">
            <w:pPr>
              <w:pStyle w:val="2"/>
              <w:bidi w:val="0"/>
            </w:pPr>
            <w:r>
              <w:t>9. 本招标项目的监督部门</w:t>
            </w:r>
          </w:p>
          <w:p w14:paraId="5F88DB0B">
            <w:pPr>
              <w:pStyle w:val="2"/>
              <w:bidi w:val="0"/>
            </w:pPr>
            <w:r>
              <w:t>监督部门名称：河北省烟草公司保定市公司规范办</w:t>
            </w:r>
          </w:p>
          <w:p w14:paraId="5EC4393A">
            <w:pPr>
              <w:pStyle w:val="2"/>
              <w:bidi w:val="0"/>
            </w:pPr>
            <w:r>
              <w:t>电话：0312-5977760</w:t>
            </w:r>
          </w:p>
          <w:p w14:paraId="20800F12">
            <w:pPr>
              <w:pStyle w:val="2"/>
              <w:bidi w:val="0"/>
            </w:pPr>
            <w:r>
              <w:t>电子邮箱：/</w:t>
            </w:r>
          </w:p>
          <w:p w14:paraId="7AD3E57C">
            <w:pPr>
              <w:pStyle w:val="2"/>
              <w:bidi w:val="0"/>
            </w:pPr>
            <w:r>
              <w:t>10. 本招标项目是否属于依法必须招标项目</w:t>
            </w:r>
          </w:p>
          <w:p w14:paraId="1B879149">
            <w:pPr>
              <w:pStyle w:val="2"/>
              <w:bidi w:val="0"/>
            </w:pPr>
            <w:r>
              <w:t>否</w:t>
            </w:r>
          </w:p>
          <w:p w14:paraId="27B568F7">
            <w:pPr>
              <w:pStyle w:val="2"/>
              <w:bidi w:val="0"/>
            </w:pPr>
            <w:r>
              <w:t>11. 本招标项目是否采用双盲评审</w:t>
            </w:r>
          </w:p>
          <w:p w14:paraId="4A11FFB9">
            <w:pPr>
              <w:pStyle w:val="2"/>
              <w:bidi w:val="0"/>
            </w:pPr>
            <w:r>
              <w:t>否</w:t>
            </w:r>
          </w:p>
          <w:p w14:paraId="17E958AE">
            <w:pPr>
              <w:pStyle w:val="2"/>
              <w:bidi w:val="0"/>
            </w:pPr>
            <w:r>
              <w:t>12. 招标人或者其委托的招标代理机构使用的第三方交易平台的付费主体及收费标准</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60"/>
              <w:gridCol w:w="1241"/>
              <w:gridCol w:w="1155"/>
            </w:tblGrid>
            <w:tr w14:paraId="047C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C7EEF6">
                  <w:pPr>
                    <w:pStyle w:val="2"/>
                    <w:bidi w:val="0"/>
                  </w:pPr>
                  <w:r>
                    <w:rPr>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03D00">
                  <w:pPr>
                    <w:pStyle w:val="2"/>
                    <w:bidi w:val="0"/>
                  </w:pPr>
                  <w:r>
                    <w:rPr>
                      <w:lang w:val="en-US" w:eastAsia="zh-CN"/>
                    </w:rPr>
                    <w:t>付费主体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54D61">
                  <w:pPr>
                    <w:pStyle w:val="2"/>
                    <w:bidi w:val="0"/>
                  </w:pPr>
                  <w:r>
                    <w:rPr>
                      <w:lang w:val="en-US" w:eastAsia="zh-CN"/>
                    </w:rPr>
                    <w:t>收费金额(元)</w:t>
                  </w:r>
                </w:p>
              </w:tc>
            </w:tr>
            <w:tr w14:paraId="5E4B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92DE4">
                  <w:pPr>
                    <w:pStyle w:val="2"/>
                    <w:bidi w:val="0"/>
                  </w:pPr>
                  <w:r>
                    <w:rPr>
                      <w:lang w:val="en-US" w:eastAsia="zh-CN"/>
                    </w:rPr>
                    <w:t>河北省烟草公司保定市公司卷烟物流配送中心采购雄安新区卷烟运输服务项目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D9BF4">
                  <w:pPr>
                    <w:pStyle w:val="2"/>
                    <w:bidi w:val="0"/>
                  </w:pPr>
                  <w:r>
                    <w:rPr>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852C7">
                  <w:pPr>
                    <w:pStyle w:val="2"/>
                    <w:bidi w:val="0"/>
                  </w:pPr>
                  <w:r>
                    <w:rPr>
                      <w:lang w:val="en-US" w:eastAsia="zh-CN"/>
                    </w:rPr>
                    <w:t>810</w:t>
                  </w:r>
                </w:p>
              </w:tc>
            </w:tr>
          </w:tbl>
          <w:p w14:paraId="635AC412">
            <w:pPr>
              <w:pStyle w:val="2"/>
              <w:bidi w:val="0"/>
            </w:pPr>
            <w:r>
              <w:t>13.联系方式</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21"/>
              <w:gridCol w:w="2693"/>
              <w:gridCol w:w="1649"/>
              <w:gridCol w:w="2693"/>
            </w:tblGrid>
            <w:tr w14:paraId="4A9C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B5057">
                  <w:pPr>
                    <w:pStyle w:val="2"/>
                    <w:bidi w:val="0"/>
                  </w:pPr>
                  <w:r>
                    <w:rPr>
                      <w:lang w:val="en-US" w:eastAsia="zh-CN"/>
                    </w:rPr>
                    <w:t>招标人：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F83A2">
                  <w:pPr>
                    <w:pStyle w:val="2"/>
                    <w:bidi w:val="0"/>
                  </w:pPr>
                  <w:r>
                    <w:t>河北省烟草公司保定市公司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E1CDE">
                  <w:pPr>
                    <w:pStyle w:val="2"/>
                    <w:bidi w:val="0"/>
                  </w:pPr>
                  <w:r>
                    <w:rPr>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0DC3A">
                  <w:pPr>
                    <w:pStyle w:val="2"/>
                    <w:bidi w:val="0"/>
                  </w:pPr>
                  <w:r>
                    <w:rPr>
                      <w:lang w:val="en-US" w:eastAsia="zh-CN"/>
                    </w:rPr>
                    <w:t>河北省烟草公司保定市公司</w:t>
                  </w:r>
                </w:p>
              </w:tc>
            </w:tr>
            <w:tr w14:paraId="3DA2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84CAE">
                  <w:pPr>
                    <w:pStyle w:val="2"/>
                    <w:bidi w:val="0"/>
                  </w:pPr>
                  <w:r>
                    <w:rPr>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CDD39">
                  <w:pPr>
                    <w:pStyle w:val="2"/>
                    <w:bidi w:val="0"/>
                  </w:pPr>
                  <w:r>
                    <w:rPr>
                      <w:lang w:val="en-US" w:eastAsia="zh-CN"/>
                    </w:rPr>
                    <w:t>保定市七一中路172号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58F9EF">
                  <w:pPr>
                    <w:pStyle w:val="2"/>
                    <w:bidi w:val="0"/>
                  </w:pPr>
                  <w:r>
                    <w:rPr>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A27AF">
                  <w:pPr>
                    <w:pStyle w:val="2"/>
                    <w:bidi w:val="0"/>
                  </w:pPr>
                  <w:r>
                    <w:rPr>
                      <w:lang w:val="en-US" w:eastAsia="zh-CN"/>
                    </w:rPr>
                    <w:t>/</w:t>
                  </w:r>
                </w:p>
              </w:tc>
            </w:tr>
            <w:tr w14:paraId="3691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98D821">
                  <w:pPr>
                    <w:pStyle w:val="2"/>
                    <w:bidi w:val="0"/>
                  </w:pPr>
                  <w:r>
                    <w:rPr>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A5FBA">
                  <w:pPr>
                    <w:pStyle w:val="2"/>
                    <w:bidi w:val="0"/>
                  </w:pPr>
                  <w:r>
                    <w:t>071000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ACE0A">
                  <w:pPr>
                    <w:pStyle w:val="2"/>
                    <w:bidi w:val="0"/>
                  </w:pPr>
                  <w:r>
                    <w:rPr>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22BDD">
                  <w:pPr>
                    <w:pStyle w:val="2"/>
                    <w:bidi w:val="0"/>
                  </w:pPr>
                  <w:r>
                    <w:rPr>
                      <w:lang w:val="en-US" w:eastAsia="zh-CN"/>
                    </w:rPr>
                    <w:t>/</w:t>
                  </w:r>
                </w:p>
              </w:tc>
            </w:tr>
            <w:tr w14:paraId="67DF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2E99D">
                  <w:pPr>
                    <w:pStyle w:val="2"/>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DC468">
                  <w:pPr>
                    <w:pStyle w:val="2"/>
                    <w:bidi w:val="0"/>
                  </w:pPr>
                  <w:r>
                    <w:t>徐女士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A3E1C">
                  <w:pPr>
                    <w:pStyle w:val="2"/>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96510">
                  <w:pPr>
                    <w:pStyle w:val="2"/>
                    <w:bidi w:val="0"/>
                  </w:pPr>
                  <w:r>
                    <w:rPr>
                      <w:lang w:val="en-US" w:eastAsia="zh-CN"/>
                    </w:rPr>
                    <w:t>/</w:t>
                  </w:r>
                </w:p>
              </w:tc>
            </w:tr>
            <w:tr w14:paraId="4104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7F5BF">
                  <w:pPr>
                    <w:pStyle w:val="2"/>
                    <w:bidi w:val="0"/>
                  </w:pPr>
                  <w:r>
                    <w:rPr>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448FD">
                  <w:pPr>
                    <w:pStyle w:val="2"/>
                    <w:bidi w:val="0"/>
                  </w:pPr>
                  <w:r>
                    <w:t>0312-3353708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DE206">
                  <w:pPr>
                    <w:pStyle w:val="2"/>
                    <w:bidi w:val="0"/>
                  </w:pPr>
                  <w:r>
                    <w:rPr>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669C08">
                  <w:pPr>
                    <w:pStyle w:val="2"/>
                    <w:bidi w:val="0"/>
                  </w:pPr>
                  <w:r>
                    <w:rPr>
                      <w:lang w:val="en-US" w:eastAsia="zh-CN"/>
                    </w:rPr>
                    <w:t>/</w:t>
                  </w:r>
                </w:p>
              </w:tc>
            </w:tr>
            <w:tr w14:paraId="4255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54C6A9">
                  <w:pPr>
                    <w:pStyle w:val="2"/>
                    <w:bidi w:val="0"/>
                  </w:pPr>
                  <w:r>
                    <w:rPr>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E64D8C">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78B0B">
                  <w:pPr>
                    <w:pStyle w:val="2"/>
                    <w:bidi w:val="0"/>
                  </w:pPr>
                  <w:r>
                    <w:rPr>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C85EB">
                  <w:pPr>
                    <w:pStyle w:val="2"/>
                    <w:bidi w:val="0"/>
                  </w:pPr>
                  <w:r>
                    <w:rPr>
                      <w:lang w:val="en-US" w:eastAsia="zh-CN"/>
                    </w:rPr>
                    <w:t>/</w:t>
                  </w:r>
                </w:p>
              </w:tc>
            </w:tr>
            <w:tr w14:paraId="729D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DF4CF">
                  <w:pPr>
                    <w:pStyle w:val="2"/>
                    <w:bidi w:val="0"/>
                  </w:pPr>
                  <w:r>
                    <w:rPr>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5F2E9">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39BA2">
                  <w:pPr>
                    <w:pStyle w:val="2"/>
                    <w:bidi w:val="0"/>
                  </w:pPr>
                  <w:r>
                    <w:rPr>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5F2A8">
                  <w:pPr>
                    <w:pStyle w:val="2"/>
                    <w:bidi w:val="0"/>
                  </w:pPr>
                  <w:r>
                    <w:rPr>
                      <w:lang w:val="en-US" w:eastAsia="zh-CN"/>
                    </w:rPr>
                    <w:t>/</w:t>
                  </w:r>
                </w:p>
              </w:tc>
            </w:tr>
            <w:tr w14:paraId="135B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C5057F">
                  <w:pPr>
                    <w:pStyle w:val="2"/>
                    <w:bidi w:val="0"/>
                  </w:pPr>
                  <w:r>
                    <w:rPr>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B74E2">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143EFB">
                  <w:pPr>
                    <w:pStyle w:val="2"/>
                    <w:bidi w:val="0"/>
                  </w:pPr>
                  <w:r>
                    <w:rPr>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5C40E1">
                  <w:pPr>
                    <w:pStyle w:val="2"/>
                    <w:bidi w:val="0"/>
                  </w:pPr>
                  <w:r>
                    <w:rPr>
                      <w:lang w:val="en-US" w:eastAsia="zh-CN"/>
                    </w:rPr>
                    <w:t>/</w:t>
                  </w:r>
                </w:p>
              </w:tc>
            </w:tr>
            <w:tr w14:paraId="4EBA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90F16">
                  <w:pPr>
                    <w:pStyle w:val="2"/>
                    <w:bidi w:val="0"/>
                  </w:pPr>
                  <w:r>
                    <w:rPr>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C69E74">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A1914">
                  <w:pPr>
                    <w:pStyle w:val="2"/>
                    <w:bidi w:val="0"/>
                  </w:pPr>
                  <w:r>
                    <w:rPr>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604FD">
                  <w:pPr>
                    <w:pStyle w:val="2"/>
                    <w:bidi w:val="0"/>
                  </w:pPr>
                  <w:r>
                    <w:rPr>
                      <w:lang w:val="en-US" w:eastAsia="zh-CN"/>
                    </w:rPr>
                    <w:t>/</w:t>
                  </w:r>
                </w:p>
              </w:tc>
            </w:tr>
            <w:tr w14:paraId="0404D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B36841">
                  <w:pPr>
                    <w:pStyle w:val="2"/>
                    <w:bidi w:val="0"/>
                  </w:pPr>
                  <w:r>
                    <w:rPr>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46637D">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AC8AC">
                  <w:pPr>
                    <w:pStyle w:val="2"/>
                    <w:bidi w:val="0"/>
                  </w:pPr>
                  <w:r>
                    <w:rPr>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EE7C5">
                  <w:pPr>
                    <w:pStyle w:val="2"/>
                    <w:bidi w:val="0"/>
                  </w:pPr>
                  <w:r>
                    <w:rPr>
                      <w:lang w:val="en-US" w:eastAsia="zh-CN"/>
                    </w:rPr>
                    <w:t>/</w:t>
                  </w:r>
                </w:p>
              </w:tc>
            </w:tr>
          </w:tbl>
          <w:p w14:paraId="1B5C9BCE">
            <w:pPr>
              <w:pStyle w:val="2"/>
              <w:bidi w:val="0"/>
            </w:pPr>
          </w:p>
        </w:tc>
      </w:tr>
    </w:tbl>
    <w:p w14:paraId="422A8DE5">
      <w:pPr>
        <w:pStyle w:val="2"/>
        <w:bidi w:val="0"/>
      </w:pPr>
    </w:p>
    <w:p w14:paraId="1AFE077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E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2025-08-11T08:16:34Z</dcterms:created>
  <dc:creator>28039</dc:creator>
  <cp:lastModifiedBy>璇儿</cp:lastModifiedBy>
  <dcterms:modified xsi:type="dcterms:W3CDTF">2025-08-11T08:16:53Z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A7B8AC2D4E8E48CF935705E78FEAC3DF_12</vt:lpwstr>
  </property>
</Properties>
</file>