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04026">
      <w:pPr>
        <w:pStyle w:val="2"/>
        <w:bidi w:val="0"/>
      </w:pPr>
      <w:bookmarkStart w:id="0" w:name="_GoBack"/>
      <w:r>
        <w:rPr>
          <w:rFonts w:hint="eastAsia"/>
          <w:lang w:val="en-US" w:eastAsia="zh-CN"/>
        </w:rPr>
        <w:t>招标单位 :  安徽省优质采科技发展有限责任公司</w:t>
      </w:r>
    </w:p>
    <w:p w14:paraId="55D7382E">
      <w:pPr>
        <w:pStyle w:val="2"/>
        <w:bidi w:val="0"/>
        <w:rPr>
          <w:rFonts w:hint="eastAsia"/>
        </w:rPr>
      </w:pPr>
      <w:r>
        <w:rPr>
          <w:rFonts w:hint="eastAsia"/>
          <w:lang w:val="en-US" w:eastAsia="zh-CN"/>
        </w:rPr>
        <w:t>采购编号 : YZCBH-2025-03-057</w:t>
      </w:r>
    </w:p>
    <w:p w14:paraId="426C87DD">
      <w:pPr>
        <w:pStyle w:val="2"/>
        <w:bidi w:val="0"/>
        <w:rPr>
          <w:rFonts w:hint="eastAsia"/>
        </w:rPr>
      </w:pPr>
      <w:r>
        <w:rPr>
          <w:rFonts w:hint="eastAsia"/>
          <w:lang w:val="en-US" w:eastAsia="zh-CN"/>
        </w:rPr>
        <w:t>采购公告截止时间 : 2025-08-19 15:30</w:t>
      </w:r>
    </w:p>
    <w:p w14:paraId="194AD001">
      <w:pPr>
        <w:pStyle w:val="2"/>
        <w:bidi w:val="0"/>
        <w:rPr>
          <w:rFonts w:hint="eastAsia"/>
        </w:rPr>
      </w:pPr>
      <w:r>
        <w:rPr>
          <w:rFonts w:hint="eastAsia"/>
          <w:lang w:val="en-US" w:eastAsia="zh-CN"/>
        </w:rPr>
        <w:t>发布时间 : 2025-08-12 10:07</w:t>
      </w:r>
    </w:p>
    <w:p w14:paraId="25D3A47D">
      <w:pPr>
        <w:pStyle w:val="2"/>
        <w:bidi w:val="0"/>
      </w:pPr>
      <w:r>
        <w:rPr>
          <w:rFonts w:hint="eastAsia"/>
        </w:rPr>
        <w:t>安徽省白湖农业发展有限公司白湖分库稻谷 同类项目： 稻谷0元诊断，精准投标 市场行情分析入库运输项目询比公告 </w:t>
      </w:r>
    </w:p>
    <w:p w14:paraId="691E65CD">
      <w:pPr>
        <w:pStyle w:val="2"/>
        <w:bidi w:val="0"/>
      </w:pPr>
      <w:r>
        <w:rPr>
          <w:rFonts w:hint="eastAsia"/>
        </w:rPr>
        <w:t>安徽省优质采科技发展有限责任公司受托，对安徽省白湖农业发展有限公司白湖分库稻谷入库运输项目进行公开询比，欢迎贵公司参与询比。</w:t>
      </w:r>
    </w:p>
    <w:p w14:paraId="063944AB">
      <w:pPr>
        <w:pStyle w:val="2"/>
        <w:bidi w:val="0"/>
      </w:pPr>
      <w:r>
        <w:rPr>
          <w:rFonts w:hint="eastAsia"/>
        </w:rPr>
        <w:t>1.项目概况与采购范围</w:t>
      </w:r>
    </w:p>
    <w:p w14:paraId="377FDED4">
      <w:pPr>
        <w:pStyle w:val="2"/>
        <w:bidi w:val="0"/>
      </w:pPr>
      <w:r>
        <w:rPr>
          <w:rFonts w:hint="eastAsia"/>
        </w:rPr>
        <w:t>1.1 项目名称：安徽省白湖农业发展有限公司白湖分库稻谷入库运输项目</w:t>
      </w:r>
    </w:p>
    <w:p w14:paraId="449ABC69">
      <w:pPr>
        <w:pStyle w:val="2"/>
        <w:bidi w:val="0"/>
      </w:pPr>
      <w:r>
        <w:rPr>
          <w:rFonts w:hint="eastAsia"/>
        </w:rPr>
        <w:t>1.2 服务项目地点：庐江至白湖农场境内，采购人指定地点</w:t>
      </w:r>
    </w:p>
    <w:p w14:paraId="15B83EC9">
      <w:pPr>
        <w:pStyle w:val="2"/>
        <w:bidi w:val="0"/>
      </w:pPr>
      <w:r>
        <w:rPr>
          <w:rFonts w:hint="eastAsia"/>
        </w:rPr>
        <w:t>1.3服务内容：具体内容及要求详见询比文件第三章。</w:t>
      </w:r>
    </w:p>
    <w:p w14:paraId="7D930DB0">
      <w:pPr>
        <w:pStyle w:val="2"/>
        <w:bidi w:val="0"/>
      </w:pPr>
      <w:r>
        <w:rPr>
          <w:rFonts w:hint="eastAsia"/>
        </w:rPr>
        <w:t>1.3.1配送和装卸数量：约13000吨。</w:t>
      </w:r>
    </w:p>
    <w:p w14:paraId="47A2E4F8">
      <w:pPr>
        <w:pStyle w:val="2"/>
        <w:bidi w:val="0"/>
      </w:pPr>
      <w:r>
        <w:rPr>
          <w:rFonts w:hint="eastAsia"/>
        </w:rPr>
        <w:t>1.3.2运输路线：白湖农场集团公司各单位至巢湖直属库白湖分库（老十大队桩台）。</w:t>
      </w:r>
    </w:p>
    <w:p w14:paraId="5C1F18B7">
      <w:pPr>
        <w:pStyle w:val="2"/>
        <w:bidi w:val="0"/>
      </w:pPr>
      <w:r>
        <w:rPr>
          <w:rFonts w:hint="eastAsia"/>
        </w:rPr>
        <w:t>1.3.3服务要求：成交方依据采购人要求，按时保质保量完成稻谷入库运输装卸任务。</w:t>
      </w:r>
    </w:p>
    <w:p w14:paraId="7FF3C40B">
      <w:pPr>
        <w:pStyle w:val="2"/>
        <w:bidi w:val="0"/>
      </w:pPr>
      <w:r>
        <w:rPr>
          <w:rFonts w:hint="eastAsia"/>
        </w:rPr>
        <w:t>1.4 服务期：2025年10月-12月。</w:t>
      </w:r>
    </w:p>
    <w:p w14:paraId="5A8D243C">
      <w:pPr>
        <w:pStyle w:val="2"/>
        <w:bidi w:val="0"/>
      </w:pPr>
      <w:r>
        <w:rPr>
          <w:rFonts w:hint="eastAsia"/>
        </w:rPr>
        <w:t>1.5 预算金额:31.5万元</w:t>
      </w:r>
    </w:p>
    <w:p w14:paraId="11589175">
      <w:pPr>
        <w:pStyle w:val="2"/>
        <w:bidi w:val="0"/>
      </w:pPr>
      <w:r>
        <w:rPr>
          <w:rFonts w:hint="eastAsia"/>
        </w:rPr>
        <w:t>1.6 最高限价:不绕行21元/吨，绕行35元/吨(结算时以实际发生数为准，报价高于此价的属于无效报价)。</w:t>
      </w:r>
    </w:p>
    <w:p w14:paraId="0AD7942A">
      <w:pPr>
        <w:pStyle w:val="2"/>
        <w:bidi w:val="0"/>
      </w:pPr>
      <w:r>
        <w:rPr>
          <w:rFonts w:hint="eastAsia"/>
        </w:rPr>
        <w:t>2.供应商资格要求</w:t>
      </w:r>
    </w:p>
    <w:p w14:paraId="0BE16B76">
      <w:pPr>
        <w:pStyle w:val="2"/>
        <w:bidi w:val="0"/>
      </w:pPr>
      <w:r>
        <w:rPr>
          <w:rFonts w:hint="eastAsia"/>
        </w:rPr>
        <w:t>2.1具有独立法人资格，具有有效的营业执照；</w:t>
      </w:r>
    </w:p>
    <w:p w14:paraId="53B496BB">
      <w:pPr>
        <w:pStyle w:val="2"/>
        <w:bidi w:val="0"/>
      </w:pPr>
      <w:r>
        <w:rPr>
          <w:rFonts w:hint="eastAsia"/>
        </w:rPr>
        <w:t>2.2具有交通运输部门颁发的有效的道路运输经营许可证。</w:t>
      </w:r>
    </w:p>
    <w:p w14:paraId="6569923F">
      <w:pPr>
        <w:pStyle w:val="2"/>
        <w:bidi w:val="0"/>
      </w:pPr>
      <w:r>
        <w:rPr>
          <w:rFonts w:hint="eastAsia"/>
        </w:rPr>
        <w:t>2.3须具符合国家道路运输标准的重型仓栅式货车或重型半挂牵引货车，且不少于10辆（须提供有有效的车辆保险证明、车辆行驶证、车辆自有或租赁的证明材料及驾驶人员的有效身份证、驾驶证等证明影印件）。</w:t>
      </w:r>
    </w:p>
    <w:p w14:paraId="3DBB6689">
      <w:pPr>
        <w:pStyle w:val="2"/>
        <w:bidi w:val="0"/>
      </w:pPr>
      <w:r>
        <w:rPr>
          <w:rFonts w:hint="eastAsia"/>
        </w:rPr>
        <w:t>2.4在“信用中国”网址（https://www.creditchina.gov.cn/home/）有以下不良信用记录情形，不得推荐为成交候选人：</w:t>
      </w:r>
    </w:p>
    <w:p w14:paraId="48988957">
      <w:pPr>
        <w:pStyle w:val="2"/>
        <w:bidi w:val="0"/>
      </w:pPr>
      <w:r>
        <w:rPr>
          <w:rFonts w:hint="eastAsia"/>
        </w:rPr>
        <w:t>（1）被人民法院列入失信被执行人；</w:t>
      </w:r>
    </w:p>
    <w:p w14:paraId="50E49F8D">
      <w:pPr>
        <w:pStyle w:val="2"/>
        <w:bidi w:val="0"/>
      </w:pPr>
      <w:r>
        <w:rPr>
          <w:rFonts w:hint="eastAsia"/>
        </w:rPr>
        <w:t>（2）被工商行政管理部门列入企业经营异常名录。</w:t>
      </w:r>
    </w:p>
    <w:p w14:paraId="4E92B25C">
      <w:pPr>
        <w:pStyle w:val="2"/>
        <w:bidi w:val="0"/>
      </w:pPr>
      <w:r>
        <w:rPr>
          <w:rFonts w:hint="eastAsia"/>
        </w:rPr>
        <w:t>2.5不接受联合体投标。</w:t>
      </w:r>
    </w:p>
    <w:p w14:paraId="234A2ECB">
      <w:pPr>
        <w:pStyle w:val="2"/>
        <w:bidi w:val="0"/>
      </w:pPr>
      <w:r>
        <w:rPr>
          <w:rFonts w:hint="eastAsia"/>
        </w:rPr>
        <w:t>3.询比文件的获取</w:t>
      </w:r>
    </w:p>
    <w:p w14:paraId="1D9A7F13">
      <w:pPr>
        <w:pStyle w:val="2"/>
        <w:bidi w:val="0"/>
      </w:pPr>
      <w:r>
        <w:rPr>
          <w:rFonts w:hint="eastAsia"/>
        </w:rPr>
        <w:t>3.1获取时间：2025年08月12日</w:t>
      </w:r>
    </w:p>
    <w:p w14:paraId="1CEA656D">
      <w:pPr>
        <w:pStyle w:val="2"/>
        <w:bidi w:val="0"/>
      </w:pPr>
      <w:r>
        <w:rPr>
          <w:rFonts w:hint="eastAsia"/>
        </w:rPr>
        <w:t>3.2获取方式：凡有意参加者，请登录优质采云采购平台（http://www.youzhicai.com/）在询比公告附件中下载电子询比采购文件。</w:t>
      </w:r>
    </w:p>
    <w:p w14:paraId="67D2C112">
      <w:pPr>
        <w:pStyle w:val="2"/>
        <w:bidi w:val="0"/>
      </w:pPr>
      <w:r>
        <w:rPr>
          <w:rFonts w:hint="eastAsia"/>
        </w:rPr>
        <w:t>4.响应文件提交截止时间、地点</w:t>
      </w:r>
    </w:p>
    <w:p w14:paraId="63769D46">
      <w:pPr>
        <w:pStyle w:val="2"/>
        <w:bidi w:val="0"/>
      </w:pPr>
      <w:r>
        <w:rPr>
          <w:rFonts w:hint="eastAsia"/>
        </w:rPr>
        <w:t>4.1递交截止时间：2025年08月19日15时00分</w:t>
      </w:r>
    </w:p>
    <w:p w14:paraId="58EACEA7">
      <w:pPr>
        <w:pStyle w:val="2"/>
        <w:bidi w:val="0"/>
      </w:pPr>
      <w:r>
        <w:rPr>
          <w:rFonts w:hint="eastAsia"/>
        </w:rPr>
        <w:t>4.2递交地点：优质采云采购平台在线递交响应文件，供应商应在响应文件递交截止时间前登录优质采客户端在线递交电子响应文件，报价截止时间以优质采云采购平台（www.youzhicai.com）系统的时间为准，逾期系统将自动关闭,电子响应文件未完成上传的，报价将被拒绝。</w:t>
      </w:r>
    </w:p>
    <w:p w14:paraId="5DBFBA58">
      <w:pPr>
        <w:pStyle w:val="2"/>
        <w:bidi w:val="0"/>
      </w:pPr>
      <w:r>
        <w:rPr>
          <w:rFonts w:hint="eastAsia"/>
        </w:rPr>
        <w:t>4.3响应文件递交请按照附件响应文件格式上传。</w:t>
      </w:r>
    </w:p>
    <w:p w14:paraId="0C1777E2">
      <w:pPr>
        <w:pStyle w:val="2"/>
        <w:bidi w:val="0"/>
      </w:pPr>
      <w:r>
        <w:rPr>
          <w:rFonts w:hint="eastAsia"/>
        </w:rPr>
        <w:t>5. 响应文件开启时间及地点</w:t>
      </w:r>
    </w:p>
    <w:p w14:paraId="6F858F1F">
      <w:pPr>
        <w:pStyle w:val="2"/>
        <w:bidi w:val="0"/>
      </w:pPr>
      <w:r>
        <w:rPr>
          <w:rFonts w:hint="eastAsia"/>
        </w:rPr>
        <w:t>同响应文件提交截止时间、地点。</w:t>
      </w:r>
    </w:p>
    <w:p w14:paraId="7094ADE1">
      <w:pPr>
        <w:pStyle w:val="2"/>
        <w:bidi w:val="0"/>
      </w:pPr>
      <w:r>
        <w:rPr>
          <w:rFonts w:hint="eastAsia"/>
        </w:rPr>
        <w:t>6.询比公告发布媒介</w:t>
      </w:r>
    </w:p>
    <w:p w14:paraId="18B4D062">
      <w:pPr>
        <w:pStyle w:val="2"/>
        <w:bidi w:val="0"/>
      </w:pPr>
      <w:r>
        <w:rPr>
          <w:rFonts w:hint="eastAsia"/>
        </w:rPr>
        <w:t>本询比采购公告在“优质采云采购平台”（www.youzhicai.com）和安徽省招标投标信息网（www.ahtba.org.cn）同步发布。</w:t>
      </w:r>
    </w:p>
    <w:p w14:paraId="0F0F1503">
      <w:pPr>
        <w:pStyle w:val="2"/>
        <w:bidi w:val="0"/>
      </w:pPr>
      <w:r>
        <w:rPr>
          <w:rFonts w:hint="eastAsia"/>
        </w:rPr>
        <w:t>7.联系方式</w:t>
      </w:r>
    </w:p>
    <w:p w14:paraId="41AB400B">
      <w:pPr>
        <w:pStyle w:val="2"/>
        <w:bidi w:val="0"/>
      </w:pPr>
      <w:r>
        <w:rPr>
          <w:rFonts w:hint="eastAsia"/>
        </w:rPr>
        <w:t>7.1白湖农场招投标中心</w:t>
      </w:r>
    </w:p>
    <w:p w14:paraId="18EA4358">
      <w:pPr>
        <w:pStyle w:val="2"/>
        <w:bidi w:val="0"/>
      </w:pPr>
      <w:r>
        <w:rPr>
          <w:rFonts w:hint="eastAsia"/>
        </w:rPr>
        <w:t>地  址：安徽省合肥市庐江县白湖镇</w:t>
      </w:r>
    </w:p>
    <w:p w14:paraId="08C856E3">
      <w:pPr>
        <w:pStyle w:val="2"/>
        <w:bidi w:val="0"/>
      </w:pPr>
      <w:r>
        <w:rPr>
          <w:rFonts w:hint="eastAsia"/>
        </w:rPr>
        <w:t>联系人：柯工</w:t>
      </w:r>
    </w:p>
    <w:p w14:paraId="75649368">
      <w:pPr>
        <w:pStyle w:val="2"/>
        <w:bidi w:val="0"/>
      </w:pPr>
      <w:r>
        <w:rPr>
          <w:rFonts w:hint="eastAsia"/>
        </w:rPr>
        <w:t>电  话：17718110638</w:t>
      </w:r>
    </w:p>
    <w:p w14:paraId="073CBF92">
      <w:pPr>
        <w:pStyle w:val="2"/>
        <w:bidi w:val="0"/>
      </w:pPr>
      <w:r>
        <w:rPr>
          <w:rFonts w:hint="eastAsia"/>
        </w:rPr>
        <w:t>7.2勘察及咨询</w:t>
      </w:r>
    </w:p>
    <w:p w14:paraId="7A321856">
      <w:pPr>
        <w:pStyle w:val="2"/>
        <w:bidi w:val="0"/>
      </w:pPr>
      <w:r>
        <w:rPr>
          <w:rFonts w:hint="eastAsia"/>
        </w:rPr>
        <w:t>联系人：王先生</w:t>
      </w:r>
    </w:p>
    <w:p w14:paraId="4450F45D">
      <w:pPr>
        <w:pStyle w:val="2"/>
        <w:bidi w:val="0"/>
      </w:pPr>
      <w:r>
        <w:rPr>
          <w:rFonts w:hint="eastAsia"/>
        </w:rPr>
        <w:t>电  话：18715176869</w:t>
      </w:r>
    </w:p>
    <w:p w14:paraId="05A05DD0">
      <w:pPr>
        <w:pStyle w:val="2"/>
        <w:bidi w:val="0"/>
      </w:pPr>
      <w:r>
        <w:rPr>
          <w:rFonts w:hint="eastAsia"/>
        </w:rPr>
        <w:t>7.3采购代理机构</w:t>
      </w:r>
    </w:p>
    <w:p w14:paraId="3167DC79">
      <w:pPr>
        <w:pStyle w:val="2"/>
        <w:bidi w:val="0"/>
      </w:pPr>
      <w:r>
        <w:rPr>
          <w:rFonts w:hint="eastAsia"/>
        </w:rPr>
        <w:t>采购代理机构：安徽省优质采科技发展有限责任公司</w:t>
      </w:r>
    </w:p>
    <w:p w14:paraId="6785985E">
      <w:pPr>
        <w:pStyle w:val="2"/>
        <w:bidi w:val="0"/>
      </w:pPr>
      <w:r>
        <w:rPr>
          <w:rFonts w:hint="eastAsia"/>
        </w:rPr>
        <w:t>地  址：合肥市包河区徽州大道与南京路交叉口滨湖金融港A11</w:t>
      </w:r>
    </w:p>
    <w:p w14:paraId="6F2D49B6">
      <w:pPr>
        <w:pStyle w:val="2"/>
        <w:bidi w:val="0"/>
      </w:pPr>
      <w:r>
        <w:rPr>
          <w:rFonts w:hint="eastAsia"/>
        </w:rPr>
        <w:t>联系人：汪工</w:t>
      </w:r>
    </w:p>
    <w:p w14:paraId="3CB6E2C8">
      <w:pPr>
        <w:pStyle w:val="2"/>
        <w:bidi w:val="0"/>
      </w:pPr>
      <w:r>
        <w:rPr>
          <w:rFonts w:hint="eastAsia"/>
        </w:rPr>
        <w:t>电  话：0551-62620715</w:t>
      </w:r>
    </w:p>
    <w:p w14:paraId="62303A03">
      <w:pPr>
        <w:pStyle w:val="2"/>
        <w:bidi w:val="0"/>
        <w:rPr>
          <w:rFonts w:hint="eastAsia"/>
        </w:rPr>
      </w:pPr>
      <w:r>
        <w:rPr>
          <w:rFonts w:hint="eastAsia"/>
          <w:lang w:val="en-US" w:eastAsia="zh-CN"/>
        </w:rPr>
        <w:t>8.保证金</w:t>
      </w:r>
    </w:p>
    <w:p w14:paraId="36A28A77">
      <w:pPr>
        <w:pStyle w:val="2"/>
        <w:bidi w:val="0"/>
        <w:rPr>
          <w:rFonts w:hint="eastAsia"/>
        </w:rPr>
      </w:pPr>
      <w:r>
        <w:rPr>
          <w:rFonts w:hint="eastAsia"/>
          <w:lang w:val="en-US" w:eastAsia="zh-CN"/>
        </w:rPr>
        <w:t>保证金收取方式：线上收取</w:t>
      </w:r>
    </w:p>
    <w:p w14:paraId="67970331">
      <w:pPr>
        <w:pStyle w:val="2"/>
        <w:bidi w:val="0"/>
        <w:rPr>
          <w:rFonts w:hint="eastAsia"/>
        </w:rPr>
      </w:pPr>
      <w:r>
        <w:rPr>
          <w:rFonts w:hint="eastAsia"/>
          <w:lang w:val="en-US" w:eastAsia="zh-CN"/>
        </w:rPr>
        <w:t>保证金金额（元）： 2,200.00</w:t>
      </w:r>
    </w:p>
    <w:p w14:paraId="04064652">
      <w:pPr>
        <w:pStyle w:val="2"/>
        <w:bidi w:val="0"/>
        <w:rPr>
          <w:rFonts w:hint="eastAsia"/>
        </w:rPr>
      </w:pPr>
      <w:r>
        <w:rPr>
          <w:rFonts w:hint="eastAsia"/>
          <w:lang w:val="en-US" w:eastAsia="zh-CN"/>
        </w:rPr>
        <w:t>保证金汇款账号： 7559489735101020000002911（当前保证金账号只对该项目有效！！）</w:t>
      </w:r>
    </w:p>
    <w:p w14:paraId="2F46E5D2">
      <w:pPr>
        <w:pStyle w:val="2"/>
        <w:bidi w:val="0"/>
        <w:rPr>
          <w:rFonts w:hint="eastAsia"/>
        </w:rPr>
      </w:pPr>
      <w:r>
        <w:rPr>
          <w:rFonts w:hint="eastAsia"/>
          <w:lang w:val="en-US" w:eastAsia="zh-CN"/>
        </w:rPr>
        <w:t>汇款账户户名：安徽省优质采科技发展有限责任公司</w:t>
      </w:r>
    </w:p>
    <w:p w14:paraId="22B72DE2">
      <w:pPr>
        <w:pStyle w:val="2"/>
        <w:bidi w:val="0"/>
        <w:rPr>
          <w:rFonts w:hint="eastAsia"/>
        </w:rPr>
      </w:pPr>
      <w:r>
        <w:rPr>
          <w:rFonts w:hint="eastAsia"/>
          <w:lang w:val="en-US" w:eastAsia="zh-CN"/>
        </w:rPr>
        <w:t>汇款账户开户行：招商银行合肥滨湖科创支行</w:t>
      </w:r>
    </w:p>
    <w:p w14:paraId="7045FF93">
      <w:pPr>
        <w:pStyle w:val="2"/>
        <w:bidi w:val="0"/>
        <w:rPr>
          <w:rFonts w:hint="eastAsia"/>
        </w:rPr>
      </w:pPr>
      <w:r>
        <w:rPr>
          <w:rFonts w:hint="eastAsia"/>
          <w:lang w:val="en-US" w:eastAsia="zh-CN"/>
        </w:rPr>
        <w:t> </w:t>
      </w:r>
    </w:p>
    <w:p w14:paraId="372013A2">
      <w:pPr>
        <w:pStyle w:val="2"/>
        <w:bidi w:val="0"/>
        <w:rPr>
          <w:rFonts w:hint="eastAsia"/>
        </w:rPr>
      </w:pPr>
      <w:r>
        <w:rPr>
          <w:rFonts w:hint="eastAsia"/>
          <w:lang w:val="en-US" w:eastAsia="zh-CN"/>
        </w:rPr>
        <w:t>附件列表</w:t>
      </w:r>
    </w:p>
    <w:p w14:paraId="57975007">
      <w:pPr>
        <w:pStyle w:val="2"/>
        <w:bidi w:val="0"/>
        <w:rPr>
          <w:rFonts w:hint="eastAsia"/>
        </w:rPr>
      </w:pPr>
      <w:r>
        <w:rPr>
          <w:rFonts w:hint="eastAsia"/>
          <w:lang w:val="en-US" w:eastAsia="zh-CN"/>
        </w:rPr>
        <w:t>附件（点击附件名称下载）</w:t>
      </w:r>
    </w:p>
    <w:p w14:paraId="7F0F7C8B">
      <w:pPr>
        <w:pStyle w:val="2"/>
        <w:bidi w:val="0"/>
        <w:rPr>
          <w:rFonts w:hint="eastAsia"/>
        </w:rPr>
      </w:pPr>
      <w:r>
        <w:rPr>
          <w:rFonts w:hint="eastAsia"/>
          <w:lang w:val="en-US" w:eastAsia="zh-CN"/>
        </w:rPr>
        <w:t>公告附件： </w:t>
      </w:r>
      <w:r>
        <w:rPr>
          <w:rFonts w:hint="eastAsia"/>
          <w:lang w:val="en-US" w:eastAsia="zh-CN"/>
        </w:rPr>
        <w:fldChar w:fldCharType="begin"/>
      </w:r>
      <w:r>
        <w:rPr>
          <w:rFonts w:hint="eastAsia"/>
          <w:lang w:val="en-US" w:eastAsia="zh-CN"/>
        </w:rPr>
        <w:instrText xml:space="preserve"> HYPERLINK "https://file.youzhicai.com/SingleDown/f87faf4c-2d82-4135-8ba7-f82cb441e5d5"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第六章 响应文件格式40.docx</w:t>
      </w:r>
      <w:r>
        <w:rPr>
          <w:rFonts w:hint="eastAsia"/>
          <w:lang w:val="en-US" w:eastAsia="zh-CN"/>
        </w:rPr>
        <w:fldChar w:fldCharType="end"/>
      </w:r>
    </w:p>
    <w:p w14:paraId="6B6FD07D">
      <w:pPr>
        <w:pStyle w:val="2"/>
        <w:bidi w:val="0"/>
        <w:rPr>
          <w:rFonts w:hint="eastAsia"/>
        </w:rPr>
      </w:pPr>
      <w:r>
        <w:rPr>
          <w:rFonts w:hint="eastAsia"/>
          <w:lang w:val="en-US" w:eastAsia="zh-CN"/>
        </w:rPr>
        <w:t>采购文件： </w:t>
      </w:r>
      <w:r>
        <w:rPr>
          <w:rFonts w:hint="eastAsia"/>
          <w:lang w:val="en-US" w:eastAsia="zh-CN"/>
        </w:rPr>
        <w:fldChar w:fldCharType="begin"/>
      </w:r>
      <w:r>
        <w:rPr>
          <w:rFonts w:hint="eastAsia"/>
          <w:lang w:val="en-US" w:eastAsia="zh-CN"/>
        </w:rPr>
        <w:instrText xml:space="preserve"> HYPERLINK "https://file.youzhicai.com/SingleDown/1d53bcd9-be38-4a30-9cc5-2bb78be95a1d"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定稿--安徽省白湖农业发展有限公司白湖分库稻谷入库</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运输</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项目.pdf</w:t>
      </w:r>
      <w:r>
        <w:rPr>
          <w:rFonts w:hint="eastAsia"/>
          <w:lang w:val="en-US" w:eastAsia="zh-CN"/>
        </w:rPr>
        <w:fldChar w:fldCharType="end"/>
      </w:r>
    </w:p>
    <w:p w14:paraId="4E80DB44">
      <w:pPr>
        <w:pStyle w:val="2"/>
        <w:bidi w:val="0"/>
        <w:rPr>
          <w:rFonts w:hint="eastAsia"/>
        </w:rPr>
      </w:pPr>
      <w:r>
        <w:rPr>
          <w:rFonts w:hint="eastAsia"/>
          <w:lang w:val="en-US" w:eastAsia="zh-CN"/>
        </w:rPr>
        <w:t>采购物资表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1540"/>
        <w:gridCol w:w="1053"/>
        <w:gridCol w:w="960"/>
        <w:gridCol w:w="480"/>
        <w:gridCol w:w="1013"/>
        <w:gridCol w:w="480"/>
        <w:gridCol w:w="820"/>
      </w:tblGrid>
      <w:tr w14:paraId="20CB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6599AF71">
            <w:pPr>
              <w:pStyle w:val="2"/>
              <w:bidi w:val="0"/>
            </w:pPr>
            <w:r>
              <w:rPr>
                <w:lang w:val="en-US" w:eastAsia="zh-CN"/>
              </w:rPr>
              <w:t>序号</w:t>
            </w:r>
          </w:p>
        </w:tc>
        <w:tc>
          <w:tcPr>
            <w:tcW w:w="0" w:type="auto"/>
            <w:shd w:val="clear"/>
            <w:tcMar>
              <w:top w:w="0" w:type="dxa"/>
              <w:left w:w="0" w:type="dxa"/>
              <w:bottom w:w="0" w:type="dxa"/>
              <w:right w:w="0" w:type="dxa"/>
            </w:tcMar>
            <w:vAlign w:val="center"/>
          </w:tcPr>
          <w:p w14:paraId="2BCA1638">
            <w:pPr>
              <w:pStyle w:val="2"/>
              <w:bidi w:val="0"/>
            </w:pPr>
            <w:r>
              <w:rPr>
                <w:lang w:val="en-US" w:eastAsia="zh-CN"/>
              </w:rPr>
              <w:t>物资编码</w:t>
            </w:r>
          </w:p>
        </w:tc>
        <w:tc>
          <w:tcPr>
            <w:tcW w:w="0" w:type="auto"/>
            <w:shd w:val="clear"/>
            <w:tcMar>
              <w:top w:w="0" w:type="dxa"/>
              <w:left w:w="0" w:type="dxa"/>
              <w:bottom w:w="0" w:type="dxa"/>
              <w:right w:w="0" w:type="dxa"/>
            </w:tcMar>
            <w:vAlign w:val="center"/>
          </w:tcPr>
          <w:p w14:paraId="70BF9B89">
            <w:pPr>
              <w:pStyle w:val="2"/>
              <w:bidi w:val="0"/>
            </w:pPr>
            <w:r>
              <w:rPr>
                <w:lang w:val="en-US" w:eastAsia="zh-CN"/>
              </w:rPr>
              <w:t>物资名称</w:t>
            </w:r>
          </w:p>
        </w:tc>
        <w:tc>
          <w:tcPr>
            <w:tcW w:w="0" w:type="auto"/>
            <w:shd w:val="clear"/>
            <w:tcMar>
              <w:top w:w="0" w:type="dxa"/>
              <w:left w:w="0" w:type="dxa"/>
              <w:bottom w:w="0" w:type="dxa"/>
              <w:right w:w="0" w:type="dxa"/>
            </w:tcMar>
            <w:vAlign w:val="center"/>
          </w:tcPr>
          <w:p w14:paraId="2AE4E018">
            <w:pPr>
              <w:pStyle w:val="2"/>
              <w:bidi w:val="0"/>
            </w:pPr>
            <w:r>
              <w:rPr>
                <w:lang w:val="en-US" w:eastAsia="zh-CN"/>
              </w:rPr>
              <w:t>材质/品牌</w:t>
            </w:r>
          </w:p>
        </w:tc>
        <w:tc>
          <w:tcPr>
            <w:tcW w:w="0" w:type="auto"/>
            <w:shd w:val="clear"/>
            <w:tcMar>
              <w:top w:w="0" w:type="dxa"/>
              <w:left w:w="0" w:type="dxa"/>
              <w:bottom w:w="0" w:type="dxa"/>
              <w:right w:w="0" w:type="dxa"/>
            </w:tcMar>
            <w:vAlign w:val="center"/>
          </w:tcPr>
          <w:p w14:paraId="62DB8F56">
            <w:pPr>
              <w:pStyle w:val="2"/>
              <w:bidi w:val="0"/>
            </w:pPr>
            <w:r>
              <w:rPr>
                <w:lang w:val="en-US" w:eastAsia="zh-CN"/>
              </w:rPr>
              <w:t>规格型号</w:t>
            </w:r>
          </w:p>
        </w:tc>
        <w:tc>
          <w:tcPr>
            <w:tcW w:w="0" w:type="auto"/>
            <w:shd w:val="clear"/>
            <w:tcMar>
              <w:top w:w="0" w:type="dxa"/>
              <w:left w:w="0" w:type="dxa"/>
              <w:bottom w:w="0" w:type="dxa"/>
              <w:right w:w="0" w:type="dxa"/>
            </w:tcMar>
            <w:vAlign w:val="center"/>
          </w:tcPr>
          <w:p w14:paraId="7352E35B">
            <w:pPr>
              <w:pStyle w:val="2"/>
              <w:bidi w:val="0"/>
            </w:pPr>
            <w:r>
              <w:rPr>
                <w:lang w:val="en-US" w:eastAsia="zh-CN"/>
              </w:rPr>
              <w:t>单位</w:t>
            </w:r>
          </w:p>
        </w:tc>
        <w:tc>
          <w:tcPr>
            <w:tcW w:w="0" w:type="auto"/>
            <w:shd w:val="clear"/>
            <w:tcMar>
              <w:top w:w="0" w:type="dxa"/>
              <w:left w:w="0" w:type="dxa"/>
              <w:bottom w:w="0" w:type="dxa"/>
              <w:right w:w="0" w:type="dxa"/>
            </w:tcMar>
            <w:vAlign w:val="center"/>
          </w:tcPr>
          <w:p w14:paraId="384186CD">
            <w:pPr>
              <w:pStyle w:val="2"/>
              <w:bidi w:val="0"/>
            </w:pPr>
            <w:r>
              <w:rPr>
                <w:lang w:val="en-US" w:eastAsia="zh-CN"/>
              </w:rPr>
              <w:t>数量</w:t>
            </w:r>
          </w:p>
        </w:tc>
        <w:tc>
          <w:tcPr>
            <w:tcW w:w="0" w:type="auto"/>
            <w:shd w:val="clear"/>
            <w:tcMar>
              <w:top w:w="0" w:type="dxa"/>
              <w:left w:w="0" w:type="dxa"/>
              <w:bottom w:w="0" w:type="dxa"/>
              <w:right w:w="0" w:type="dxa"/>
            </w:tcMar>
            <w:vAlign w:val="center"/>
          </w:tcPr>
          <w:p w14:paraId="496E3F5A">
            <w:pPr>
              <w:pStyle w:val="2"/>
              <w:bidi w:val="0"/>
            </w:pPr>
            <w:r>
              <w:rPr>
                <w:lang w:val="en-US" w:eastAsia="zh-CN"/>
              </w:rPr>
              <w:t>备注</w:t>
            </w:r>
          </w:p>
        </w:tc>
        <w:tc>
          <w:tcPr>
            <w:tcW w:w="0" w:type="auto"/>
            <w:shd w:val="clear"/>
            <w:tcMar>
              <w:top w:w="0" w:type="dxa"/>
              <w:left w:w="0" w:type="dxa"/>
              <w:bottom w:w="0" w:type="dxa"/>
              <w:right w:w="0" w:type="dxa"/>
            </w:tcMar>
            <w:vAlign w:val="center"/>
          </w:tcPr>
          <w:p w14:paraId="7D1CCD88">
            <w:pPr>
              <w:pStyle w:val="2"/>
              <w:bidi w:val="0"/>
            </w:pPr>
            <w:r>
              <w:rPr>
                <w:lang w:val="en-US" w:eastAsia="zh-CN"/>
              </w:rPr>
              <w:t>附件</w:t>
            </w:r>
          </w:p>
        </w:tc>
      </w:tr>
      <w:tr w14:paraId="1E74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AF6A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9C776">
            <w:pPr>
              <w:pStyle w:val="2"/>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583B8">
            <w:pPr>
              <w:pStyle w:val="2"/>
              <w:bidi w:val="0"/>
            </w:pPr>
            <w:r>
              <w:rPr>
                <w:lang w:val="en-US" w:eastAsia="zh-CN"/>
              </w:rPr>
              <w:t>稻谷入库运输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88F9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DC4A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14000">
            <w:pPr>
              <w:pStyle w:val="2"/>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87955">
            <w:pPr>
              <w:pStyle w:val="2"/>
              <w:bidi w:val="0"/>
            </w:pPr>
            <w:r>
              <w:rPr>
                <w:lang w:val="en-US" w:eastAsia="zh-CN"/>
              </w:rPr>
              <w:t>13000.00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4A71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69A89">
            <w:pPr>
              <w:pStyle w:val="2"/>
              <w:bidi w:val="0"/>
            </w:pPr>
            <w:r>
              <w:rPr>
                <w:lang w:val="en-US" w:eastAsia="zh-CN"/>
              </w:rPr>
              <w:t>无附件</w:t>
            </w:r>
          </w:p>
        </w:tc>
      </w:tr>
    </w:tbl>
    <w:p w14:paraId="1D287B8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5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1271</Words>
  <Characters>1589</Characters>
  <Lines>0</Lines>
  <Paragraphs>0</Paragraphs>
  <TotalTime>0</TotalTime>
  <ScaleCrop>false</ScaleCrop>
  <LinksUpToDate>false</LinksUpToDate>
  <CharactersWithSpaces>1627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2025-08-12T02:56:47Z</dcterms:created>
  <dc:creator>28039</dc:creator>
  <cp:lastModifiedBy>璇儿</cp:lastModifiedBy>
  <dcterms:modified xsi:type="dcterms:W3CDTF">2025-08-12T02:56:52Z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1B77A2210D744F7597CC2554A281F73D_12</vt:lpwstr>
  </property>
</Properties>
</file>